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F62D" w14:textId="6C5F8F5B" w:rsidR="00697EB3" w:rsidRDefault="00697EB3"/>
    <w:p w14:paraId="61DB9FF1" w14:textId="51BF15F1" w:rsidR="003E73E9" w:rsidRDefault="004C327D">
      <w:r>
        <w:rPr>
          <w:noProof/>
        </w:rPr>
        <w:drawing>
          <wp:anchor distT="0" distB="0" distL="114300" distR="114300" simplePos="0" relativeHeight="251658240" behindDoc="0" locked="0" layoutInCell="1" allowOverlap="1" wp14:anchorId="127297F8" wp14:editId="2AB99612">
            <wp:simplePos x="0" y="0"/>
            <wp:positionH relativeFrom="margin">
              <wp:align>center</wp:align>
            </wp:positionH>
            <wp:positionV relativeFrom="paragraph">
              <wp:posOffset>7620</wp:posOffset>
            </wp:positionV>
            <wp:extent cx="5006340" cy="991235"/>
            <wp:effectExtent l="0" t="0" r="381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340" cy="991235"/>
                    </a:xfrm>
                    <a:prstGeom prst="rect">
                      <a:avLst/>
                    </a:prstGeom>
                    <a:noFill/>
                    <a:ln>
                      <a:noFill/>
                    </a:ln>
                  </pic:spPr>
                </pic:pic>
              </a:graphicData>
            </a:graphic>
          </wp:anchor>
        </w:drawing>
      </w:r>
      <w:r w:rsidR="00CD6488">
        <w:t xml:space="preserve">                                             </w:t>
      </w:r>
    </w:p>
    <w:p w14:paraId="5E451EC3" w14:textId="77777777" w:rsidR="00141140" w:rsidRDefault="00141140" w:rsidP="00CD6488">
      <w:pPr>
        <w:rPr>
          <w:b/>
        </w:rPr>
      </w:pPr>
    </w:p>
    <w:p w14:paraId="0087B3AE" w14:textId="77777777" w:rsidR="004C327D" w:rsidRDefault="004C327D" w:rsidP="00113721">
      <w:pPr>
        <w:jc w:val="center"/>
        <w:rPr>
          <w:rFonts w:asciiTheme="minorHAnsi" w:hAnsiTheme="minorHAnsi"/>
          <w:b/>
          <w:color w:val="00B050"/>
          <w:sz w:val="36"/>
          <w:szCs w:val="3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5E14C479" w14:textId="77777777" w:rsidR="004C327D" w:rsidRDefault="004C327D" w:rsidP="00113721">
      <w:pPr>
        <w:jc w:val="center"/>
        <w:rPr>
          <w:rFonts w:asciiTheme="minorHAnsi" w:hAnsiTheme="minorHAnsi"/>
          <w:b/>
          <w:color w:val="00B050"/>
          <w:sz w:val="36"/>
          <w:szCs w:val="3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332434C8" w14:textId="77777777" w:rsidR="004C327D" w:rsidRDefault="004C327D" w:rsidP="00113721">
      <w:pPr>
        <w:jc w:val="center"/>
        <w:rPr>
          <w:rFonts w:asciiTheme="minorHAnsi" w:hAnsiTheme="minorHAnsi"/>
          <w:b/>
          <w:color w:val="00B050"/>
          <w:sz w:val="36"/>
          <w:szCs w:val="3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7F2FDFE5" w14:textId="77777777" w:rsidR="004C327D" w:rsidRDefault="004C327D" w:rsidP="00113721">
      <w:pPr>
        <w:jc w:val="center"/>
        <w:rPr>
          <w:rFonts w:asciiTheme="minorHAnsi" w:hAnsiTheme="minorHAnsi"/>
          <w:b/>
          <w:color w:val="00B050"/>
          <w:sz w:val="36"/>
          <w:szCs w:val="36"/>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14:paraId="4940E5AD" w14:textId="0F099F45" w:rsidR="00113721" w:rsidRPr="004C327D" w:rsidRDefault="00113721" w:rsidP="00113721">
      <w:pPr>
        <w:jc w:val="center"/>
        <w:rPr>
          <w:rFonts w:asciiTheme="minorHAnsi" w:hAnsiTheme="minorHAnsi"/>
          <w:b/>
          <w:color w:val="00B050"/>
          <w:sz w:val="48"/>
          <w:szCs w:val="4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C327D">
        <w:rPr>
          <w:rFonts w:asciiTheme="minorHAnsi" w:hAnsiTheme="minorHAnsi"/>
          <w:b/>
          <w:color w:val="00B050"/>
          <w:sz w:val="48"/>
          <w:szCs w:val="4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Department of Neurology</w:t>
      </w:r>
    </w:p>
    <w:p w14:paraId="59B7FA88" w14:textId="669DD218" w:rsidR="00113721" w:rsidRPr="004C327D" w:rsidRDefault="002F4C50" w:rsidP="00113721">
      <w:pPr>
        <w:jc w:val="center"/>
        <w:rPr>
          <w:rFonts w:asciiTheme="minorHAnsi" w:hAnsiTheme="minorHAnsi"/>
          <w:b/>
          <w:color w:val="00B050"/>
          <w:sz w:val="48"/>
          <w:szCs w:val="4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C327D">
        <w:rPr>
          <w:rFonts w:asciiTheme="minorHAnsi" w:hAnsiTheme="minorHAnsi"/>
          <w:b/>
          <w:color w:val="00B050"/>
          <w:sz w:val="48"/>
          <w:szCs w:val="4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Phase II</w:t>
      </w:r>
      <w:r w:rsidR="00113721" w:rsidRPr="004C327D">
        <w:rPr>
          <w:rFonts w:asciiTheme="minorHAnsi" w:hAnsiTheme="minorHAnsi"/>
          <w:b/>
          <w:color w:val="00B050"/>
          <w:sz w:val="48"/>
          <w:szCs w:val="4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Clerkship</w:t>
      </w:r>
    </w:p>
    <w:p w14:paraId="021327B3" w14:textId="6AAD5F7B" w:rsidR="00113721" w:rsidRDefault="00113721" w:rsidP="00113721">
      <w:pPr>
        <w:autoSpaceDE w:val="0"/>
        <w:autoSpaceDN w:val="0"/>
        <w:adjustRightInd w:val="0"/>
        <w:rPr>
          <w:rFonts w:ascii="Calibri-Bold" w:hAnsi="Calibri-Bold" w:cs="Calibri-Bold"/>
          <w:b/>
          <w:bCs/>
          <w:color w:val="000000"/>
          <w:sz w:val="22"/>
          <w:szCs w:val="22"/>
        </w:rPr>
      </w:pPr>
    </w:p>
    <w:p w14:paraId="1834E54D" w14:textId="404D78DD" w:rsidR="004C327D" w:rsidRDefault="004C327D" w:rsidP="00113721">
      <w:pPr>
        <w:autoSpaceDE w:val="0"/>
        <w:autoSpaceDN w:val="0"/>
        <w:adjustRightInd w:val="0"/>
        <w:rPr>
          <w:rFonts w:ascii="Calibri-Bold" w:hAnsi="Calibri-Bold" w:cs="Calibri-Bold"/>
          <w:b/>
          <w:bCs/>
          <w:color w:val="000000"/>
          <w:sz w:val="22"/>
          <w:szCs w:val="22"/>
        </w:rPr>
      </w:pPr>
    </w:p>
    <w:p w14:paraId="77229178" w14:textId="0433AAF9" w:rsidR="004C327D" w:rsidRDefault="004C327D" w:rsidP="00113721">
      <w:pPr>
        <w:autoSpaceDE w:val="0"/>
        <w:autoSpaceDN w:val="0"/>
        <w:adjustRightInd w:val="0"/>
        <w:rPr>
          <w:rFonts w:ascii="Calibri-Bold" w:hAnsi="Calibri-Bold" w:cs="Calibri-Bold"/>
          <w:b/>
          <w:bCs/>
          <w:color w:val="000000"/>
          <w:sz w:val="22"/>
          <w:szCs w:val="22"/>
        </w:rPr>
      </w:pPr>
    </w:p>
    <w:p w14:paraId="4D32C808" w14:textId="3030AFE0" w:rsidR="004C327D" w:rsidRDefault="004C327D" w:rsidP="00113721">
      <w:pPr>
        <w:autoSpaceDE w:val="0"/>
        <w:autoSpaceDN w:val="0"/>
        <w:adjustRightInd w:val="0"/>
        <w:rPr>
          <w:rFonts w:ascii="Calibri-Bold" w:hAnsi="Calibri-Bold" w:cs="Calibri-Bold"/>
          <w:b/>
          <w:bCs/>
          <w:color w:val="000000"/>
          <w:sz w:val="22"/>
          <w:szCs w:val="22"/>
        </w:rPr>
      </w:pPr>
    </w:p>
    <w:p w14:paraId="56D7FD77" w14:textId="372396F2" w:rsidR="004C327D" w:rsidRDefault="004C327D" w:rsidP="00113721">
      <w:pPr>
        <w:autoSpaceDE w:val="0"/>
        <w:autoSpaceDN w:val="0"/>
        <w:adjustRightInd w:val="0"/>
        <w:rPr>
          <w:rFonts w:ascii="Calibri-Bold" w:hAnsi="Calibri-Bold" w:cs="Calibri-Bold"/>
          <w:b/>
          <w:bCs/>
          <w:color w:val="000000"/>
          <w:sz w:val="22"/>
          <w:szCs w:val="22"/>
        </w:rPr>
      </w:pPr>
    </w:p>
    <w:p w14:paraId="6B629E26" w14:textId="415A08A6" w:rsidR="004C327D" w:rsidRDefault="004C327D" w:rsidP="00113721">
      <w:pPr>
        <w:autoSpaceDE w:val="0"/>
        <w:autoSpaceDN w:val="0"/>
        <w:adjustRightInd w:val="0"/>
        <w:rPr>
          <w:rFonts w:ascii="Calibri-Bold" w:hAnsi="Calibri-Bold" w:cs="Calibri-Bold"/>
          <w:b/>
          <w:bCs/>
          <w:color w:val="000000"/>
          <w:sz w:val="22"/>
          <w:szCs w:val="22"/>
        </w:rPr>
      </w:pPr>
    </w:p>
    <w:p w14:paraId="360A9110" w14:textId="4E6BD499" w:rsidR="004C327D" w:rsidRDefault="004C327D" w:rsidP="00113721">
      <w:pPr>
        <w:autoSpaceDE w:val="0"/>
        <w:autoSpaceDN w:val="0"/>
        <w:adjustRightInd w:val="0"/>
        <w:rPr>
          <w:rFonts w:ascii="Calibri-Bold" w:hAnsi="Calibri-Bold" w:cs="Calibri-Bold"/>
          <w:b/>
          <w:bCs/>
          <w:color w:val="000000"/>
          <w:sz w:val="22"/>
          <w:szCs w:val="22"/>
        </w:rPr>
      </w:pPr>
    </w:p>
    <w:p w14:paraId="19C7DDDB" w14:textId="77777777" w:rsidR="004C327D" w:rsidRDefault="004C327D" w:rsidP="00113721">
      <w:pPr>
        <w:autoSpaceDE w:val="0"/>
        <w:autoSpaceDN w:val="0"/>
        <w:adjustRightInd w:val="0"/>
        <w:rPr>
          <w:rFonts w:ascii="Calibri-Bold" w:hAnsi="Calibri-Bold" w:cs="Calibri-Bold"/>
          <w:b/>
          <w:bCs/>
          <w:color w:val="000000"/>
          <w:sz w:val="22"/>
          <w:szCs w:val="22"/>
        </w:rPr>
      </w:pPr>
    </w:p>
    <w:p w14:paraId="33E6ADE8" w14:textId="77777777" w:rsidR="00113721" w:rsidRPr="000B539D" w:rsidRDefault="00113721" w:rsidP="00113721">
      <w:pPr>
        <w:autoSpaceDE w:val="0"/>
        <w:autoSpaceDN w:val="0"/>
        <w:adjustRightInd w:val="0"/>
        <w:rPr>
          <w:rFonts w:ascii="Calibri-Bold" w:hAnsi="Calibri-Bold" w:cs="Calibri-Bold"/>
          <w:b/>
          <w:bCs/>
          <w:color w:val="000000"/>
        </w:rPr>
      </w:pPr>
      <w:r w:rsidRPr="000B539D">
        <w:rPr>
          <w:rFonts w:ascii="Calibri-Bold" w:hAnsi="Calibri-Bold" w:cs="Calibri-Bold"/>
          <w:b/>
          <w:bCs/>
          <w:color w:val="000000"/>
        </w:rPr>
        <w:t>DEPARTMENT CONTACTS</w:t>
      </w:r>
    </w:p>
    <w:p w14:paraId="33AA79BF" w14:textId="55114BDD" w:rsidR="00113721" w:rsidRDefault="00113721" w:rsidP="00113721">
      <w:pPr>
        <w:autoSpaceDE w:val="0"/>
        <w:autoSpaceDN w:val="0"/>
        <w:adjustRightInd w:val="0"/>
        <w:rPr>
          <w:rFonts w:ascii="Calibri-Bold" w:hAnsi="Calibri-Bold" w:cs="Calibri-Bold"/>
          <w:b/>
          <w:bCs/>
          <w:color w:val="000000"/>
        </w:rPr>
      </w:pPr>
    </w:p>
    <w:p w14:paraId="1F4C7C1D" w14:textId="77777777" w:rsidR="000A0E96" w:rsidRDefault="000A0E96" w:rsidP="000A0E96">
      <w:pPr>
        <w:rPr>
          <w:rFonts w:asciiTheme="minorHAnsi" w:hAnsiTheme="minorHAnsi"/>
          <w:b/>
          <w:sz w:val="22"/>
          <w:szCs w:val="22"/>
        </w:rPr>
      </w:pPr>
      <w:r>
        <w:rPr>
          <w:rFonts w:asciiTheme="minorHAnsi" w:hAnsiTheme="minorHAnsi"/>
          <w:b/>
          <w:sz w:val="22"/>
          <w:szCs w:val="22"/>
        </w:rPr>
        <w:t>Cory Edwards, MD</w:t>
      </w:r>
    </w:p>
    <w:p w14:paraId="54423349" w14:textId="77777777" w:rsidR="000A0E96" w:rsidRDefault="000A0E96" w:rsidP="000A0E96">
      <w:pPr>
        <w:rPr>
          <w:rFonts w:asciiTheme="minorHAnsi" w:hAnsiTheme="minorHAnsi"/>
          <w:sz w:val="22"/>
          <w:szCs w:val="22"/>
        </w:rPr>
      </w:pPr>
      <w:r>
        <w:rPr>
          <w:rFonts w:asciiTheme="minorHAnsi" w:hAnsiTheme="minorHAnsi"/>
          <w:sz w:val="22"/>
          <w:szCs w:val="22"/>
        </w:rPr>
        <w:t xml:space="preserve">Clinical Campus Clerkship Director, Grand Forks </w:t>
      </w:r>
    </w:p>
    <w:p w14:paraId="0AB64DB1" w14:textId="28171AB7" w:rsidR="000A0E96" w:rsidRDefault="000A0E96" w:rsidP="000A0E96">
      <w:pPr>
        <w:rPr>
          <w:rFonts w:asciiTheme="minorHAnsi" w:hAnsiTheme="minorHAnsi"/>
          <w:sz w:val="22"/>
          <w:szCs w:val="22"/>
        </w:rPr>
      </w:pPr>
      <w:r>
        <w:rPr>
          <w:rFonts w:asciiTheme="minorHAnsi" w:hAnsiTheme="minorHAnsi"/>
          <w:sz w:val="22"/>
          <w:szCs w:val="22"/>
        </w:rPr>
        <w:t>Clinical Associate Professor of Neurology, UNDSMHS</w:t>
      </w:r>
    </w:p>
    <w:p w14:paraId="0ECF2E6F" w14:textId="77777777" w:rsidR="000A0E96" w:rsidRDefault="003B4641" w:rsidP="000A0E96">
      <w:pPr>
        <w:autoSpaceDE w:val="0"/>
        <w:autoSpaceDN w:val="0"/>
        <w:adjustRightInd w:val="0"/>
        <w:rPr>
          <w:rFonts w:asciiTheme="minorHAnsi" w:hAnsiTheme="minorHAnsi" w:cstheme="minorHAnsi"/>
          <w:sz w:val="22"/>
          <w:szCs w:val="22"/>
        </w:rPr>
      </w:pPr>
      <w:hyperlink r:id="rId9" w:history="1">
        <w:r w:rsidR="000A0E96">
          <w:rPr>
            <w:rStyle w:val="Hyperlink"/>
            <w:rFonts w:asciiTheme="minorHAnsi" w:hAnsiTheme="minorHAnsi" w:cstheme="minorHAnsi"/>
            <w:sz w:val="22"/>
            <w:szCs w:val="22"/>
          </w:rPr>
          <w:t>cedwards@altru.org</w:t>
        </w:r>
      </w:hyperlink>
    </w:p>
    <w:p w14:paraId="3D351577" w14:textId="48559CD7" w:rsidR="000A0E96" w:rsidRDefault="00B176E2" w:rsidP="000A0E9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
      </w:r>
      <w:r w:rsidR="000A0E96">
        <w:rPr>
          <w:rFonts w:asciiTheme="minorHAnsi" w:hAnsiTheme="minorHAnsi" w:cstheme="minorHAnsi"/>
          <w:sz w:val="22"/>
          <w:szCs w:val="22"/>
        </w:rPr>
        <w:t>70</w:t>
      </w:r>
      <w:r>
        <w:rPr>
          <w:rFonts w:asciiTheme="minorHAnsi" w:hAnsiTheme="minorHAnsi" w:cstheme="minorHAnsi"/>
          <w:sz w:val="22"/>
          <w:szCs w:val="22"/>
        </w:rPr>
        <w:t xml:space="preserve">1) </w:t>
      </w:r>
      <w:r w:rsidR="000A0E96">
        <w:rPr>
          <w:rFonts w:asciiTheme="minorHAnsi" w:hAnsiTheme="minorHAnsi" w:cstheme="minorHAnsi"/>
          <w:sz w:val="22"/>
          <w:szCs w:val="22"/>
        </w:rPr>
        <w:t>780-2300</w:t>
      </w:r>
    </w:p>
    <w:p w14:paraId="1398473D" w14:textId="77777777" w:rsidR="00863B4C" w:rsidRPr="000B539D" w:rsidRDefault="00863B4C" w:rsidP="00113721">
      <w:pPr>
        <w:autoSpaceDE w:val="0"/>
        <w:autoSpaceDN w:val="0"/>
        <w:adjustRightInd w:val="0"/>
        <w:rPr>
          <w:rFonts w:ascii="Calibri-Bold" w:hAnsi="Calibri-Bold" w:cs="Calibri-Bold"/>
          <w:b/>
          <w:bCs/>
          <w:color w:val="000000"/>
        </w:rPr>
      </w:pPr>
    </w:p>
    <w:p w14:paraId="2E0D6469" w14:textId="77777777" w:rsidR="00113721" w:rsidRPr="00434D8F" w:rsidRDefault="00113721" w:rsidP="00113721">
      <w:pPr>
        <w:rPr>
          <w:rFonts w:asciiTheme="minorHAnsi" w:hAnsiTheme="minorHAnsi"/>
          <w:b/>
          <w:sz w:val="22"/>
          <w:szCs w:val="22"/>
        </w:rPr>
      </w:pPr>
      <w:r w:rsidRPr="00434D8F">
        <w:rPr>
          <w:rFonts w:asciiTheme="minorHAnsi" w:hAnsiTheme="minorHAnsi"/>
          <w:b/>
          <w:sz w:val="22"/>
          <w:szCs w:val="22"/>
        </w:rPr>
        <w:t xml:space="preserve">Dane </w:t>
      </w:r>
      <w:proofErr w:type="spellStart"/>
      <w:r w:rsidRPr="00434D8F">
        <w:rPr>
          <w:rFonts w:asciiTheme="minorHAnsi" w:hAnsiTheme="minorHAnsi"/>
          <w:b/>
          <w:sz w:val="22"/>
          <w:szCs w:val="22"/>
        </w:rPr>
        <w:t>Breker</w:t>
      </w:r>
      <w:proofErr w:type="spellEnd"/>
      <w:r w:rsidRPr="00434D8F">
        <w:rPr>
          <w:rFonts w:asciiTheme="minorHAnsi" w:hAnsiTheme="minorHAnsi"/>
          <w:b/>
          <w:sz w:val="22"/>
          <w:szCs w:val="22"/>
        </w:rPr>
        <w:t>, MD</w:t>
      </w:r>
    </w:p>
    <w:p w14:paraId="6499C76F" w14:textId="77777777" w:rsidR="00863B4C" w:rsidRPr="00E67A12" w:rsidRDefault="00863B4C" w:rsidP="00863B4C">
      <w:pPr>
        <w:autoSpaceDE w:val="0"/>
        <w:autoSpaceDN w:val="0"/>
        <w:adjustRightInd w:val="0"/>
        <w:rPr>
          <w:rFonts w:ascii="Calibri" w:hAnsi="Calibri" w:cs="Calibri"/>
          <w:color w:val="000000"/>
          <w:sz w:val="22"/>
          <w:szCs w:val="22"/>
        </w:rPr>
      </w:pPr>
      <w:r w:rsidRPr="00E67A12">
        <w:rPr>
          <w:rFonts w:ascii="Calibri" w:hAnsi="Calibri" w:cs="Calibri"/>
          <w:color w:val="000000"/>
          <w:sz w:val="22"/>
          <w:szCs w:val="22"/>
        </w:rPr>
        <w:t>Director of Undergraduate Medical Education in Neurology, UNDSMHS</w:t>
      </w:r>
    </w:p>
    <w:p w14:paraId="52D1E9AF" w14:textId="77777777" w:rsidR="00113721" w:rsidRDefault="00113721" w:rsidP="00113721">
      <w:pPr>
        <w:rPr>
          <w:rFonts w:asciiTheme="minorHAnsi" w:hAnsiTheme="minorHAnsi"/>
          <w:sz w:val="22"/>
          <w:szCs w:val="22"/>
        </w:rPr>
      </w:pPr>
      <w:r>
        <w:rPr>
          <w:rFonts w:asciiTheme="minorHAnsi" w:hAnsiTheme="minorHAnsi"/>
          <w:sz w:val="22"/>
          <w:szCs w:val="22"/>
        </w:rPr>
        <w:t xml:space="preserve">Clinical Campus Clerkship Director, Fargo </w:t>
      </w:r>
    </w:p>
    <w:p w14:paraId="59FEBABC" w14:textId="588DA18C" w:rsidR="00113721" w:rsidRDefault="00113721" w:rsidP="00113721">
      <w:pPr>
        <w:rPr>
          <w:rFonts w:asciiTheme="minorHAnsi" w:hAnsiTheme="minorHAnsi"/>
          <w:sz w:val="22"/>
          <w:szCs w:val="22"/>
        </w:rPr>
      </w:pPr>
      <w:r>
        <w:rPr>
          <w:rFonts w:asciiTheme="minorHAnsi" w:hAnsiTheme="minorHAnsi"/>
          <w:sz w:val="22"/>
          <w:szCs w:val="22"/>
        </w:rPr>
        <w:t>Clinical Ass</w:t>
      </w:r>
      <w:r w:rsidR="00685593">
        <w:rPr>
          <w:rFonts w:asciiTheme="minorHAnsi" w:hAnsiTheme="minorHAnsi"/>
          <w:sz w:val="22"/>
          <w:szCs w:val="22"/>
        </w:rPr>
        <w:t>ociate</w:t>
      </w:r>
      <w:r>
        <w:rPr>
          <w:rFonts w:asciiTheme="minorHAnsi" w:hAnsiTheme="minorHAnsi"/>
          <w:sz w:val="22"/>
          <w:szCs w:val="22"/>
        </w:rPr>
        <w:t xml:space="preserve"> Professor of Neurology, UNDSMHS</w:t>
      </w:r>
    </w:p>
    <w:p w14:paraId="1C4EA82C" w14:textId="77777777" w:rsidR="00113721" w:rsidRDefault="00113721" w:rsidP="00113721">
      <w:pPr>
        <w:rPr>
          <w:rFonts w:asciiTheme="minorHAnsi" w:hAnsiTheme="minorHAnsi"/>
          <w:sz w:val="22"/>
          <w:szCs w:val="22"/>
        </w:rPr>
      </w:pPr>
      <w:r>
        <w:rPr>
          <w:rFonts w:asciiTheme="minorHAnsi" w:hAnsiTheme="minorHAnsi"/>
          <w:sz w:val="22"/>
          <w:szCs w:val="22"/>
        </w:rPr>
        <w:t>Director of Neuro-Ophthalmology, Sanford Health</w:t>
      </w:r>
    </w:p>
    <w:p w14:paraId="10966CB7" w14:textId="77777777" w:rsidR="00113721" w:rsidRDefault="003B4641" w:rsidP="00113721">
      <w:pPr>
        <w:rPr>
          <w:rFonts w:asciiTheme="minorHAnsi" w:hAnsiTheme="minorHAnsi"/>
          <w:sz w:val="22"/>
          <w:szCs w:val="22"/>
        </w:rPr>
      </w:pPr>
      <w:hyperlink r:id="rId10" w:history="1">
        <w:r w:rsidR="00113721" w:rsidRPr="00E91507">
          <w:rPr>
            <w:rStyle w:val="Hyperlink"/>
            <w:rFonts w:asciiTheme="minorHAnsi" w:hAnsiTheme="minorHAnsi"/>
            <w:sz w:val="22"/>
            <w:szCs w:val="22"/>
          </w:rPr>
          <w:t>Dane.Breker@SanfordHealth.org</w:t>
        </w:r>
      </w:hyperlink>
      <w:r w:rsidR="00113721">
        <w:rPr>
          <w:rFonts w:asciiTheme="minorHAnsi" w:hAnsiTheme="minorHAnsi"/>
          <w:sz w:val="22"/>
          <w:szCs w:val="22"/>
        </w:rPr>
        <w:t xml:space="preserve"> </w:t>
      </w:r>
    </w:p>
    <w:p w14:paraId="75D55BF4" w14:textId="77777777" w:rsidR="00113721" w:rsidRDefault="00113721" w:rsidP="00113721">
      <w:pPr>
        <w:rPr>
          <w:rFonts w:asciiTheme="minorHAnsi" w:hAnsiTheme="minorHAnsi"/>
          <w:sz w:val="22"/>
          <w:szCs w:val="22"/>
        </w:rPr>
      </w:pPr>
      <w:r w:rsidRPr="009605A7">
        <w:rPr>
          <w:rFonts w:asciiTheme="minorHAnsi" w:hAnsiTheme="minorHAnsi"/>
          <w:sz w:val="22"/>
          <w:szCs w:val="22"/>
        </w:rPr>
        <w:t>(701) 866-0766</w:t>
      </w:r>
    </w:p>
    <w:p w14:paraId="153597AE" w14:textId="77777777" w:rsidR="00113721" w:rsidRPr="00E67A12" w:rsidRDefault="00113721" w:rsidP="00113721">
      <w:pPr>
        <w:autoSpaceDE w:val="0"/>
        <w:autoSpaceDN w:val="0"/>
        <w:adjustRightInd w:val="0"/>
        <w:rPr>
          <w:rFonts w:ascii="Calibri-Bold" w:hAnsi="Calibri-Bold" w:cs="Calibri-Bold"/>
          <w:b/>
          <w:bCs/>
          <w:color w:val="000000"/>
          <w:sz w:val="22"/>
          <w:szCs w:val="22"/>
        </w:rPr>
      </w:pPr>
    </w:p>
    <w:p w14:paraId="4408A163" w14:textId="4360EDDE" w:rsidR="00113721" w:rsidRPr="00E67A12" w:rsidRDefault="008F07AB" w:rsidP="00113721">
      <w:pPr>
        <w:autoSpaceDE w:val="0"/>
        <w:autoSpaceDN w:val="0"/>
        <w:adjustRightInd w:val="0"/>
        <w:rPr>
          <w:rFonts w:ascii="Calibri-Bold" w:hAnsi="Calibri-Bold" w:cs="Calibri-Bold"/>
          <w:b/>
          <w:bCs/>
          <w:color w:val="000000"/>
          <w:sz w:val="22"/>
          <w:szCs w:val="22"/>
        </w:rPr>
      </w:pPr>
      <w:r w:rsidRPr="00E67A12">
        <w:rPr>
          <w:rFonts w:ascii="Calibri-Bold" w:hAnsi="Calibri-Bold" w:cs="Calibri-Bold"/>
          <w:b/>
          <w:bCs/>
          <w:color w:val="000000"/>
          <w:sz w:val="22"/>
          <w:szCs w:val="22"/>
        </w:rPr>
        <w:t>Jau-Shin</w:t>
      </w:r>
      <w:r w:rsidR="00113721" w:rsidRPr="00E67A12">
        <w:rPr>
          <w:rFonts w:ascii="Calibri-Bold" w:hAnsi="Calibri-Bold" w:cs="Calibri-Bold"/>
          <w:b/>
          <w:bCs/>
          <w:color w:val="000000"/>
          <w:sz w:val="22"/>
          <w:szCs w:val="22"/>
        </w:rPr>
        <w:t xml:space="preserve"> Lou, MD, PhD, MBA</w:t>
      </w:r>
    </w:p>
    <w:p w14:paraId="7930C87F" w14:textId="77777777" w:rsidR="00113721" w:rsidRPr="00E67A12" w:rsidRDefault="00113721" w:rsidP="00113721">
      <w:pPr>
        <w:autoSpaceDE w:val="0"/>
        <w:autoSpaceDN w:val="0"/>
        <w:adjustRightInd w:val="0"/>
        <w:rPr>
          <w:rFonts w:ascii="Calibri" w:hAnsi="Calibri" w:cs="Calibri"/>
          <w:color w:val="000000"/>
          <w:sz w:val="22"/>
          <w:szCs w:val="22"/>
        </w:rPr>
      </w:pPr>
      <w:r w:rsidRPr="00E67A12">
        <w:rPr>
          <w:rFonts w:ascii="Calibri" w:hAnsi="Calibri" w:cs="Calibri"/>
          <w:color w:val="000000"/>
          <w:sz w:val="22"/>
          <w:szCs w:val="22"/>
        </w:rPr>
        <w:t>Chair and Professor, Department of Neurology, UNDSMHS</w:t>
      </w:r>
    </w:p>
    <w:p w14:paraId="5F88A33A" w14:textId="77777777" w:rsidR="00113721" w:rsidRPr="00E67A12" w:rsidRDefault="00113721" w:rsidP="00113721">
      <w:pPr>
        <w:autoSpaceDE w:val="0"/>
        <w:autoSpaceDN w:val="0"/>
        <w:adjustRightInd w:val="0"/>
        <w:rPr>
          <w:rFonts w:ascii="Calibri" w:hAnsi="Calibri" w:cs="Calibri"/>
          <w:color w:val="000000"/>
          <w:sz w:val="22"/>
          <w:szCs w:val="22"/>
        </w:rPr>
      </w:pPr>
      <w:r w:rsidRPr="00E67A12">
        <w:rPr>
          <w:rFonts w:ascii="Calibri" w:hAnsi="Calibri" w:cs="Calibri"/>
          <w:color w:val="000000"/>
          <w:sz w:val="22"/>
          <w:szCs w:val="22"/>
        </w:rPr>
        <w:t>Dr. Roger Gilbertson Endowed Chair in Neurology at UNDSMHS/Sanford Health</w:t>
      </w:r>
    </w:p>
    <w:p w14:paraId="17EAC1E9" w14:textId="77777777" w:rsidR="00113721" w:rsidRPr="00E67A12" w:rsidRDefault="00113721" w:rsidP="00113721">
      <w:pPr>
        <w:autoSpaceDE w:val="0"/>
        <w:autoSpaceDN w:val="0"/>
        <w:adjustRightInd w:val="0"/>
        <w:rPr>
          <w:rFonts w:ascii="Calibri" w:hAnsi="Calibri" w:cs="Calibri"/>
          <w:color w:val="0000FF"/>
          <w:sz w:val="22"/>
          <w:szCs w:val="22"/>
        </w:rPr>
      </w:pPr>
      <w:r w:rsidRPr="00E67A12">
        <w:rPr>
          <w:rFonts w:ascii="Calibri" w:hAnsi="Calibri" w:cs="Calibri"/>
          <w:color w:val="0000FF"/>
          <w:sz w:val="22"/>
          <w:szCs w:val="22"/>
        </w:rPr>
        <w:t>jaushin.lou@med.und.edu</w:t>
      </w:r>
    </w:p>
    <w:p w14:paraId="241DD952" w14:textId="77777777" w:rsidR="00113721" w:rsidRDefault="00113721" w:rsidP="00113721">
      <w:pPr>
        <w:autoSpaceDE w:val="0"/>
        <w:autoSpaceDN w:val="0"/>
        <w:adjustRightInd w:val="0"/>
        <w:rPr>
          <w:rFonts w:ascii="Calibri" w:hAnsi="Calibri" w:cs="Calibri"/>
          <w:color w:val="000000"/>
          <w:sz w:val="22"/>
          <w:szCs w:val="22"/>
        </w:rPr>
      </w:pPr>
      <w:r w:rsidRPr="00E67A12">
        <w:rPr>
          <w:rFonts w:ascii="Calibri" w:hAnsi="Calibri" w:cs="Calibri"/>
          <w:color w:val="000000"/>
          <w:sz w:val="22"/>
          <w:szCs w:val="22"/>
        </w:rPr>
        <w:t>(503) 887-6983</w:t>
      </w:r>
    </w:p>
    <w:p w14:paraId="0CD051BB" w14:textId="77777777" w:rsidR="00B176E2" w:rsidRDefault="00B176E2" w:rsidP="00113721">
      <w:pPr>
        <w:autoSpaceDE w:val="0"/>
        <w:autoSpaceDN w:val="0"/>
        <w:adjustRightInd w:val="0"/>
        <w:rPr>
          <w:rFonts w:ascii="Calibri" w:hAnsi="Calibri" w:cs="Calibri"/>
          <w:color w:val="000000"/>
          <w:sz w:val="22"/>
          <w:szCs w:val="22"/>
        </w:rPr>
      </w:pPr>
    </w:p>
    <w:p w14:paraId="777266A0" w14:textId="77777777" w:rsidR="00B176E2" w:rsidRDefault="00B176E2" w:rsidP="00B176E2">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Xan-Marie Kofstad</w:t>
      </w:r>
    </w:p>
    <w:p w14:paraId="7AD7F90A" w14:textId="77777777" w:rsidR="00B176E2" w:rsidRDefault="00B176E2" w:rsidP="00B176E2">
      <w:pPr>
        <w:autoSpaceDE w:val="0"/>
        <w:autoSpaceDN w:val="0"/>
        <w:adjustRightInd w:val="0"/>
        <w:rPr>
          <w:rFonts w:ascii="Calibri" w:hAnsi="Calibri" w:cs="Calibri"/>
          <w:color w:val="000000"/>
          <w:sz w:val="22"/>
          <w:szCs w:val="22"/>
        </w:rPr>
      </w:pPr>
      <w:r>
        <w:rPr>
          <w:rFonts w:ascii="Calibri" w:hAnsi="Calibri" w:cs="Calibri"/>
          <w:color w:val="000000"/>
          <w:sz w:val="22"/>
          <w:szCs w:val="22"/>
        </w:rPr>
        <w:t>Clerkship Coordinator – Grand Forks</w:t>
      </w:r>
    </w:p>
    <w:p w14:paraId="4A79EAA5" w14:textId="77777777" w:rsidR="00B176E2" w:rsidRDefault="003B4641" w:rsidP="00B176E2">
      <w:pPr>
        <w:autoSpaceDE w:val="0"/>
        <w:autoSpaceDN w:val="0"/>
        <w:adjustRightInd w:val="0"/>
        <w:rPr>
          <w:rFonts w:ascii="Calibri" w:hAnsi="Calibri" w:cs="Calibri"/>
          <w:color w:val="000000"/>
          <w:sz w:val="22"/>
          <w:szCs w:val="22"/>
        </w:rPr>
      </w:pPr>
      <w:hyperlink r:id="rId11" w:history="1">
        <w:r w:rsidR="00B176E2">
          <w:rPr>
            <w:rStyle w:val="Hyperlink"/>
            <w:rFonts w:ascii="Calibri" w:hAnsi="Calibri" w:cs="Calibri"/>
            <w:sz w:val="22"/>
            <w:szCs w:val="22"/>
          </w:rPr>
          <w:t>xanmarie.kofstad@und.edu</w:t>
        </w:r>
      </w:hyperlink>
      <w:r w:rsidR="00B176E2">
        <w:rPr>
          <w:rFonts w:ascii="Calibri" w:hAnsi="Calibri" w:cs="Calibri"/>
          <w:color w:val="000000"/>
          <w:sz w:val="22"/>
          <w:szCs w:val="22"/>
        </w:rPr>
        <w:t xml:space="preserve"> </w:t>
      </w:r>
    </w:p>
    <w:p w14:paraId="422B9914" w14:textId="17E7074E" w:rsidR="00B176E2" w:rsidRDefault="00B176E2" w:rsidP="00B176E2">
      <w:pPr>
        <w:autoSpaceDE w:val="0"/>
        <w:autoSpaceDN w:val="0"/>
        <w:adjustRightInd w:val="0"/>
        <w:rPr>
          <w:rFonts w:ascii="Calibri" w:hAnsi="Calibri" w:cs="Calibri"/>
          <w:color w:val="000000"/>
          <w:sz w:val="22"/>
          <w:szCs w:val="22"/>
        </w:rPr>
      </w:pPr>
      <w:r>
        <w:rPr>
          <w:rFonts w:ascii="Calibri" w:hAnsi="Calibri" w:cs="Calibri"/>
          <w:color w:val="000000"/>
          <w:sz w:val="22"/>
          <w:szCs w:val="22"/>
        </w:rPr>
        <w:t>(701) 777-5920</w:t>
      </w:r>
    </w:p>
    <w:p w14:paraId="4E13A351" w14:textId="77777777" w:rsidR="00B176E2" w:rsidRPr="00E67A12" w:rsidRDefault="00B176E2" w:rsidP="00113721">
      <w:pPr>
        <w:autoSpaceDE w:val="0"/>
        <w:autoSpaceDN w:val="0"/>
        <w:adjustRightInd w:val="0"/>
        <w:rPr>
          <w:rFonts w:ascii="Calibri" w:hAnsi="Calibri" w:cs="Calibri"/>
          <w:color w:val="000000"/>
          <w:sz w:val="22"/>
          <w:szCs w:val="22"/>
        </w:rPr>
      </w:pPr>
    </w:p>
    <w:p w14:paraId="567573D2" w14:textId="3402765E" w:rsidR="001864BB" w:rsidRPr="000A0E96" w:rsidRDefault="001864BB" w:rsidP="000A0E96">
      <w:pPr>
        <w:autoSpaceDE w:val="0"/>
        <w:autoSpaceDN w:val="0"/>
        <w:adjustRightInd w:val="0"/>
        <w:rPr>
          <w:rFonts w:ascii="Calibri" w:hAnsi="Calibri" w:cs="Calibri"/>
          <w:color w:val="000000"/>
          <w:sz w:val="22"/>
          <w:szCs w:val="22"/>
        </w:rPr>
      </w:pP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r w:rsidRPr="00E67A12">
        <w:rPr>
          <w:rFonts w:asciiTheme="minorHAnsi" w:hAnsiTheme="minorHAnsi"/>
          <w:sz w:val="22"/>
          <w:szCs w:val="22"/>
          <w:u w:val="single"/>
        </w:rPr>
        <w:tab/>
      </w:r>
    </w:p>
    <w:p w14:paraId="72E922B7" w14:textId="77777777" w:rsidR="00404E97" w:rsidRPr="00E67A12" w:rsidRDefault="00404E97" w:rsidP="00404E97">
      <w:pPr>
        <w:rPr>
          <w:rFonts w:asciiTheme="minorHAnsi" w:hAnsiTheme="minorHAnsi"/>
          <w:sz w:val="22"/>
          <w:szCs w:val="22"/>
        </w:rPr>
      </w:pPr>
    </w:p>
    <w:p w14:paraId="21D0539F" w14:textId="77777777" w:rsidR="004C327D" w:rsidRDefault="004C327D" w:rsidP="00404E97">
      <w:pPr>
        <w:rPr>
          <w:rFonts w:asciiTheme="minorHAnsi" w:hAnsiTheme="minorHAnsi"/>
          <w:sz w:val="22"/>
          <w:szCs w:val="22"/>
        </w:rPr>
      </w:pPr>
    </w:p>
    <w:p w14:paraId="2EA9B8E1" w14:textId="77777777" w:rsidR="004C327D" w:rsidRDefault="004C327D" w:rsidP="00404E97">
      <w:pPr>
        <w:rPr>
          <w:rFonts w:asciiTheme="minorHAnsi" w:hAnsiTheme="minorHAnsi"/>
          <w:sz w:val="22"/>
          <w:szCs w:val="22"/>
        </w:rPr>
      </w:pPr>
    </w:p>
    <w:p w14:paraId="1ABEBAAF" w14:textId="77777777" w:rsidR="004C327D" w:rsidRDefault="004C327D" w:rsidP="00404E97">
      <w:pPr>
        <w:rPr>
          <w:rFonts w:asciiTheme="minorHAnsi" w:hAnsiTheme="minorHAnsi"/>
          <w:sz w:val="22"/>
          <w:szCs w:val="22"/>
        </w:rPr>
      </w:pPr>
    </w:p>
    <w:p w14:paraId="571F089D" w14:textId="77777777" w:rsidR="004C327D" w:rsidRDefault="004C327D" w:rsidP="00404E97">
      <w:pPr>
        <w:rPr>
          <w:rFonts w:asciiTheme="minorHAnsi" w:hAnsiTheme="minorHAnsi"/>
          <w:sz w:val="22"/>
          <w:szCs w:val="22"/>
        </w:rPr>
      </w:pPr>
    </w:p>
    <w:p w14:paraId="28576F1D" w14:textId="77777777" w:rsidR="004C327D" w:rsidRDefault="004C327D" w:rsidP="00404E97">
      <w:pPr>
        <w:rPr>
          <w:rFonts w:asciiTheme="minorHAnsi" w:hAnsiTheme="minorHAnsi"/>
          <w:sz w:val="22"/>
          <w:szCs w:val="22"/>
        </w:rPr>
      </w:pPr>
    </w:p>
    <w:p w14:paraId="67371F91" w14:textId="77777777" w:rsidR="004C327D" w:rsidRDefault="004C327D" w:rsidP="00404E97">
      <w:pPr>
        <w:rPr>
          <w:rFonts w:asciiTheme="minorHAnsi" w:hAnsiTheme="minorHAnsi"/>
          <w:sz w:val="22"/>
          <w:szCs w:val="22"/>
        </w:rPr>
      </w:pPr>
    </w:p>
    <w:p w14:paraId="74E5C81B" w14:textId="74E037AA" w:rsidR="00404E97" w:rsidRPr="00E67A12" w:rsidRDefault="00404E97" w:rsidP="00404E97">
      <w:pPr>
        <w:rPr>
          <w:rFonts w:asciiTheme="minorHAnsi" w:hAnsiTheme="minorHAnsi"/>
          <w:sz w:val="22"/>
          <w:szCs w:val="22"/>
        </w:rPr>
      </w:pPr>
      <w:r w:rsidRPr="00E67A12">
        <w:rPr>
          <w:rFonts w:asciiTheme="minorHAnsi" w:hAnsiTheme="minorHAnsi"/>
          <w:sz w:val="22"/>
          <w:szCs w:val="22"/>
        </w:rPr>
        <w:t>Welcome to your experience in Neurology.  This</w:t>
      </w:r>
      <w:r w:rsidR="001E528A">
        <w:rPr>
          <w:rFonts w:asciiTheme="minorHAnsi" w:hAnsiTheme="minorHAnsi"/>
          <w:sz w:val="22"/>
          <w:szCs w:val="22"/>
        </w:rPr>
        <w:t xml:space="preserve"> f</w:t>
      </w:r>
      <w:r w:rsidR="00BD3BCD">
        <w:rPr>
          <w:rFonts w:asciiTheme="minorHAnsi" w:hAnsiTheme="minorHAnsi"/>
          <w:sz w:val="22"/>
          <w:szCs w:val="22"/>
        </w:rPr>
        <w:t>our</w:t>
      </w:r>
      <w:r w:rsidRPr="00E67A12">
        <w:rPr>
          <w:rFonts w:asciiTheme="minorHAnsi" w:hAnsiTheme="minorHAnsi"/>
          <w:sz w:val="22"/>
          <w:szCs w:val="22"/>
        </w:rPr>
        <w:t>-week exposure to Neurology will have the following learning opportunities.</w:t>
      </w:r>
    </w:p>
    <w:p w14:paraId="2E3A96F1" w14:textId="77777777" w:rsidR="00404E97" w:rsidRPr="00E67A12" w:rsidRDefault="00404E97" w:rsidP="00404E97">
      <w:pPr>
        <w:jc w:val="both"/>
        <w:rPr>
          <w:rFonts w:asciiTheme="minorHAnsi" w:hAnsiTheme="minorHAnsi"/>
          <w:sz w:val="22"/>
          <w:szCs w:val="22"/>
        </w:rPr>
      </w:pPr>
    </w:p>
    <w:p w14:paraId="18BD5B05" w14:textId="77777777" w:rsidR="00404E97" w:rsidRPr="00E67A12" w:rsidRDefault="00404E97" w:rsidP="00404E97">
      <w:pPr>
        <w:pStyle w:val="ListParagraph"/>
        <w:numPr>
          <w:ilvl w:val="0"/>
          <w:numId w:val="1"/>
        </w:numPr>
        <w:jc w:val="both"/>
        <w:rPr>
          <w:rFonts w:asciiTheme="minorHAnsi" w:hAnsiTheme="minorHAnsi"/>
          <w:sz w:val="22"/>
          <w:szCs w:val="22"/>
        </w:rPr>
      </w:pPr>
      <w:r w:rsidRPr="00E67A12">
        <w:rPr>
          <w:rFonts w:asciiTheme="minorHAnsi" w:hAnsiTheme="minorHAnsi"/>
          <w:sz w:val="22"/>
          <w:szCs w:val="22"/>
        </w:rPr>
        <w:t xml:space="preserve">Learn to perform a complete neurologic </w:t>
      </w:r>
      <w:proofErr w:type="gramStart"/>
      <w:r w:rsidRPr="00E67A12">
        <w:rPr>
          <w:rFonts w:asciiTheme="minorHAnsi" w:hAnsiTheme="minorHAnsi"/>
          <w:sz w:val="22"/>
          <w:szCs w:val="22"/>
        </w:rPr>
        <w:t>examination</w:t>
      </w:r>
      <w:proofErr w:type="gramEnd"/>
      <w:r w:rsidRPr="00E67A12">
        <w:rPr>
          <w:rFonts w:asciiTheme="minorHAnsi" w:hAnsiTheme="minorHAnsi"/>
          <w:sz w:val="22"/>
          <w:szCs w:val="22"/>
        </w:rPr>
        <w:t xml:space="preserve"> </w:t>
      </w:r>
    </w:p>
    <w:p w14:paraId="33597C86" w14:textId="42C4627C" w:rsidR="00404E97" w:rsidRPr="00E67A12" w:rsidRDefault="00404E97" w:rsidP="00404E97">
      <w:pPr>
        <w:pStyle w:val="ListParagraph"/>
        <w:numPr>
          <w:ilvl w:val="0"/>
          <w:numId w:val="1"/>
        </w:numPr>
        <w:jc w:val="both"/>
        <w:rPr>
          <w:rFonts w:asciiTheme="minorHAnsi" w:hAnsiTheme="minorHAnsi"/>
          <w:sz w:val="22"/>
          <w:szCs w:val="22"/>
        </w:rPr>
      </w:pPr>
      <w:r w:rsidRPr="00E67A12">
        <w:rPr>
          <w:rFonts w:asciiTheme="minorHAnsi" w:hAnsiTheme="minorHAnsi"/>
          <w:sz w:val="22"/>
          <w:szCs w:val="22"/>
        </w:rPr>
        <w:t xml:space="preserve">Gain an understanding of the presentation, </w:t>
      </w:r>
      <w:r w:rsidR="008F07AB" w:rsidRPr="00E67A12">
        <w:rPr>
          <w:rFonts w:asciiTheme="minorHAnsi" w:hAnsiTheme="minorHAnsi"/>
          <w:sz w:val="22"/>
          <w:szCs w:val="22"/>
        </w:rPr>
        <w:t>evaluation,</w:t>
      </w:r>
      <w:r w:rsidRPr="00E67A12">
        <w:rPr>
          <w:rFonts w:asciiTheme="minorHAnsi" w:hAnsiTheme="minorHAnsi"/>
          <w:sz w:val="22"/>
          <w:szCs w:val="22"/>
        </w:rPr>
        <w:t xml:space="preserve"> and treatment of the most common neurologic </w:t>
      </w:r>
      <w:proofErr w:type="gramStart"/>
      <w:r w:rsidRPr="00E67A12">
        <w:rPr>
          <w:rFonts w:asciiTheme="minorHAnsi" w:hAnsiTheme="minorHAnsi"/>
          <w:sz w:val="22"/>
          <w:szCs w:val="22"/>
        </w:rPr>
        <w:t>diseases</w:t>
      </w:r>
      <w:proofErr w:type="gramEnd"/>
    </w:p>
    <w:p w14:paraId="0B0AF2E1" w14:textId="77777777" w:rsidR="00404E97" w:rsidRPr="00E67A12" w:rsidRDefault="00404E97" w:rsidP="00404E97">
      <w:pPr>
        <w:pStyle w:val="ListParagraph"/>
        <w:numPr>
          <w:ilvl w:val="0"/>
          <w:numId w:val="1"/>
        </w:numPr>
        <w:jc w:val="both"/>
        <w:rPr>
          <w:rFonts w:asciiTheme="minorHAnsi" w:hAnsiTheme="minorHAnsi"/>
          <w:sz w:val="22"/>
          <w:szCs w:val="22"/>
        </w:rPr>
      </w:pPr>
      <w:r w:rsidRPr="00E67A12">
        <w:rPr>
          <w:rFonts w:asciiTheme="minorHAnsi" w:hAnsiTheme="minorHAnsi"/>
          <w:sz w:val="22"/>
          <w:szCs w:val="22"/>
        </w:rPr>
        <w:t xml:space="preserve">Complete a patient write-up, incorporating pertinent neurologic history and </w:t>
      </w:r>
      <w:proofErr w:type="gramStart"/>
      <w:r w:rsidRPr="00E67A12">
        <w:rPr>
          <w:rFonts w:asciiTheme="minorHAnsi" w:hAnsiTheme="minorHAnsi"/>
          <w:sz w:val="22"/>
          <w:szCs w:val="22"/>
        </w:rPr>
        <w:t>examination</w:t>
      </w:r>
      <w:proofErr w:type="gramEnd"/>
    </w:p>
    <w:p w14:paraId="3E145F2E" w14:textId="77777777" w:rsidR="00404E97" w:rsidRPr="00E67A12" w:rsidRDefault="00404E97" w:rsidP="00404E97">
      <w:pPr>
        <w:pStyle w:val="ListParagraph"/>
        <w:numPr>
          <w:ilvl w:val="0"/>
          <w:numId w:val="1"/>
        </w:numPr>
        <w:jc w:val="both"/>
        <w:rPr>
          <w:rFonts w:asciiTheme="minorHAnsi" w:hAnsiTheme="minorHAnsi"/>
          <w:sz w:val="22"/>
          <w:szCs w:val="22"/>
        </w:rPr>
      </w:pPr>
      <w:r w:rsidRPr="00E67A12">
        <w:rPr>
          <w:rFonts w:asciiTheme="minorHAnsi" w:hAnsiTheme="minorHAnsi"/>
          <w:sz w:val="22"/>
          <w:szCs w:val="22"/>
        </w:rPr>
        <w:t xml:space="preserve">Develop an understanding for localization of neurologic disease through history and </w:t>
      </w:r>
      <w:proofErr w:type="gramStart"/>
      <w:r w:rsidRPr="00E67A12">
        <w:rPr>
          <w:rFonts w:asciiTheme="minorHAnsi" w:hAnsiTheme="minorHAnsi"/>
          <w:sz w:val="22"/>
          <w:szCs w:val="22"/>
        </w:rPr>
        <w:t>examination</w:t>
      </w:r>
      <w:proofErr w:type="gramEnd"/>
    </w:p>
    <w:p w14:paraId="2E943F74" w14:textId="77777777" w:rsidR="00404E97" w:rsidRPr="00E67A12" w:rsidRDefault="00404E97" w:rsidP="00EC21F2">
      <w:pPr>
        <w:jc w:val="both"/>
        <w:rPr>
          <w:rFonts w:asciiTheme="minorHAnsi" w:hAnsiTheme="minorHAnsi"/>
          <w:sz w:val="22"/>
          <w:szCs w:val="22"/>
        </w:rPr>
      </w:pPr>
    </w:p>
    <w:p w14:paraId="2427C5BE" w14:textId="77777777" w:rsidR="000E5A11" w:rsidRPr="00E67A12" w:rsidRDefault="000E5A11" w:rsidP="000E5A11">
      <w:pPr>
        <w:pStyle w:val="Default"/>
        <w:rPr>
          <w:rFonts w:asciiTheme="minorHAnsi" w:hAnsiTheme="minorHAnsi" w:cs="Times New Roman"/>
          <w:sz w:val="22"/>
          <w:szCs w:val="22"/>
        </w:rPr>
      </w:pPr>
      <w:r w:rsidRPr="00E67A12">
        <w:rPr>
          <w:rFonts w:asciiTheme="minorHAnsi" w:hAnsiTheme="minorHAnsi" w:cs="Times New Roman"/>
          <w:b/>
          <w:bCs/>
          <w:sz w:val="22"/>
          <w:szCs w:val="22"/>
        </w:rPr>
        <w:t xml:space="preserve">PRECEPTOR ASSIGNMENTS </w:t>
      </w:r>
    </w:p>
    <w:p w14:paraId="61B47736" w14:textId="7F08E36D" w:rsidR="006B13E0" w:rsidRPr="0047002E" w:rsidRDefault="006B13E0" w:rsidP="006B13E0">
      <w:pPr>
        <w:jc w:val="both"/>
        <w:rPr>
          <w:rFonts w:asciiTheme="minorHAnsi" w:hAnsiTheme="minorHAnsi"/>
          <w:sz w:val="22"/>
          <w:szCs w:val="22"/>
        </w:rPr>
      </w:pPr>
      <w:r w:rsidRPr="0047002E">
        <w:rPr>
          <w:rFonts w:asciiTheme="minorHAnsi" w:hAnsiTheme="minorHAnsi"/>
          <w:sz w:val="22"/>
          <w:szCs w:val="22"/>
        </w:rPr>
        <w:t xml:space="preserve">You will be assigned a preceptor for the </w:t>
      </w:r>
      <w:r w:rsidR="00BD3BCD">
        <w:rPr>
          <w:rFonts w:asciiTheme="minorHAnsi" w:hAnsiTheme="minorHAnsi"/>
          <w:sz w:val="22"/>
          <w:szCs w:val="22"/>
        </w:rPr>
        <w:t>four</w:t>
      </w:r>
      <w:r w:rsidRPr="0047002E">
        <w:rPr>
          <w:rFonts w:asciiTheme="minorHAnsi" w:hAnsiTheme="minorHAnsi"/>
          <w:sz w:val="22"/>
          <w:szCs w:val="22"/>
        </w:rPr>
        <w:t>-week</w:t>
      </w:r>
      <w:r w:rsidR="00DC47A7">
        <w:rPr>
          <w:rFonts w:asciiTheme="minorHAnsi" w:hAnsiTheme="minorHAnsi"/>
          <w:sz w:val="22"/>
          <w:szCs w:val="22"/>
        </w:rPr>
        <w:t xml:space="preserve"> rotation. A</w:t>
      </w:r>
      <w:r w:rsidRPr="0047002E">
        <w:rPr>
          <w:rFonts w:asciiTheme="minorHAnsi" w:hAnsiTheme="minorHAnsi"/>
          <w:sz w:val="22"/>
          <w:szCs w:val="22"/>
        </w:rPr>
        <w:t xml:space="preserve">s part of your time in the inpatient clinic, you and your preceptor will choose </w:t>
      </w:r>
      <w:r w:rsidR="00860E0A">
        <w:rPr>
          <w:rFonts w:asciiTheme="minorHAnsi" w:hAnsiTheme="minorHAnsi"/>
          <w:sz w:val="22"/>
          <w:szCs w:val="22"/>
        </w:rPr>
        <w:t>two</w:t>
      </w:r>
      <w:r w:rsidRPr="0047002E">
        <w:rPr>
          <w:rFonts w:asciiTheme="minorHAnsi" w:hAnsiTheme="minorHAnsi"/>
          <w:sz w:val="22"/>
          <w:szCs w:val="22"/>
        </w:rPr>
        <w:t xml:space="preserve"> patient</w:t>
      </w:r>
      <w:r w:rsidR="00860E0A">
        <w:rPr>
          <w:rFonts w:asciiTheme="minorHAnsi" w:hAnsiTheme="minorHAnsi"/>
          <w:sz w:val="22"/>
          <w:szCs w:val="22"/>
        </w:rPr>
        <w:t>s</w:t>
      </w:r>
      <w:r w:rsidRPr="0047002E">
        <w:rPr>
          <w:rFonts w:asciiTheme="minorHAnsi" w:hAnsiTheme="minorHAnsi"/>
          <w:sz w:val="22"/>
          <w:szCs w:val="22"/>
        </w:rPr>
        <w:t xml:space="preserve"> for you to interview, examine, and present. You will </w:t>
      </w:r>
      <w:r w:rsidR="00860E0A">
        <w:rPr>
          <w:rFonts w:asciiTheme="minorHAnsi" w:hAnsiTheme="minorHAnsi"/>
          <w:sz w:val="22"/>
          <w:szCs w:val="22"/>
        </w:rPr>
        <w:t xml:space="preserve">also </w:t>
      </w:r>
      <w:r w:rsidRPr="0047002E">
        <w:rPr>
          <w:rFonts w:asciiTheme="minorHAnsi" w:hAnsiTheme="minorHAnsi"/>
          <w:sz w:val="22"/>
          <w:szCs w:val="22"/>
        </w:rPr>
        <w:t xml:space="preserve">compose </w:t>
      </w:r>
      <w:r w:rsidR="00860E0A">
        <w:rPr>
          <w:rFonts w:asciiTheme="minorHAnsi" w:hAnsiTheme="minorHAnsi"/>
          <w:sz w:val="22"/>
          <w:szCs w:val="22"/>
        </w:rPr>
        <w:t>two</w:t>
      </w:r>
      <w:r w:rsidRPr="0047002E">
        <w:rPr>
          <w:rFonts w:asciiTheme="minorHAnsi" w:hAnsiTheme="minorHAnsi"/>
          <w:sz w:val="22"/>
          <w:szCs w:val="22"/>
        </w:rPr>
        <w:t xml:space="preserve"> </w:t>
      </w:r>
      <w:r w:rsidRPr="0047002E">
        <w:rPr>
          <w:rFonts w:asciiTheme="minorHAnsi" w:hAnsiTheme="minorHAnsi"/>
          <w:b/>
          <w:bCs/>
          <w:sz w:val="22"/>
          <w:szCs w:val="22"/>
        </w:rPr>
        <w:t>formalized write-up</w:t>
      </w:r>
      <w:r w:rsidR="00860E0A">
        <w:rPr>
          <w:rFonts w:asciiTheme="minorHAnsi" w:hAnsiTheme="minorHAnsi"/>
          <w:b/>
          <w:bCs/>
          <w:sz w:val="22"/>
          <w:szCs w:val="22"/>
        </w:rPr>
        <w:t>s</w:t>
      </w:r>
      <w:r w:rsidRPr="0047002E">
        <w:rPr>
          <w:rFonts w:asciiTheme="minorHAnsi" w:hAnsiTheme="minorHAnsi"/>
          <w:b/>
          <w:bCs/>
          <w:sz w:val="22"/>
          <w:szCs w:val="22"/>
        </w:rPr>
        <w:t xml:space="preserve"> </w:t>
      </w:r>
      <w:r w:rsidRPr="0047002E">
        <w:rPr>
          <w:rFonts w:asciiTheme="minorHAnsi" w:hAnsiTheme="minorHAnsi"/>
          <w:sz w:val="22"/>
          <w:szCs w:val="22"/>
        </w:rPr>
        <w:t>about th</w:t>
      </w:r>
      <w:r w:rsidR="00F13CA5">
        <w:rPr>
          <w:rFonts w:asciiTheme="minorHAnsi" w:hAnsiTheme="minorHAnsi"/>
          <w:sz w:val="22"/>
          <w:szCs w:val="22"/>
        </w:rPr>
        <w:t>ese</w:t>
      </w:r>
      <w:r w:rsidRPr="0047002E">
        <w:rPr>
          <w:rFonts w:asciiTheme="minorHAnsi" w:hAnsiTheme="minorHAnsi"/>
          <w:sz w:val="22"/>
          <w:szCs w:val="22"/>
        </w:rPr>
        <w:t xml:space="preserve"> patient</w:t>
      </w:r>
      <w:r w:rsidR="00DC47A7">
        <w:rPr>
          <w:rFonts w:asciiTheme="minorHAnsi" w:hAnsiTheme="minorHAnsi"/>
          <w:sz w:val="22"/>
          <w:szCs w:val="22"/>
        </w:rPr>
        <w:t>s</w:t>
      </w:r>
      <w:r w:rsidRPr="0047002E">
        <w:rPr>
          <w:rFonts w:asciiTheme="minorHAnsi" w:hAnsiTheme="minorHAnsi"/>
          <w:sz w:val="22"/>
          <w:szCs w:val="22"/>
        </w:rPr>
        <w:t xml:space="preserve"> to be presented and discussed with your preceptor as part of your overall evaluation.</w:t>
      </w:r>
      <w:r w:rsidR="00860E0A">
        <w:rPr>
          <w:rFonts w:asciiTheme="minorHAnsi" w:hAnsiTheme="minorHAnsi"/>
          <w:sz w:val="22"/>
          <w:szCs w:val="22"/>
        </w:rPr>
        <w:t xml:space="preserve"> The first write-up will be due at the end of the first two weeks, and the second will be due the Thursday before your shelf exam.</w:t>
      </w:r>
      <w:r w:rsidRPr="0047002E">
        <w:rPr>
          <w:rFonts w:asciiTheme="minorHAnsi" w:hAnsiTheme="minorHAnsi"/>
          <w:sz w:val="22"/>
          <w:szCs w:val="22"/>
        </w:rPr>
        <w:t xml:space="preserve"> You will also partake in didactic lectures, inpatient teaching rounds, and outpatient teaching.</w:t>
      </w:r>
      <w:r w:rsidR="00DC47A7" w:rsidRPr="00DC47A7">
        <w:rPr>
          <w:rFonts w:asciiTheme="minorHAnsi" w:hAnsiTheme="minorHAnsi"/>
          <w:sz w:val="22"/>
          <w:szCs w:val="22"/>
        </w:rPr>
        <w:t xml:space="preserve"> </w:t>
      </w:r>
      <w:r w:rsidR="00DC47A7" w:rsidRPr="0047002E">
        <w:rPr>
          <w:rFonts w:asciiTheme="minorHAnsi" w:hAnsiTheme="minorHAnsi"/>
          <w:sz w:val="22"/>
          <w:szCs w:val="22"/>
        </w:rPr>
        <w:t xml:space="preserve">The </w:t>
      </w:r>
      <w:r w:rsidR="00DC47A7" w:rsidRPr="0047002E">
        <w:rPr>
          <w:rFonts w:asciiTheme="minorHAnsi" w:hAnsiTheme="minorHAnsi"/>
          <w:b/>
          <w:bCs/>
          <w:sz w:val="22"/>
          <w:szCs w:val="22"/>
        </w:rPr>
        <w:t>preceptor evaluation</w:t>
      </w:r>
      <w:r w:rsidR="00DC47A7">
        <w:rPr>
          <w:rFonts w:asciiTheme="minorHAnsi" w:hAnsiTheme="minorHAnsi"/>
          <w:b/>
          <w:bCs/>
          <w:sz w:val="22"/>
          <w:szCs w:val="22"/>
        </w:rPr>
        <w:t>, whereby your clinical performance and formalized write-ups will be assessed,</w:t>
      </w:r>
      <w:r w:rsidR="00DC47A7" w:rsidRPr="0047002E">
        <w:rPr>
          <w:rFonts w:asciiTheme="minorHAnsi" w:hAnsiTheme="minorHAnsi"/>
          <w:b/>
          <w:bCs/>
          <w:sz w:val="22"/>
          <w:szCs w:val="22"/>
        </w:rPr>
        <w:t xml:space="preserve"> is worth 60% of your final grade</w:t>
      </w:r>
      <w:r w:rsidR="00DC47A7" w:rsidRPr="0047002E">
        <w:rPr>
          <w:rFonts w:asciiTheme="minorHAnsi" w:hAnsiTheme="minorHAnsi"/>
          <w:sz w:val="22"/>
          <w:szCs w:val="22"/>
        </w:rPr>
        <w:t>.</w:t>
      </w:r>
    </w:p>
    <w:p w14:paraId="0503E250" w14:textId="77777777" w:rsidR="006B13E0" w:rsidRDefault="006B13E0" w:rsidP="00755655">
      <w:pPr>
        <w:pStyle w:val="Default"/>
        <w:rPr>
          <w:rFonts w:asciiTheme="minorHAnsi" w:hAnsiTheme="minorHAnsi"/>
          <w:b/>
          <w:bCs/>
          <w:sz w:val="22"/>
          <w:szCs w:val="22"/>
        </w:rPr>
      </w:pPr>
    </w:p>
    <w:p w14:paraId="405D312C" w14:textId="5D9A56E1" w:rsidR="00755655" w:rsidRPr="00E67A12" w:rsidRDefault="00755655" w:rsidP="00755655">
      <w:pPr>
        <w:pStyle w:val="Default"/>
        <w:rPr>
          <w:rFonts w:asciiTheme="minorHAnsi" w:hAnsiTheme="minorHAnsi"/>
          <w:sz w:val="22"/>
          <w:szCs w:val="22"/>
        </w:rPr>
      </w:pPr>
      <w:r w:rsidRPr="00E67A12">
        <w:rPr>
          <w:rFonts w:asciiTheme="minorHAnsi" w:hAnsiTheme="minorHAnsi"/>
          <w:b/>
          <w:bCs/>
          <w:sz w:val="22"/>
          <w:szCs w:val="22"/>
        </w:rPr>
        <w:t xml:space="preserve">NBME EXAM </w:t>
      </w:r>
    </w:p>
    <w:p w14:paraId="43DCA647" w14:textId="02E3C903" w:rsidR="005F7065" w:rsidRDefault="005F7065" w:rsidP="006B13E0">
      <w:pPr>
        <w:pStyle w:val="Default"/>
        <w:spacing w:after="90"/>
        <w:rPr>
          <w:rFonts w:asciiTheme="minorHAnsi" w:hAnsiTheme="minorHAnsi"/>
          <w:sz w:val="22"/>
          <w:szCs w:val="22"/>
        </w:rPr>
      </w:pPr>
      <w:r>
        <w:rPr>
          <w:rFonts w:asciiTheme="minorHAnsi" w:hAnsiTheme="minorHAnsi"/>
          <w:sz w:val="22"/>
          <w:szCs w:val="22"/>
        </w:rPr>
        <w:t xml:space="preserve">There are eBooks available at the following links: </w:t>
      </w:r>
    </w:p>
    <w:p w14:paraId="77A33C0C" w14:textId="0FEAE765" w:rsidR="005F7065" w:rsidRPr="005F7065" w:rsidRDefault="003B4641" w:rsidP="00E33E8C">
      <w:pPr>
        <w:pStyle w:val="Default"/>
        <w:numPr>
          <w:ilvl w:val="0"/>
          <w:numId w:val="23"/>
        </w:numPr>
        <w:spacing w:after="90"/>
        <w:rPr>
          <w:rFonts w:asciiTheme="minorHAnsi" w:hAnsiTheme="minorHAnsi"/>
          <w:b/>
          <w:i/>
          <w:sz w:val="22"/>
          <w:szCs w:val="22"/>
        </w:rPr>
      </w:pPr>
      <w:hyperlink r:id="rId12" w:history="1">
        <w:r w:rsidR="005F7065" w:rsidRPr="005F7065">
          <w:rPr>
            <w:rStyle w:val="Hyperlink"/>
            <w:rFonts w:asciiTheme="minorHAnsi" w:hAnsiTheme="minorHAnsi"/>
            <w:b/>
            <w:i/>
            <w:sz w:val="22"/>
            <w:szCs w:val="22"/>
          </w:rPr>
          <w:t>Neurology Blueprints</w:t>
        </w:r>
      </w:hyperlink>
    </w:p>
    <w:p w14:paraId="2C8AE940" w14:textId="41BBD818" w:rsidR="005F7065" w:rsidRPr="005F7065" w:rsidRDefault="003B4641" w:rsidP="00E33E8C">
      <w:pPr>
        <w:pStyle w:val="Default"/>
        <w:numPr>
          <w:ilvl w:val="0"/>
          <w:numId w:val="23"/>
        </w:numPr>
        <w:spacing w:after="90"/>
        <w:rPr>
          <w:rFonts w:asciiTheme="minorHAnsi" w:hAnsiTheme="minorHAnsi"/>
          <w:b/>
          <w:i/>
          <w:sz w:val="22"/>
          <w:szCs w:val="22"/>
        </w:rPr>
      </w:pPr>
      <w:hyperlink r:id="rId13" w:history="1">
        <w:r w:rsidR="005F7065" w:rsidRPr="005F7065">
          <w:rPr>
            <w:rStyle w:val="Hyperlink"/>
            <w:rFonts w:asciiTheme="minorHAnsi" w:hAnsiTheme="minorHAnsi"/>
            <w:b/>
            <w:i/>
            <w:sz w:val="22"/>
            <w:szCs w:val="22"/>
          </w:rPr>
          <w:t>Case Files: Neurology</w:t>
        </w:r>
      </w:hyperlink>
    </w:p>
    <w:p w14:paraId="700F8827" w14:textId="37775388" w:rsidR="006B13E0" w:rsidRDefault="006B13E0" w:rsidP="006B13E0">
      <w:pPr>
        <w:pStyle w:val="Default"/>
        <w:spacing w:after="90"/>
        <w:rPr>
          <w:rFonts w:asciiTheme="minorHAnsi" w:hAnsiTheme="minorHAnsi"/>
          <w:sz w:val="22"/>
          <w:szCs w:val="22"/>
        </w:rPr>
      </w:pPr>
      <w:r w:rsidRPr="00E67A12">
        <w:rPr>
          <w:rFonts w:asciiTheme="minorHAnsi" w:hAnsiTheme="minorHAnsi"/>
          <w:sz w:val="22"/>
          <w:szCs w:val="22"/>
        </w:rPr>
        <w:t xml:space="preserve">The department </w:t>
      </w:r>
      <w:r w:rsidR="005F7065">
        <w:rPr>
          <w:rFonts w:asciiTheme="minorHAnsi" w:hAnsiTheme="minorHAnsi"/>
          <w:sz w:val="22"/>
          <w:szCs w:val="22"/>
        </w:rPr>
        <w:t>is also able to</w:t>
      </w:r>
      <w:r w:rsidRPr="00E67A12">
        <w:rPr>
          <w:rFonts w:asciiTheme="minorHAnsi" w:hAnsiTheme="minorHAnsi"/>
          <w:sz w:val="22"/>
          <w:szCs w:val="22"/>
        </w:rPr>
        <w:t xml:space="preserve"> loan you </w:t>
      </w:r>
      <w:r w:rsidRPr="005F7065">
        <w:rPr>
          <w:rFonts w:asciiTheme="minorHAnsi" w:hAnsiTheme="minorHAnsi"/>
          <w:b/>
          <w:bCs/>
          <w:i/>
          <w:iCs/>
          <w:sz w:val="22"/>
          <w:szCs w:val="22"/>
        </w:rPr>
        <w:t>Neurology Blueprints</w:t>
      </w:r>
      <w:r w:rsidRPr="00E67A12">
        <w:rPr>
          <w:rFonts w:asciiTheme="minorHAnsi" w:hAnsiTheme="minorHAnsi"/>
          <w:i/>
          <w:iCs/>
          <w:sz w:val="22"/>
          <w:szCs w:val="22"/>
        </w:rPr>
        <w:t xml:space="preserve"> </w:t>
      </w:r>
      <w:r>
        <w:rPr>
          <w:rFonts w:asciiTheme="minorHAnsi" w:hAnsiTheme="minorHAnsi"/>
          <w:sz w:val="22"/>
          <w:szCs w:val="22"/>
        </w:rPr>
        <w:t xml:space="preserve">(Fifth Edition, 2019) and </w:t>
      </w:r>
      <w:r w:rsidRPr="005F7065">
        <w:rPr>
          <w:rFonts w:asciiTheme="minorHAnsi" w:hAnsiTheme="minorHAnsi"/>
          <w:b/>
          <w:i/>
          <w:sz w:val="22"/>
          <w:szCs w:val="22"/>
        </w:rPr>
        <w:t>Case Files: Neurology</w:t>
      </w:r>
      <w:r>
        <w:rPr>
          <w:rFonts w:asciiTheme="minorHAnsi" w:hAnsiTheme="minorHAnsi"/>
          <w:b/>
          <w:i/>
          <w:sz w:val="22"/>
          <w:szCs w:val="22"/>
        </w:rPr>
        <w:t xml:space="preserve"> </w:t>
      </w:r>
      <w:r>
        <w:rPr>
          <w:rFonts w:asciiTheme="minorHAnsi" w:hAnsiTheme="minorHAnsi"/>
          <w:sz w:val="22"/>
          <w:szCs w:val="22"/>
        </w:rPr>
        <w:t>(</w:t>
      </w:r>
      <w:r w:rsidR="00BD772E">
        <w:rPr>
          <w:rFonts w:asciiTheme="minorHAnsi" w:hAnsiTheme="minorHAnsi"/>
          <w:sz w:val="22"/>
          <w:szCs w:val="22"/>
        </w:rPr>
        <w:t>Third</w:t>
      </w:r>
      <w:r>
        <w:rPr>
          <w:rFonts w:asciiTheme="minorHAnsi" w:hAnsiTheme="minorHAnsi"/>
          <w:sz w:val="22"/>
          <w:szCs w:val="22"/>
        </w:rPr>
        <w:t xml:space="preserve"> Edition, 2018) </w:t>
      </w:r>
      <w:r w:rsidRPr="00E67A12">
        <w:rPr>
          <w:rFonts w:asciiTheme="minorHAnsi" w:hAnsiTheme="minorHAnsi"/>
          <w:sz w:val="22"/>
          <w:szCs w:val="22"/>
        </w:rPr>
        <w:t xml:space="preserve">to prepare for the NBME Neurology Subject Exam given on the final day of your </w:t>
      </w:r>
      <w:r w:rsidR="00BD772E">
        <w:rPr>
          <w:rFonts w:asciiTheme="minorHAnsi" w:hAnsiTheme="minorHAnsi"/>
          <w:sz w:val="22"/>
          <w:szCs w:val="22"/>
        </w:rPr>
        <w:t>four</w:t>
      </w:r>
      <w:r w:rsidRPr="00E67A12">
        <w:rPr>
          <w:rFonts w:asciiTheme="minorHAnsi" w:hAnsiTheme="minorHAnsi"/>
          <w:sz w:val="22"/>
          <w:szCs w:val="22"/>
        </w:rPr>
        <w:t xml:space="preserve">-week rotation. </w:t>
      </w:r>
      <w:r w:rsidR="00F71A43">
        <w:rPr>
          <w:sz w:val="22"/>
          <w:szCs w:val="22"/>
          <w:shd w:val="clear" w:color="auto" w:fill="FFFFFF"/>
        </w:rPr>
        <w:t>Contact your campus if you would like a hard copy.</w:t>
      </w:r>
    </w:p>
    <w:p w14:paraId="231EE344" w14:textId="77777777" w:rsidR="006B13E0" w:rsidRPr="00E67A12" w:rsidRDefault="006B13E0" w:rsidP="00E33E8C">
      <w:pPr>
        <w:pStyle w:val="Default"/>
        <w:numPr>
          <w:ilvl w:val="0"/>
          <w:numId w:val="22"/>
        </w:numPr>
        <w:spacing w:after="90"/>
        <w:rPr>
          <w:rFonts w:asciiTheme="minorHAnsi" w:hAnsiTheme="minorHAnsi"/>
          <w:sz w:val="22"/>
          <w:szCs w:val="22"/>
        </w:rPr>
      </w:pPr>
      <w:r w:rsidRPr="00E67A12">
        <w:rPr>
          <w:rFonts w:asciiTheme="minorHAnsi" w:hAnsiTheme="minorHAnsi"/>
          <w:sz w:val="22"/>
          <w:szCs w:val="22"/>
        </w:rPr>
        <w:t xml:space="preserve">NBME exam will contribute to 40% of your final </w:t>
      </w:r>
      <w:proofErr w:type="gramStart"/>
      <w:r w:rsidRPr="00E67A12">
        <w:rPr>
          <w:rFonts w:asciiTheme="minorHAnsi" w:hAnsiTheme="minorHAnsi"/>
          <w:sz w:val="22"/>
          <w:szCs w:val="22"/>
        </w:rPr>
        <w:t>grade</w:t>
      </w:r>
      <w:proofErr w:type="gramEnd"/>
      <w:r w:rsidRPr="00E67A12">
        <w:rPr>
          <w:rFonts w:asciiTheme="minorHAnsi" w:hAnsiTheme="minorHAnsi"/>
          <w:sz w:val="22"/>
          <w:szCs w:val="22"/>
        </w:rPr>
        <w:t xml:space="preserve"> </w:t>
      </w:r>
    </w:p>
    <w:p w14:paraId="73017D58" w14:textId="77777777" w:rsidR="006B13E0" w:rsidRPr="00E67A12" w:rsidRDefault="006B13E0" w:rsidP="00E33E8C">
      <w:pPr>
        <w:pStyle w:val="Default"/>
        <w:numPr>
          <w:ilvl w:val="0"/>
          <w:numId w:val="22"/>
        </w:numPr>
        <w:spacing w:after="90"/>
        <w:rPr>
          <w:rFonts w:asciiTheme="minorHAnsi" w:hAnsiTheme="minorHAnsi"/>
          <w:sz w:val="22"/>
          <w:szCs w:val="22"/>
        </w:rPr>
      </w:pPr>
      <w:r w:rsidRPr="00E67A12">
        <w:rPr>
          <w:rFonts w:asciiTheme="minorHAnsi" w:hAnsiTheme="minorHAnsi"/>
          <w:sz w:val="22"/>
          <w:szCs w:val="22"/>
        </w:rPr>
        <w:t xml:space="preserve">Passing score is ≥ </w:t>
      </w:r>
      <w:r w:rsidRPr="00B60D45">
        <w:rPr>
          <w:rFonts w:asciiTheme="minorHAnsi" w:hAnsiTheme="minorHAnsi"/>
          <w:sz w:val="22"/>
          <w:szCs w:val="22"/>
        </w:rPr>
        <w:t>57</w:t>
      </w:r>
      <w:r w:rsidRPr="00E67A12">
        <w:rPr>
          <w:rFonts w:asciiTheme="minorHAnsi" w:hAnsiTheme="minorHAnsi"/>
          <w:sz w:val="22"/>
          <w:szCs w:val="22"/>
        </w:rPr>
        <w:t xml:space="preserve"> Equated Percent Correct </w:t>
      </w:r>
    </w:p>
    <w:p w14:paraId="1B328A6A" w14:textId="77777777" w:rsidR="006B13E0" w:rsidRPr="0007296A" w:rsidRDefault="006B13E0" w:rsidP="00E33E8C">
      <w:pPr>
        <w:pStyle w:val="Default"/>
        <w:numPr>
          <w:ilvl w:val="0"/>
          <w:numId w:val="22"/>
        </w:numPr>
        <w:spacing w:after="90"/>
        <w:rPr>
          <w:rFonts w:asciiTheme="minorHAnsi" w:hAnsiTheme="minorHAnsi"/>
          <w:sz w:val="22"/>
          <w:szCs w:val="22"/>
        </w:rPr>
      </w:pPr>
      <w:r w:rsidRPr="0007296A">
        <w:rPr>
          <w:rFonts w:asciiTheme="minorHAnsi" w:hAnsiTheme="minorHAnsi"/>
          <w:sz w:val="22"/>
          <w:szCs w:val="22"/>
        </w:rPr>
        <w:t xml:space="preserve">Each student must achieve a total score of 70 or above </w:t>
      </w:r>
      <w:proofErr w:type="gramStart"/>
      <w:r w:rsidRPr="0007296A">
        <w:rPr>
          <w:rFonts w:asciiTheme="minorHAnsi" w:hAnsiTheme="minorHAnsi"/>
          <w:sz w:val="22"/>
          <w:szCs w:val="22"/>
        </w:rPr>
        <w:t>in order to</w:t>
      </w:r>
      <w:proofErr w:type="gramEnd"/>
      <w:r w:rsidRPr="0007296A">
        <w:rPr>
          <w:rFonts w:asciiTheme="minorHAnsi" w:hAnsiTheme="minorHAnsi"/>
          <w:sz w:val="22"/>
          <w:szCs w:val="22"/>
        </w:rPr>
        <w:t xml:space="preserve"> pass the clerkship.</w:t>
      </w:r>
    </w:p>
    <w:p w14:paraId="7CF4B848" w14:textId="6C343016" w:rsidR="006B13E0" w:rsidRPr="0007296A" w:rsidRDefault="006B13E0" w:rsidP="00E33E8C">
      <w:pPr>
        <w:pStyle w:val="Default"/>
        <w:numPr>
          <w:ilvl w:val="0"/>
          <w:numId w:val="22"/>
        </w:numPr>
        <w:spacing w:after="90"/>
        <w:rPr>
          <w:rFonts w:asciiTheme="minorHAnsi" w:hAnsiTheme="minorHAnsi"/>
          <w:sz w:val="22"/>
          <w:szCs w:val="22"/>
        </w:rPr>
      </w:pPr>
      <w:r w:rsidRPr="0007296A">
        <w:rPr>
          <w:rFonts w:asciiTheme="minorHAnsi" w:hAnsiTheme="minorHAnsi"/>
          <w:sz w:val="22"/>
          <w:szCs w:val="22"/>
        </w:rPr>
        <w:t xml:space="preserve">Each student must achieve for the NBME shelf exam a passing total equated percent correct score of 57 or higher. Any student who fails to pass the NBME shelf exam the first </w:t>
      </w:r>
      <w:proofErr w:type="gramStart"/>
      <w:r w:rsidRPr="0007296A">
        <w:rPr>
          <w:rFonts w:asciiTheme="minorHAnsi" w:hAnsiTheme="minorHAnsi"/>
          <w:sz w:val="22"/>
          <w:szCs w:val="22"/>
        </w:rPr>
        <w:t>time,</w:t>
      </w:r>
      <w:proofErr w:type="gramEnd"/>
      <w:r w:rsidRPr="0007296A">
        <w:rPr>
          <w:rFonts w:asciiTheme="minorHAnsi" w:hAnsiTheme="minorHAnsi"/>
          <w:sz w:val="22"/>
          <w:szCs w:val="22"/>
        </w:rPr>
        <w:t xml:space="preserve"> will retake it for the second time. Third failure requires </w:t>
      </w:r>
      <w:proofErr w:type="gramStart"/>
      <w:r w:rsidR="003B4641">
        <w:rPr>
          <w:rFonts w:asciiTheme="minorHAnsi" w:hAnsiTheme="minorHAnsi"/>
          <w:sz w:val="22"/>
          <w:szCs w:val="22"/>
        </w:rPr>
        <w:t>two</w:t>
      </w:r>
      <w:r w:rsidR="00863B4C">
        <w:rPr>
          <w:rFonts w:asciiTheme="minorHAnsi" w:hAnsiTheme="minorHAnsi"/>
          <w:sz w:val="22"/>
          <w:szCs w:val="22"/>
        </w:rPr>
        <w:t>-</w:t>
      </w:r>
      <w:r w:rsidRPr="0007296A">
        <w:rPr>
          <w:rFonts w:asciiTheme="minorHAnsi" w:hAnsiTheme="minorHAnsi"/>
          <w:sz w:val="22"/>
          <w:szCs w:val="22"/>
        </w:rPr>
        <w:t>week</w:t>
      </w:r>
      <w:proofErr w:type="gramEnd"/>
      <w:r w:rsidRPr="0007296A">
        <w:rPr>
          <w:rFonts w:asciiTheme="minorHAnsi" w:hAnsiTheme="minorHAnsi"/>
          <w:sz w:val="22"/>
          <w:szCs w:val="22"/>
        </w:rPr>
        <w:t xml:space="preserve"> remediation.</w:t>
      </w:r>
    </w:p>
    <w:p w14:paraId="534E8FB3" w14:textId="49762346" w:rsidR="006B13E0" w:rsidRPr="0007296A" w:rsidRDefault="006B13E0" w:rsidP="00E33E8C">
      <w:pPr>
        <w:pStyle w:val="Default"/>
        <w:numPr>
          <w:ilvl w:val="0"/>
          <w:numId w:val="22"/>
        </w:numPr>
        <w:spacing w:after="90"/>
        <w:rPr>
          <w:rFonts w:asciiTheme="minorHAnsi" w:hAnsiTheme="minorHAnsi"/>
          <w:sz w:val="22"/>
          <w:szCs w:val="22"/>
        </w:rPr>
      </w:pPr>
      <w:r w:rsidRPr="0007296A">
        <w:rPr>
          <w:rFonts w:asciiTheme="minorHAnsi" w:hAnsiTheme="minorHAnsi"/>
          <w:sz w:val="22"/>
          <w:szCs w:val="22"/>
        </w:rPr>
        <w:t xml:space="preserve">Any student who does not achieve an overall score of 70 or above will be required to remediate </w:t>
      </w:r>
      <w:r w:rsidR="00F7522E">
        <w:rPr>
          <w:rFonts w:asciiTheme="minorHAnsi" w:hAnsiTheme="minorHAnsi"/>
          <w:sz w:val="22"/>
          <w:szCs w:val="22"/>
        </w:rPr>
        <w:t>two</w:t>
      </w:r>
      <w:r w:rsidRPr="0007296A">
        <w:rPr>
          <w:rFonts w:asciiTheme="minorHAnsi" w:hAnsiTheme="minorHAnsi"/>
          <w:sz w:val="22"/>
          <w:szCs w:val="22"/>
        </w:rPr>
        <w:t xml:space="preserve"> </w:t>
      </w:r>
      <w:r w:rsidR="00F7522E" w:rsidRPr="0007296A">
        <w:rPr>
          <w:rFonts w:asciiTheme="minorHAnsi" w:hAnsiTheme="minorHAnsi"/>
          <w:sz w:val="22"/>
          <w:szCs w:val="22"/>
        </w:rPr>
        <w:t>weeks</w:t>
      </w:r>
      <w:r w:rsidRPr="0007296A">
        <w:rPr>
          <w:rFonts w:asciiTheme="minorHAnsi" w:hAnsiTheme="minorHAnsi"/>
          <w:sz w:val="22"/>
          <w:szCs w:val="22"/>
        </w:rPr>
        <w:t xml:space="preserve"> of neurology.</w:t>
      </w:r>
    </w:p>
    <w:p w14:paraId="07EBB573" w14:textId="673884E1" w:rsidR="006B13E0" w:rsidRPr="0007296A" w:rsidRDefault="006B13E0" w:rsidP="00E33E8C">
      <w:pPr>
        <w:pStyle w:val="Default"/>
        <w:numPr>
          <w:ilvl w:val="0"/>
          <w:numId w:val="22"/>
        </w:numPr>
        <w:spacing w:after="90"/>
        <w:rPr>
          <w:rFonts w:asciiTheme="minorHAnsi" w:hAnsiTheme="minorHAnsi"/>
          <w:sz w:val="22"/>
          <w:szCs w:val="22"/>
        </w:rPr>
      </w:pPr>
      <w:r w:rsidRPr="0007296A">
        <w:rPr>
          <w:rFonts w:asciiTheme="minorHAnsi" w:hAnsiTheme="minorHAnsi"/>
          <w:sz w:val="22"/>
          <w:szCs w:val="22"/>
        </w:rPr>
        <w:t xml:space="preserve">Any student who fails to achieve an overall score of 70 or higher after a remediation will automatically receive a failing grade. This can only be erased by repeating an entire </w:t>
      </w:r>
      <w:r w:rsidR="003B4641">
        <w:rPr>
          <w:rFonts w:asciiTheme="minorHAnsi" w:hAnsiTheme="minorHAnsi"/>
          <w:sz w:val="22"/>
          <w:szCs w:val="22"/>
        </w:rPr>
        <w:t>four</w:t>
      </w:r>
      <w:r w:rsidRPr="0007296A">
        <w:rPr>
          <w:rFonts w:asciiTheme="minorHAnsi" w:hAnsiTheme="minorHAnsi"/>
          <w:sz w:val="22"/>
          <w:szCs w:val="22"/>
        </w:rPr>
        <w:t xml:space="preserve">-week clerkship. </w:t>
      </w:r>
    </w:p>
    <w:p w14:paraId="1937C15E" w14:textId="77777777" w:rsidR="00755655" w:rsidRPr="00E67A12" w:rsidRDefault="00755655" w:rsidP="00755655">
      <w:pPr>
        <w:pStyle w:val="Default"/>
        <w:rPr>
          <w:rFonts w:asciiTheme="minorHAnsi" w:hAnsiTheme="minorHAnsi"/>
          <w:sz w:val="22"/>
          <w:szCs w:val="22"/>
        </w:rPr>
      </w:pPr>
    </w:p>
    <w:p w14:paraId="0B01FD68" w14:textId="77777777" w:rsidR="00755655" w:rsidRPr="00E67A12" w:rsidRDefault="00755655" w:rsidP="00755655">
      <w:pPr>
        <w:pStyle w:val="Default"/>
        <w:rPr>
          <w:rFonts w:asciiTheme="minorHAnsi" w:hAnsiTheme="minorHAnsi"/>
          <w:sz w:val="22"/>
          <w:szCs w:val="22"/>
        </w:rPr>
      </w:pPr>
      <w:r w:rsidRPr="00E67A12">
        <w:rPr>
          <w:rFonts w:asciiTheme="minorHAnsi" w:hAnsiTheme="minorHAnsi"/>
          <w:b/>
          <w:bCs/>
          <w:sz w:val="22"/>
          <w:szCs w:val="22"/>
        </w:rPr>
        <w:t xml:space="preserve">HONORS CRITERIA </w:t>
      </w:r>
    </w:p>
    <w:p w14:paraId="6663327B" w14:textId="74810568" w:rsidR="00755655" w:rsidRPr="00E67A12" w:rsidRDefault="00755655" w:rsidP="00755655">
      <w:pPr>
        <w:pStyle w:val="Default"/>
        <w:rPr>
          <w:rFonts w:asciiTheme="minorHAnsi" w:hAnsiTheme="minorHAnsi"/>
          <w:sz w:val="22"/>
          <w:szCs w:val="22"/>
        </w:rPr>
      </w:pPr>
      <w:r w:rsidRPr="00E67A12">
        <w:rPr>
          <w:rFonts w:asciiTheme="minorHAnsi" w:hAnsiTheme="minorHAnsi"/>
          <w:sz w:val="22"/>
          <w:szCs w:val="22"/>
        </w:rPr>
        <w:t xml:space="preserve">Honors will be awarded if you meet the following criteria: </w:t>
      </w:r>
    </w:p>
    <w:p w14:paraId="15E64160" w14:textId="22FF8C21" w:rsidR="00323727" w:rsidRDefault="00BA6AF2" w:rsidP="00323727">
      <w:pPr>
        <w:pStyle w:val="Default"/>
        <w:numPr>
          <w:ilvl w:val="0"/>
          <w:numId w:val="14"/>
        </w:numPr>
        <w:rPr>
          <w:rFonts w:asciiTheme="minorHAnsi" w:hAnsiTheme="minorHAnsi"/>
          <w:sz w:val="22"/>
          <w:szCs w:val="22"/>
        </w:rPr>
      </w:pPr>
      <w:r w:rsidRPr="00E67A12">
        <w:rPr>
          <w:rFonts w:asciiTheme="minorHAnsi" w:hAnsiTheme="minorHAnsi"/>
          <w:sz w:val="22"/>
          <w:szCs w:val="22"/>
        </w:rPr>
        <w:t xml:space="preserve">NBME score of </w:t>
      </w:r>
      <w:r w:rsidR="00985D6C">
        <w:rPr>
          <w:rFonts w:asciiTheme="minorHAnsi" w:hAnsiTheme="minorHAnsi"/>
          <w:sz w:val="22"/>
          <w:szCs w:val="22"/>
        </w:rPr>
        <w:t>&gt;</w:t>
      </w:r>
      <w:r w:rsidR="006261C7">
        <w:rPr>
          <w:rFonts w:asciiTheme="minorHAnsi" w:hAnsiTheme="minorHAnsi"/>
          <w:sz w:val="22"/>
          <w:szCs w:val="22"/>
        </w:rPr>
        <w:t xml:space="preserve"> or =</w:t>
      </w:r>
      <w:r w:rsidRPr="00E67A12">
        <w:rPr>
          <w:rFonts w:asciiTheme="minorHAnsi" w:hAnsiTheme="minorHAnsi"/>
          <w:sz w:val="22"/>
          <w:szCs w:val="22"/>
        </w:rPr>
        <w:t xml:space="preserve"> </w:t>
      </w:r>
      <w:r w:rsidR="00C714BF">
        <w:rPr>
          <w:rFonts w:asciiTheme="minorHAnsi" w:hAnsiTheme="minorHAnsi"/>
          <w:sz w:val="22"/>
          <w:szCs w:val="22"/>
        </w:rPr>
        <w:t>90</w:t>
      </w:r>
      <w:r w:rsidR="00755655" w:rsidRPr="00E67A12">
        <w:rPr>
          <w:rFonts w:asciiTheme="minorHAnsi" w:hAnsiTheme="minorHAnsi"/>
          <w:sz w:val="22"/>
          <w:szCs w:val="22"/>
        </w:rPr>
        <w:t xml:space="preserve"> </w:t>
      </w:r>
    </w:p>
    <w:p w14:paraId="1ED88D21" w14:textId="731C16C9" w:rsidR="00985D6C" w:rsidRDefault="00985D6C" w:rsidP="00985D6C">
      <w:pPr>
        <w:pStyle w:val="Default"/>
        <w:ind w:left="720"/>
        <w:rPr>
          <w:rFonts w:asciiTheme="minorHAnsi" w:hAnsiTheme="minorHAnsi"/>
          <w:sz w:val="22"/>
          <w:szCs w:val="22"/>
        </w:rPr>
      </w:pPr>
      <w:r>
        <w:rPr>
          <w:rFonts w:asciiTheme="minorHAnsi" w:hAnsiTheme="minorHAnsi"/>
          <w:sz w:val="22"/>
          <w:szCs w:val="22"/>
        </w:rPr>
        <w:t>AND</w:t>
      </w:r>
    </w:p>
    <w:p w14:paraId="5476859D" w14:textId="040B099F" w:rsidR="006261C7" w:rsidRPr="00E67A12" w:rsidRDefault="006261C7" w:rsidP="00323727">
      <w:pPr>
        <w:pStyle w:val="Default"/>
        <w:numPr>
          <w:ilvl w:val="0"/>
          <w:numId w:val="14"/>
        </w:numPr>
        <w:rPr>
          <w:rFonts w:asciiTheme="minorHAnsi" w:hAnsiTheme="minorHAnsi"/>
          <w:sz w:val="22"/>
          <w:szCs w:val="22"/>
        </w:rPr>
      </w:pPr>
      <w:r>
        <w:rPr>
          <w:rFonts w:asciiTheme="minorHAnsi" w:hAnsiTheme="minorHAnsi"/>
          <w:sz w:val="22"/>
          <w:szCs w:val="22"/>
        </w:rPr>
        <w:t xml:space="preserve">Preceptor Evaluation </w:t>
      </w:r>
      <w:r w:rsidR="00985D6C">
        <w:rPr>
          <w:rFonts w:asciiTheme="minorHAnsi" w:hAnsiTheme="minorHAnsi"/>
          <w:sz w:val="22"/>
          <w:szCs w:val="22"/>
        </w:rPr>
        <w:t>&gt;</w:t>
      </w:r>
      <w:r>
        <w:rPr>
          <w:rFonts w:asciiTheme="minorHAnsi" w:hAnsiTheme="minorHAnsi"/>
          <w:sz w:val="22"/>
          <w:szCs w:val="22"/>
        </w:rPr>
        <w:t xml:space="preserve"> or = </w:t>
      </w:r>
      <w:r w:rsidR="00C714BF">
        <w:rPr>
          <w:rFonts w:asciiTheme="minorHAnsi" w:hAnsiTheme="minorHAnsi"/>
          <w:sz w:val="22"/>
          <w:szCs w:val="22"/>
        </w:rPr>
        <w:t>95</w:t>
      </w:r>
    </w:p>
    <w:p w14:paraId="222B6F58" w14:textId="77777777" w:rsidR="00755655" w:rsidRPr="00E67A12" w:rsidRDefault="00755655" w:rsidP="00EC21F2">
      <w:pPr>
        <w:jc w:val="both"/>
        <w:rPr>
          <w:rFonts w:asciiTheme="minorHAnsi" w:hAnsiTheme="minorHAnsi"/>
          <w:sz w:val="22"/>
          <w:szCs w:val="22"/>
        </w:rPr>
      </w:pPr>
    </w:p>
    <w:p w14:paraId="50654B34" w14:textId="77777777" w:rsidR="00755655" w:rsidRPr="00E67A12" w:rsidRDefault="00755655" w:rsidP="00755655">
      <w:pPr>
        <w:pStyle w:val="Default"/>
        <w:rPr>
          <w:rFonts w:asciiTheme="minorHAnsi" w:hAnsiTheme="minorHAnsi"/>
          <w:sz w:val="22"/>
          <w:szCs w:val="22"/>
        </w:rPr>
      </w:pPr>
      <w:r w:rsidRPr="00E67A12">
        <w:rPr>
          <w:rFonts w:asciiTheme="minorHAnsi" w:hAnsiTheme="minorHAnsi"/>
          <w:b/>
          <w:bCs/>
          <w:sz w:val="22"/>
          <w:szCs w:val="22"/>
        </w:rPr>
        <w:lastRenderedPageBreak/>
        <w:t xml:space="preserve">EVALUATIONS </w:t>
      </w:r>
    </w:p>
    <w:p w14:paraId="30E86A26" w14:textId="35159E76" w:rsidR="00AB64AB" w:rsidRPr="00E67A12" w:rsidRDefault="00755655" w:rsidP="00B177FC">
      <w:pPr>
        <w:pStyle w:val="Default"/>
        <w:rPr>
          <w:rFonts w:asciiTheme="minorHAnsi" w:hAnsiTheme="minorHAnsi"/>
          <w:sz w:val="22"/>
          <w:szCs w:val="22"/>
        </w:rPr>
      </w:pPr>
      <w:r w:rsidRPr="00E67A12">
        <w:rPr>
          <w:rFonts w:asciiTheme="minorHAnsi" w:hAnsiTheme="minorHAnsi"/>
          <w:sz w:val="22"/>
          <w:szCs w:val="22"/>
        </w:rPr>
        <w:t>All clerkship evaluatio</w:t>
      </w:r>
      <w:r w:rsidR="00B177FC">
        <w:rPr>
          <w:rFonts w:asciiTheme="minorHAnsi" w:hAnsiTheme="minorHAnsi"/>
          <w:sz w:val="22"/>
          <w:szCs w:val="22"/>
        </w:rPr>
        <w:t>ns will be completed in Leo</w:t>
      </w:r>
      <w:r w:rsidR="001629A4" w:rsidRPr="00E67A12">
        <w:rPr>
          <w:rFonts w:asciiTheme="minorHAnsi" w:hAnsiTheme="minorHAnsi"/>
          <w:sz w:val="22"/>
          <w:szCs w:val="22"/>
        </w:rPr>
        <w:t>. You</w:t>
      </w:r>
      <w:r w:rsidRPr="00E67A12">
        <w:rPr>
          <w:rFonts w:asciiTheme="minorHAnsi" w:hAnsiTheme="minorHAnsi"/>
          <w:sz w:val="22"/>
          <w:szCs w:val="22"/>
        </w:rPr>
        <w:t xml:space="preserve"> </w:t>
      </w:r>
      <w:r w:rsidR="00B177FC">
        <w:rPr>
          <w:rFonts w:asciiTheme="minorHAnsi" w:hAnsiTheme="minorHAnsi"/>
          <w:sz w:val="22"/>
          <w:szCs w:val="22"/>
        </w:rPr>
        <w:t>will receive a link from Leo</w:t>
      </w:r>
      <w:r w:rsidRPr="00E67A12">
        <w:rPr>
          <w:rFonts w:asciiTheme="minorHAnsi" w:hAnsiTheme="minorHAnsi"/>
          <w:sz w:val="22"/>
          <w:szCs w:val="22"/>
        </w:rPr>
        <w:t xml:space="preserve"> to complete your required evaluations. </w:t>
      </w:r>
    </w:p>
    <w:p w14:paraId="5ED04FA3" w14:textId="5F3D0AB8" w:rsidR="00755655" w:rsidRPr="00E67A12" w:rsidRDefault="00755655" w:rsidP="00B33538">
      <w:pPr>
        <w:pStyle w:val="Default"/>
        <w:numPr>
          <w:ilvl w:val="0"/>
          <w:numId w:val="15"/>
        </w:numPr>
        <w:spacing w:after="92"/>
        <w:rPr>
          <w:rFonts w:asciiTheme="minorHAnsi" w:hAnsiTheme="minorHAnsi"/>
          <w:sz w:val="22"/>
          <w:szCs w:val="22"/>
        </w:rPr>
      </w:pPr>
      <w:r w:rsidRPr="00E67A12">
        <w:rPr>
          <w:rFonts w:asciiTheme="minorHAnsi" w:hAnsiTheme="minorHAnsi"/>
          <w:sz w:val="22"/>
          <w:szCs w:val="22"/>
        </w:rPr>
        <w:t xml:space="preserve">Student Evaluation of Clerkship </w:t>
      </w:r>
    </w:p>
    <w:p w14:paraId="788C1A92" w14:textId="1D433D26" w:rsidR="00755655" w:rsidRPr="00E67A12" w:rsidRDefault="00755655" w:rsidP="00B33538">
      <w:pPr>
        <w:pStyle w:val="Default"/>
        <w:numPr>
          <w:ilvl w:val="0"/>
          <w:numId w:val="15"/>
        </w:numPr>
        <w:rPr>
          <w:rFonts w:asciiTheme="minorHAnsi" w:hAnsiTheme="minorHAnsi"/>
          <w:sz w:val="22"/>
          <w:szCs w:val="22"/>
        </w:rPr>
      </w:pPr>
      <w:r w:rsidRPr="00E67A12">
        <w:rPr>
          <w:rFonts w:asciiTheme="minorHAnsi" w:hAnsiTheme="minorHAnsi"/>
          <w:sz w:val="22"/>
          <w:szCs w:val="22"/>
        </w:rPr>
        <w:t xml:space="preserve">Student Evaluation of Preceptor </w:t>
      </w:r>
    </w:p>
    <w:p w14:paraId="6A841B7C" w14:textId="77777777" w:rsidR="00662998" w:rsidRPr="00E67A12" w:rsidRDefault="00662998" w:rsidP="00662998">
      <w:pPr>
        <w:pStyle w:val="Default"/>
        <w:ind w:left="720"/>
        <w:rPr>
          <w:rFonts w:asciiTheme="minorHAnsi" w:hAnsiTheme="minorHAnsi"/>
          <w:sz w:val="22"/>
          <w:szCs w:val="22"/>
        </w:rPr>
      </w:pPr>
    </w:p>
    <w:p w14:paraId="691F5064" w14:textId="0A362161" w:rsidR="00662998" w:rsidRPr="00E67A12" w:rsidRDefault="00662998" w:rsidP="00662998">
      <w:pPr>
        <w:pStyle w:val="Default"/>
        <w:rPr>
          <w:rFonts w:asciiTheme="minorHAnsi" w:hAnsiTheme="minorHAnsi"/>
          <w:i/>
          <w:color w:val="FF0000"/>
          <w:sz w:val="22"/>
          <w:szCs w:val="22"/>
        </w:rPr>
      </w:pPr>
      <w:r w:rsidRPr="00E67A12">
        <w:rPr>
          <w:rFonts w:asciiTheme="minorHAnsi" w:hAnsiTheme="minorHAnsi"/>
          <w:i/>
          <w:color w:val="FF0000"/>
          <w:sz w:val="22"/>
          <w:szCs w:val="22"/>
        </w:rPr>
        <w:t>The clerkships are required to track and document student activity, per the LCME, on the following questions through our Student Evaluation of Rotation form. Below are the two questions you will see on the evaluation:</w:t>
      </w:r>
    </w:p>
    <w:p w14:paraId="00EFCA72" w14:textId="77777777" w:rsidR="00662998" w:rsidRPr="00E67A12" w:rsidRDefault="00662998" w:rsidP="00662998">
      <w:pPr>
        <w:pStyle w:val="Default"/>
        <w:rPr>
          <w:rFonts w:asciiTheme="minorHAnsi" w:hAnsiTheme="minorHAnsi"/>
          <w:i/>
          <w:color w:val="FF0000"/>
          <w:sz w:val="22"/>
          <w:szCs w:val="22"/>
        </w:rPr>
      </w:pPr>
    </w:p>
    <w:p w14:paraId="39F14555" w14:textId="2E98966F" w:rsidR="00662998" w:rsidRPr="00E67A12" w:rsidRDefault="00662998" w:rsidP="00662998">
      <w:pPr>
        <w:pStyle w:val="ListParagraph"/>
        <w:numPr>
          <w:ilvl w:val="0"/>
          <w:numId w:val="18"/>
        </w:numPr>
        <w:rPr>
          <w:rFonts w:asciiTheme="minorHAnsi" w:hAnsiTheme="minorHAnsi"/>
          <w:b/>
          <w:bCs/>
          <w:i/>
          <w:color w:val="FF0000"/>
          <w:sz w:val="22"/>
          <w:szCs w:val="22"/>
        </w:rPr>
      </w:pPr>
      <w:r w:rsidRPr="00E67A12">
        <w:rPr>
          <w:rFonts w:asciiTheme="minorHAnsi" w:hAnsiTheme="minorHAnsi"/>
          <w:b/>
          <w:bCs/>
          <w:i/>
          <w:color w:val="FF0000"/>
          <w:sz w:val="22"/>
          <w:szCs w:val="22"/>
        </w:rPr>
        <w:t>Were you observed doing an H</w:t>
      </w:r>
      <w:r w:rsidR="0096727F" w:rsidRPr="00E67A12">
        <w:rPr>
          <w:rFonts w:asciiTheme="minorHAnsi" w:hAnsiTheme="minorHAnsi"/>
          <w:b/>
          <w:bCs/>
          <w:i/>
          <w:color w:val="FF0000"/>
          <w:sz w:val="22"/>
          <w:szCs w:val="22"/>
        </w:rPr>
        <w:t>&amp;</w:t>
      </w:r>
      <w:r w:rsidRPr="00E67A12">
        <w:rPr>
          <w:rFonts w:asciiTheme="minorHAnsi" w:hAnsiTheme="minorHAnsi"/>
          <w:b/>
          <w:bCs/>
          <w:i/>
          <w:color w:val="FF0000"/>
          <w:sz w:val="22"/>
          <w:szCs w:val="22"/>
        </w:rPr>
        <w:t xml:space="preserve">P while on the rotation?  </w:t>
      </w:r>
    </w:p>
    <w:p w14:paraId="77FDA70A" w14:textId="759B18A6" w:rsidR="00662998" w:rsidRPr="00E67A12" w:rsidRDefault="0096727F" w:rsidP="00662998">
      <w:pPr>
        <w:pStyle w:val="ListParagraph"/>
        <w:contextualSpacing w:val="0"/>
        <w:rPr>
          <w:rFonts w:asciiTheme="minorHAnsi" w:hAnsiTheme="minorHAnsi"/>
          <w:i/>
          <w:color w:val="FF0000"/>
          <w:sz w:val="22"/>
          <w:szCs w:val="22"/>
        </w:rPr>
      </w:pPr>
      <w:r w:rsidRPr="00E67A12">
        <w:rPr>
          <w:rFonts w:asciiTheme="minorHAnsi" w:hAnsiTheme="minorHAnsi"/>
          <w:i/>
          <w:color w:val="FF0000"/>
          <w:sz w:val="22"/>
          <w:szCs w:val="22"/>
        </w:rPr>
        <w:t xml:space="preserve">To accomplish taking </w:t>
      </w:r>
      <w:r w:rsidR="00044E7A" w:rsidRPr="00E67A12">
        <w:rPr>
          <w:rFonts w:asciiTheme="minorHAnsi" w:hAnsiTheme="minorHAnsi"/>
          <w:i/>
          <w:color w:val="FF0000"/>
          <w:sz w:val="22"/>
          <w:szCs w:val="22"/>
        </w:rPr>
        <w:t>an H&amp;P on a patient during your Neurology Clerkship a</w:t>
      </w:r>
      <w:r w:rsidR="00E67A12" w:rsidRPr="00E67A12">
        <w:rPr>
          <w:rFonts w:asciiTheme="minorHAnsi" w:hAnsiTheme="minorHAnsi"/>
          <w:i/>
          <w:color w:val="FF0000"/>
          <w:sz w:val="22"/>
          <w:szCs w:val="22"/>
        </w:rPr>
        <w:t xml:space="preserve"> student will perform </w:t>
      </w:r>
      <w:r w:rsidR="00E67A12" w:rsidRPr="00985D6C">
        <w:rPr>
          <w:rFonts w:asciiTheme="minorHAnsi" w:hAnsiTheme="minorHAnsi"/>
          <w:b/>
          <w:bCs/>
          <w:i/>
          <w:color w:val="FF0000"/>
          <w:sz w:val="22"/>
          <w:szCs w:val="22"/>
          <w:u w:val="single"/>
        </w:rPr>
        <w:t xml:space="preserve">relevant </w:t>
      </w:r>
      <w:r w:rsidR="00044E7A" w:rsidRPr="00985D6C">
        <w:rPr>
          <w:rFonts w:asciiTheme="minorHAnsi" w:hAnsiTheme="minorHAnsi"/>
          <w:b/>
          <w:bCs/>
          <w:i/>
          <w:color w:val="FF0000"/>
          <w:sz w:val="22"/>
          <w:szCs w:val="22"/>
          <w:u w:val="single"/>
        </w:rPr>
        <w:t>parts</w:t>
      </w:r>
      <w:r w:rsidR="00044E7A" w:rsidRPr="00E67A12">
        <w:rPr>
          <w:rFonts w:asciiTheme="minorHAnsi" w:hAnsiTheme="minorHAnsi"/>
          <w:i/>
          <w:color w:val="FF0000"/>
          <w:sz w:val="22"/>
          <w:szCs w:val="22"/>
        </w:rPr>
        <w:t xml:space="preserve"> of a history taking or examinations in multiple patients. </w:t>
      </w:r>
      <w:proofErr w:type="gramStart"/>
      <w:r w:rsidR="00044E7A" w:rsidRPr="00E67A12">
        <w:rPr>
          <w:rFonts w:asciiTheme="minorHAnsi" w:hAnsiTheme="minorHAnsi"/>
          <w:i/>
          <w:color w:val="FF0000"/>
          <w:sz w:val="22"/>
          <w:szCs w:val="22"/>
        </w:rPr>
        <w:t>So</w:t>
      </w:r>
      <w:proofErr w:type="gramEnd"/>
      <w:r w:rsidR="00044E7A" w:rsidRPr="00E67A12">
        <w:rPr>
          <w:rFonts w:asciiTheme="minorHAnsi" w:hAnsiTheme="minorHAnsi"/>
          <w:i/>
          <w:color w:val="FF0000"/>
          <w:sz w:val="22"/>
          <w:szCs w:val="22"/>
        </w:rPr>
        <w:t xml:space="preserve"> you may be observed performing </w:t>
      </w:r>
      <w:r w:rsidR="00044E7A" w:rsidRPr="00985D6C">
        <w:rPr>
          <w:rFonts w:asciiTheme="minorHAnsi" w:hAnsiTheme="minorHAnsi"/>
          <w:b/>
          <w:bCs/>
          <w:i/>
          <w:color w:val="FF0000"/>
          <w:sz w:val="22"/>
          <w:szCs w:val="22"/>
          <w:u w:val="single"/>
        </w:rPr>
        <w:t xml:space="preserve">partial </w:t>
      </w:r>
      <w:r w:rsidR="00044E7A" w:rsidRPr="00E67A12">
        <w:rPr>
          <w:rFonts w:asciiTheme="minorHAnsi" w:hAnsiTheme="minorHAnsi"/>
          <w:i/>
          <w:color w:val="FF0000"/>
          <w:sz w:val="22"/>
          <w:szCs w:val="22"/>
        </w:rPr>
        <w:t xml:space="preserve">H&amp;Ps on several patients. </w:t>
      </w:r>
      <w:r w:rsidR="00662998" w:rsidRPr="00E67A12">
        <w:rPr>
          <w:rFonts w:asciiTheme="minorHAnsi" w:hAnsiTheme="minorHAnsi"/>
          <w:i/>
          <w:color w:val="FF0000"/>
          <w:sz w:val="22"/>
          <w:szCs w:val="22"/>
        </w:rPr>
        <w:t xml:space="preserve">  </w:t>
      </w:r>
    </w:p>
    <w:p w14:paraId="58FE30AE" w14:textId="77777777" w:rsidR="00662998" w:rsidRPr="00E67A12" w:rsidRDefault="00662998" w:rsidP="00662998">
      <w:pPr>
        <w:rPr>
          <w:i/>
          <w:color w:val="FF0000"/>
          <w:sz w:val="22"/>
          <w:szCs w:val="22"/>
        </w:rPr>
      </w:pPr>
    </w:p>
    <w:p w14:paraId="2A9E5B67" w14:textId="77777777" w:rsidR="00662998" w:rsidRPr="00E67A12" w:rsidRDefault="00662998" w:rsidP="00044E7A">
      <w:pPr>
        <w:pStyle w:val="ListParagraph"/>
        <w:numPr>
          <w:ilvl w:val="0"/>
          <w:numId w:val="18"/>
        </w:numPr>
        <w:rPr>
          <w:rFonts w:asciiTheme="minorHAnsi" w:hAnsiTheme="minorHAnsi"/>
          <w:b/>
          <w:bCs/>
          <w:i/>
          <w:color w:val="FF0000"/>
          <w:sz w:val="22"/>
          <w:szCs w:val="22"/>
        </w:rPr>
      </w:pPr>
      <w:r w:rsidRPr="00E67A12">
        <w:rPr>
          <w:rFonts w:asciiTheme="minorHAnsi" w:hAnsiTheme="minorHAnsi"/>
          <w:b/>
          <w:bCs/>
          <w:i/>
          <w:color w:val="FF0000"/>
          <w:sz w:val="22"/>
          <w:szCs w:val="22"/>
        </w:rPr>
        <w:t>Did you receive written mid-clerkship Feedback while on this rotation?</w:t>
      </w:r>
    </w:p>
    <w:p w14:paraId="1825503E" w14:textId="265E1149" w:rsidR="00662998" w:rsidRDefault="00662998" w:rsidP="00044E7A">
      <w:pPr>
        <w:pStyle w:val="ListParagraph"/>
        <w:contextualSpacing w:val="0"/>
        <w:rPr>
          <w:rFonts w:asciiTheme="minorHAnsi" w:hAnsiTheme="minorHAnsi"/>
          <w:i/>
          <w:color w:val="FF0000"/>
          <w:sz w:val="22"/>
          <w:szCs w:val="22"/>
        </w:rPr>
      </w:pPr>
      <w:r w:rsidRPr="00E67A12">
        <w:rPr>
          <w:rFonts w:asciiTheme="minorHAnsi" w:hAnsiTheme="minorHAnsi"/>
          <w:i/>
          <w:color w:val="FF0000"/>
          <w:sz w:val="22"/>
          <w:szCs w:val="22"/>
        </w:rPr>
        <w:t xml:space="preserve">Mid-Clerkship Feedback is </w:t>
      </w:r>
      <w:r w:rsidR="008F07AB" w:rsidRPr="00E67A12">
        <w:rPr>
          <w:rFonts w:asciiTheme="minorHAnsi" w:hAnsiTheme="minorHAnsi"/>
          <w:i/>
          <w:color w:val="FF0000"/>
          <w:sz w:val="22"/>
          <w:szCs w:val="22"/>
        </w:rPr>
        <w:t>scheduled,</w:t>
      </w:r>
      <w:r w:rsidRPr="00E67A12">
        <w:rPr>
          <w:rFonts w:asciiTheme="minorHAnsi" w:hAnsiTheme="minorHAnsi"/>
          <w:i/>
          <w:color w:val="FF0000"/>
          <w:sz w:val="22"/>
          <w:szCs w:val="22"/>
        </w:rPr>
        <w:t xml:space="preserve"> and the results are pro</w:t>
      </w:r>
      <w:r w:rsidR="00C15BD9">
        <w:rPr>
          <w:rFonts w:asciiTheme="minorHAnsi" w:hAnsiTheme="minorHAnsi"/>
          <w:i/>
          <w:color w:val="FF0000"/>
          <w:sz w:val="22"/>
          <w:szCs w:val="22"/>
        </w:rPr>
        <w:t>vided to each student in Leo.</w:t>
      </w:r>
    </w:p>
    <w:p w14:paraId="65654610" w14:textId="77777777" w:rsidR="00E33E8C" w:rsidRDefault="00E33E8C" w:rsidP="00C10B80">
      <w:pPr>
        <w:pStyle w:val="ListParagraph"/>
        <w:ind w:left="0"/>
        <w:contextualSpacing w:val="0"/>
        <w:rPr>
          <w:rFonts w:asciiTheme="minorHAnsi" w:hAnsiTheme="minorHAnsi"/>
          <w:b/>
          <w:i/>
          <w:sz w:val="22"/>
          <w:szCs w:val="22"/>
        </w:rPr>
      </w:pPr>
    </w:p>
    <w:p w14:paraId="51AE29A3" w14:textId="77777777" w:rsidR="00E33E8C" w:rsidRDefault="00E33E8C" w:rsidP="00C10B80">
      <w:pPr>
        <w:pStyle w:val="ListParagraph"/>
        <w:ind w:left="0"/>
        <w:contextualSpacing w:val="0"/>
        <w:rPr>
          <w:rFonts w:asciiTheme="minorHAnsi" w:hAnsiTheme="minorHAnsi"/>
          <w:b/>
          <w:i/>
          <w:sz w:val="22"/>
          <w:szCs w:val="22"/>
        </w:rPr>
      </w:pPr>
    </w:p>
    <w:p w14:paraId="3D55D1BE" w14:textId="793DC4A7" w:rsidR="00C15BD9" w:rsidRDefault="00C15BD9" w:rsidP="00C10B80">
      <w:pPr>
        <w:pStyle w:val="ListParagraph"/>
        <w:ind w:left="0"/>
        <w:contextualSpacing w:val="0"/>
        <w:rPr>
          <w:rFonts w:asciiTheme="minorHAnsi" w:hAnsiTheme="minorHAnsi"/>
          <w:b/>
          <w:i/>
          <w:sz w:val="22"/>
          <w:szCs w:val="22"/>
        </w:rPr>
      </w:pPr>
      <w:r>
        <w:rPr>
          <w:rFonts w:asciiTheme="minorHAnsi" w:hAnsiTheme="minorHAnsi"/>
          <w:b/>
          <w:i/>
          <w:sz w:val="22"/>
          <w:szCs w:val="22"/>
        </w:rPr>
        <w:t xml:space="preserve">The </w:t>
      </w:r>
      <w:r w:rsidRPr="00C15BD9">
        <w:rPr>
          <w:rFonts w:asciiTheme="minorHAnsi" w:hAnsiTheme="minorHAnsi"/>
          <w:b/>
          <w:i/>
          <w:sz w:val="22"/>
          <w:szCs w:val="22"/>
        </w:rPr>
        <w:t xml:space="preserve">Basic Science Clinical Integration Activity </w:t>
      </w:r>
    </w:p>
    <w:p w14:paraId="79BCBFF3" w14:textId="1BABEF07" w:rsidR="00C15BD9" w:rsidRPr="00304A3D" w:rsidRDefault="008D029A" w:rsidP="00044E7A">
      <w:pPr>
        <w:pStyle w:val="ListParagraph"/>
        <w:contextualSpacing w:val="0"/>
        <w:rPr>
          <w:rFonts w:asciiTheme="minorHAnsi" w:hAnsiTheme="minorHAnsi"/>
          <w:bCs/>
          <w:i/>
          <w:sz w:val="22"/>
          <w:szCs w:val="22"/>
        </w:rPr>
      </w:pPr>
      <w:r w:rsidRPr="00304A3D">
        <w:rPr>
          <w:rFonts w:asciiTheme="minorHAnsi" w:hAnsiTheme="minorHAnsi"/>
          <w:bCs/>
          <w:i/>
          <w:sz w:val="22"/>
          <w:szCs w:val="22"/>
        </w:rPr>
        <w:t>You will be required to take an assessment in Leo after your mid rotation feedback with preceptor. Study activity questions to be prepared for the assessment passing grade is 60%</w:t>
      </w:r>
      <w:r w:rsidR="00C10B80">
        <w:rPr>
          <w:rFonts w:asciiTheme="minorHAnsi" w:hAnsiTheme="minorHAnsi"/>
          <w:bCs/>
          <w:i/>
          <w:sz w:val="22"/>
          <w:szCs w:val="22"/>
        </w:rPr>
        <w:t xml:space="preserve"> </w:t>
      </w:r>
      <w:r w:rsidRPr="00304A3D">
        <w:rPr>
          <w:rFonts w:asciiTheme="minorHAnsi" w:hAnsiTheme="minorHAnsi"/>
          <w:bCs/>
          <w:i/>
          <w:sz w:val="22"/>
          <w:szCs w:val="22"/>
        </w:rPr>
        <w:t>or better, if you should fail you will need to re</w:t>
      </w:r>
      <w:r w:rsidR="00304A3D">
        <w:rPr>
          <w:rFonts w:asciiTheme="minorHAnsi" w:hAnsiTheme="minorHAnsi"/>
          <w:bCs/>
          <w:i/>
          <w:sz w:val="22"/>
          <w:szCs w:val="22"/>
        </w:rPr>
        <w:t>-</w:t>
      </w:r>
      <w:r w:rsidRPr="00304A3D">
        <w:rPr>
          <w:rFonts w:asciiTheme="minorHAnsi" w:hAnsiTheme="minorHAnsi"/>
          <w:bCs/>
          <w:i/>
          <w:sz w:val="22"/>
          <w:szCs w:val="22"/>
        </w:rPr>
        <w:t xml:space="preserve"> take before rotation is over.</w:t>
      </w:r>
    </w:p>
    <w:p w14:paraId="2970FB3F" w14:textId="0C36F47F" w:rsidR="00760DA2" w:rsidRPr="00E33E8C" w:rsidRDefault="00404E97" w:rsidP="00EC21F2">
      <w:pPr>
        <w:ind w:right="101"/>
        <w:jc w:val="both"/>
        <w:rPr>
          <w:rFonts w:asciiTheme="minorHAnsi" w:eastAsia="Times New Roman" w:hAnsiTheme="minorHAnsi"/>
          <w:bCs/>
          <w:color w:val="000000"/>
          <w:sz w:val="22"/>
          <w:szCs w:val="22"/>
        </w:rPr>
      </w:pPr>
      <w:r w:rsidRPr="00304A3D">
        <w:rPr>
          <w:rFonts w:asciiTheme="minorHAnsi" w:hAnsiTheme="minorHAnsi"/>
          <w:bCs/>
          <w:sz w:val="22"/>
          <w:szCs w:val="22"/>
        </w:rPr>
        <w:br/>
      </w:r>
    </w:p>
    <w:p w14:paraId="61DF3752" w14:textId="6E3CB176" w:rsidR="00140ADD" w:rsidRPr="00E67A12" w:rsidRDefault="00755655" w:rsidP="00EC21F2">
      <w:pPr>
        <w:ind w:right="101"/>
        <w:jc w:val="both"/>
        <w:rPr>
          <w:rFonts w:asciiTheme="minorHAnsi" w:hAnsiTheme="minorHAnsi"/>
          <w:b/>
          <w:sz w:val="22"/>
          <w:szCs w:val="22"/>
        </w:rPr>
      </w:pPr>
      <w:r w:rsidRPr="00E67A12">
        <w:rPr>
          <w:rFonts w:asciiTheme="minorHAnsi" w:eastAsia="Times New Roman" w:hAnsiTheme="minorHAnsi"/>
          <w:b/>
          <w:color w:val="000000"/>
          <w:sz w:val="22"/>
          <w:szCs w:val="22"/>
        </w:rPr>
        <w:t>REQUIRED CLINICAL CASES</w:t>
      </w:r>
    </w:p>
    <w:p w14:paraId="4B5A2658" w14:textId="77777777" w:rsidR="00140ADD" w:rsidRPr="00E67A12" w:rsidRDefault="00140ADD" w:rsidP="00EC21F2">
      <w:pPr>
        <w:ind w:right="101"/>
        <w:jc w:val="both"/>
        <w:rPr>
          <w:rFonts w:asciiTheme="minorHAnsi" w:hAnsiTheme="minorHAnsi"/>
          <w:sz w:val="22"/>
          <w:szCs w:val="22"/>
        </w:rPr>
      </w:pPr>
    </w:p>
    <w:tbl>
      <w:tblPr>
        <w:tblW w:w="9663" w:type="dxa"/>
        <w:tblInd w:w="93" w:type="dxa"/>
        <w:tblLook w:val="04A0" w:firstRow="1" w:lastRow="0" w:firstColumn="1" w:lastColumn="0" w:noHBand="0" w:noVBand="1"/>
      </w:tblPr>
      <w:tblGrid>
        <w:gridCol w:w="4820"/>
        <w:gridCol w:w="560"/>
        <w:gridCol w:w="3005"/>
        <w:gridCol w:w="1278"/>
      </w:tblGrid>
      <w:tr w:rsidR="00125F5C" w:rsidRPr="00E67A12" w14:paraId="7162EA6F" w14:textId="18DCE56C" w:rsidTr="00304A3D">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144A695C" w14:textId="77777777" w:rsidR="00125F5C" w:rsidRPr="00E67A12" w:rsidRDefault="00125F5C" w:rsidP="004C06F1">
            <w:pPr>
              <w:jc w:val="center"/>
              <w:rPr>
                <w:rFonts w:asciiTheme="minorHAnsi" w:eastAsia="Times New Roman" w:hAnsiTheme="minorHAnsi"/>
                <w:b/>
                <w:color w:val="000000"/>
                <w:sz w:val="22"/>
                <w:szCs w:val="22"/>
              </w:rPr>
            </w:pPr>
            <w:r w:rsidRPr="00E67A12">
              <w:rPr>
                <w:rFonts w:asciiTheme="minorHAnsi" w:eastAsia="Times New Roman" w:hAnsiTheme="minorHAnsi"/>
                <w:b/>
                <w:color w:val="000000"/>
                <w:sz w:val="22"/>
                <w:szCs w:val="22"/>
              </w:rPr>
              <w:t>Patient type/clinical condition</w:t>
            </w:r>
          </w:p>
        </w:tc>
        <w:tc>
          <w:tcPr>
            <w:tcW w:w="560"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5B8B3BC" w14:textId="77777777" w:rsidR="00125F5C" w:rsidRPr="00E67A12" w:rsidRDefault="00125F5C" w:rsidP="004C06F1">
            <w:pPr>
              <w:jc w:val="center"/>
              <w:rPr>
                <w:rFonts w:asciiTheme="minorHAnsi" w:eastAsia="Times New Roman" w:hAnsiTheme="minorHAnsi"/>
                <w:b/>
                <w:color w:val="000000"/>
                <w:sz w:val="22"/>
                <w:szCs w:val="22"/>
              </w:rPr>
            </w:pPr>
            <w:r w:rsidRPr="00E67A12">
              <w:rPr>
                <w:rFonts w:asciiTheme="minorHAnsi" w:eastAsia="Times New Roman" w:hAnsiTheme="minorHAnsi"/>
                <w:b/>
                <w:color w:val="000000"/>
                <w:sz w:val="22"/>
                <w:szCs w:val="22"/>
              </w:rPr>
              <w:t>#</w:t>
            </w:r>
          </w:p>
        </w:tc>
        <w:tc>
          <w:tcPr>
            <w:tcW w:w="300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9D3E773" w14:textId="77777777" w:rsidR="00125F5C" w:rsidRPr="00E67A12" w:rsidRDefault="00125F5C" w:rsidP="004C06F1">
            <w:pPr>
              <w:jc w:val="center"/>
              <w:rPr>
                <w:rFonts w:asciiTheme="minorHAnsi" w:eastAsia="Times New Roman" w:hAnsiTheme="minorHAnsi"/>
                <w:b/>
                <w:color w:val="000000"/>
                <w:sz w:val="22"/>
                <w:szCs w:val="22"/>
              </w:rPr>
            </w:pPr>
            <w:r w:rsidRPr="00E67A12">
              <w:rPr>
                <w:rFonts w:asciiTheme="minorHAnsi" w:eastAsia="Times New Roman" w:hAnsiTheme="minorHAnsi"/>
                <w:b/>
                <w:color w:val="000000"/>
                <w:sz w:val="22"/>
                <w:szCs w:val="22"/>
              </w:rPr>
              <w:t>Student Roles</w:t>
            </w:r>
          </w:p>
        </w:tc>
        <w:tc>
          <w:tcPr>
            <w:tcW w:w="1278" w:type="dxa"/>
            <w:tcBorders>
              <w:top w:val="single" w:sz="4" w:space="0" w:color="auto"/>
              <w:left w:val="nil"/>
              <w:bottom w:val="single" w:sz="4" w:space="0" w:color="auto"/>
              <w:right w:val="single" w:sz="4" w:space="0" w:color="auto"/>
            </w:tcBorders>
            <w:shd w:val="clear" w:color="auto" w:fill="B8CCE4" w:themeFill="accent1" w:themeFillTint="66"/>
          </w:tcPr>
          <w:p w14:paraId="6D5A0EC3" w14:textId="627E4A8F" w:rsidR="00125F5C" w:rsidRPr="00E67A12" w:rsidRDefault="00125F5C" w:rsidP="004C06F1">
            <w:pPr>
              <w:jc w:val="center"/>
              <w:rPr>
                <w:rFonts w:asciiTheme="minorHAnsi" w:eastAsia="Times New Roman" w:hAnsiTheme="minorHAnsi"/>
                <w:b/>
                <w:color w:val="000000"/>
                <w:sz w:val="22"/>
                <w:szCs w:val="22"/>
              </w:rPr>
            </w:pPr>
            <w:r w:rsidRPr="00E67A12">
              <w:rPr>
                <w:rFonts w:asciiTheme="minorHAnsi" w:eastAsia="Times New Roman" w:hAnsiTheme="minorHAnsi"/>
                <w:b/>
                <w:color w:val="000000"/>
                <w:sz w:val="22"/>
                <w:szCs w:val="22"/>
              </w:rPr>
              <w:t>Check List</w:t>
            </w:r>
          </w:p>
        </w:tc>
      </w:tr>
      <w:tr w:rsidR="00755655" w:rsidRPr="00E67A12" w14:paraId="6CBE1031" w14:textId="32F54753" w:rsidTr="00304A3D">
        <w:trPr>
          <w:trHeight w:val="28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AC8A559" w14:textId="77777777" w:rsidR="00755655" w:rsidRPr="00E67A12" w:rsidRDefault="00755655" w:rsidP="004C06F1">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Cognitive disorders</w:t>
            </w:r>
          </w:p>
        </w:tc>
        <w:tc>
          <w:tcPr>
            <w:tcW w:w="560" w:type="dxa"/>
            <w:tcBorders>
              <w:top w:val="nil"/>
              <w:left w:val="nil"/>
              <w:bottom w:val="single" w:sz="4" w:space="0" w:color="auto"/>
              <w:right w:val="single" w:sz="4" w:space="0" w:color="auto"/>
            </w:tcBorders>
            <w:shd w:val="clear" w:color="auto" w:fill="auto"/>
            <w:noWrap/>
            <w:vAlign w:val="bottom"/>
            <w:hideMark/>
          </w:tcPr>
          <w:p w14:paraId="7E7C3F70"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val="restart"/>
            <w:tcBorders>
              <w:top w:val="nil"/>
              <w:left w:val="nil"/>
              <w:right w:val="single" w:sz="4" w:space="0" w:color="auto"/>
            </w:tcBorders>
            <w:shd w:val="clear" w:color="auto" w:fill="auto"/>
            <w:noWrap/>
            <w:vAlign w:val="bottom"/>
          </w:tcPr>
          <w:p w14:paraId="6B72350B" w14:textId="77777777" w:rsidR="00755655" w:rsidRPr="00E67A12" w:rsidRDefault="00755655" w:rsidP="00755655">
            <w:pPr>
              <w:pStyle w:val="Default"/>
              <w:rPr>
                <w:rFonts w:asciiTheme="minorHAnsi" w:hAnsiTheme="minorHAnsi"/>
                <w:sz w:val="22"/>
                <w:szCs w:val="22"/>
              </w:rPr>
            </w:pPr>
            <w:r w:rsidRPr="00E67A12">
              <w:rPr>
                <w:rFonts w:asciiTheme="minorHAnsi" w:hAnsiTheme="minorHAnsi"/>
                <w:sz w:val="22"/>
                <w:szCs w:val="22"/>
              </w:rPr>
              <w:t xml:space="preserve">Students observe or participate with faculty supervision. </w:t>
            </w:r>
          </w:p>
          <w:p w14:paraId="7D278615" w14:textId="77777777" w:rsidR="00755655" w:rsidRPr="00E67A12" w:rsidRDefault="00755655" w:rsidP="00755655">
            <w:pPr>
              <w:rPr>
                <w:rFonts w:asciiTheme="minorHAnsi" w:hAnsiTheme="minorHAnsi"/>
                <w:b/>
                <w:bCs/>
                <w:sz w:val="22"/>
                <w:szCs w:val="22"/>
              </w:rPr>
            </w:pPr>
          </w:p>
          <w:p w14:paraId="7F9AB27B" w14:textId="704FDEFE" w:rsidR="00755655" w:rsidRPr="00E67A12" w:rsidRDefault="00755655" w:rsidP="00755655">
            <w:pPr>
              <w:rPr>
                <w:rFonts w:asciiTheme="minorHAnsi" w:hAnsiTheme="minorHAnsi"/>
                <w:b/>
                <w:bCs/>
                <w:sz w:val="22"/>
                <w:szCs w:val="22"/>
              </w:rPr>
            </w:pPr>
            <w:r w:rsidRPr="00E67A12">
              <w:rPr>
                <w:rFonts w:asciiTheme="minorHAnsi" w:hAnsiTheme="minorHAnsi"/>
                <w:b/>
                <w:bCs/>
                <w:sz w:val="22"/>
                <w:szCs w:val="22"/>
              </w:rPr>
              <w:t xml:space="preserve">Any time spent working with or talking to a patient for any part of an office visit is considered participation. </w:t>
            </w:r>
          </w:p>
        </w:tc>
        <w:tc>
          <w:tcPr>
            <w:tcW w:w="1278" w:type="dxa"/>
            <w:tcBorders>
              <w:top w:val="nil"/>
              <w:left w:val="nil"/>
              <w:bottom w:val="single" w:sz="4" w:space="0" w:color="auto"/>
              <w:right w:val="single" w:sz="4" w:space="0" w:color="auto"/>
            </w:tcBorders>
          </w:tcPr>
          <w:p w14:paraId="06BE17FE" w14:textId="77777777" w:rsidR="00755655" w:rsidRPr="00E67A12" w:rsidRDefault="00755655" w:rsidP="004C06F1">
            <w:pPr>
              <w:rPr>
                <w:rFonts w:asciiTheme="minorHAnsi" w:eastAsia="Times New Roman" w:hAnsiTheme="minorHAnsi"/>
                <w:color w:val="000000"/>
                <w:sz w:val="22"/>
                <w:szCs w:val="22"/>
              </w:rPr>
            </w:pPr>
          </w:p>
        </w:tc>
      </w:tr>
      <w:tr w:rsidR="00755655" w:rsidRPr="00E67A12" w14:paraId="2A1B1850" w14:textId="45AB20C6" w:rsidTr="00304A3D">
        <w:trPr>
          <w:trHeight w:val="28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2801D36" w14:textId="77777777" w:rsidR="00755655" w:rsidRPr="00E67A12" w:rsidRDefault="00755655" w:rsidP="004C06F1">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Movement disorders</w:t>
            </w:r>
          </w:p>
        </w:tc>
        <w:tc>
          <w:tcPr>
            <w:tcW w:w="560" w:type="dxa"/>
            <w:tcBorders>
              <w:top w:val="nil"/>
              <w:left w:val="nil"/>
              <w:bottom w:val="single" w:sz="4" w:space="0" w:color="auto"/>
              <w:right w:val="single" w:sz="4" w:space="0" w:color="auto"/>
            </w:tcBorders>
            <w:shd w:val="clear" w:color="auto" w:fill="auto"/>
            <w:noWrap/>
            <w:vAlign w:val="bottom"/>
            <w:hideMark/>
          </w:tcPr>
          <w:p w14:paraId="17ED92BC"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tcBorders>
              <w:left w:val="nil"/>
              <w:right w:val="single" w:sz="4" w:space="0" w:color="auto"/>
            </w:tcBorders>
            <w:shd w:val="clear" w:color="auto" w:fill="auto"/>
            <w:noWrap/>
            <w:vAlign w:val="bottom"/>
          </w:tcPr>
          <w:p w14:paraId="10230247" w14:textId="1BC7E91E" w:rsidR="00755655" w:rsidRPr="00E67A12" w:rsidRDefault="00755655" w:rsidP="004C06F1">
            <w:pPr>
              <w:rPr>
                <w:rFonts w:asciiTheme="minorHAnsi" w:eastAsia="Times New Roman" w:hAnsiTheme="minorHAnsi"/>
                <w:color w:val="000000"/>
                <w:sz w:val="22"/>
                <w:szCs w:val="22"/>
              </w:rPr>
            </w:pPr>
          </w:p>
        </w:tc>
        <w:tc>
          <w:tcPr>
            <w:tcW w:w="1278" w:type="dxa"/>
            <w:tcBorders>
              <w:top w:val="nil"/>
              <w:left w:val="nil"/>
              <w:bottom w:val="single" w:sz="4" w:space="0" w:color="auto"/>
              <w:right w:val="single" w:sz="4" w:space="0" w:color="auto"/>
            </w:tcBorders>
          </w:tcPr>
          <w:p w14:paraId="511519EE" w14:textId="77777777" w:rsidR="00755655" w:rsidRPr="00E67A12" w:rsidRDefault="00755655" w:rsidP="004C06F1">
            <w:pPr>
              <w:rPr>
                <w:rFonts w:asciiTheme="minorHAnsi" w:eastAsia="Times New Roman" w:hAnsiTheme="minorHAnsi"/>
                <w:color w:val="000000"/>
                <w:sz w:val="22"/>
                <w:szCs w:val="22"/>
              </w:rPr>
            </w:pPr>
          </w:p>
        </w:tc>
      </w:tr>
      <w:tr w:rsidR="00755655" w:rsidRPr="00E67A12" w14:paraId="16921F97" w14:textId="31909CAC" w:rsidTr="00304A3D">
        <w:trPr>
          <w:trHeight w:val="28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C808994" w14:textId="7DB8CD09" w:rsidR="00755655" w:rsidRPr="00E67A12" w:rsidRDefault="00755655" w:rsidP="004C06F1">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Epilepsy</w:t>
            </w:r>
          </w:p>
        </w:tc>
        <w:tc>
          <w:tcPr>
            <w:tcW w:w="560" w:type="dxa"/>
            <w:tcBorders>
              <w:top w:val="nil"/>
              <w:left w:val="nil"/>
              <w:bottom w:val="single" w:sz="4" w:space="0" w:color="auto"/>
              <w:right w:val="single" w:sz="4" w:space="0" w:color="auto"/>
            </w:tcBorders>
            <w:shd w:val="clear" w:color="auto" w:fill="auto"/>
            <w:noWrap/>
            <w:vAlign w:val="bottom"/>
            <w:hideMark/>
          </w:tcPr>
          <w:p w14:paraId="1A2AEEC6"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tcBorders>
              <w:left w:val="nil"/>
              <w:right w:val="single" w:sz="4" w:space="0" w:color="auto"/>
            </w:tcBorders>
            <w:shd w:val="clear" w:color="auto" w:fill="auto"/>
            <w:noWrap/>
            <w:vAlign w:val="bottom"/>
          </w:tcPr>
          <w:p w14:paraId="7C16ED14" w14:textId="5F46E6F5" w:rsidR="00755655" w:rsidRPr="00E67A12" w:rsidRDefault="00755655" w:rsidP="004C06F1">
            <w:pPr>
              <w:rPr>
                <w:rFonts w:asciiTheme="minorHAnsi" w:eastAsia="Times New Roman" w:hAnsiTheme="minorHAnsi"/>
                <w:color w:val="000000"/>
                <w:sz w:val="22"/>
                <w:szCs w:val="22"/>
              </w:rPr>
            </w:pPr>
          </w:p>
        </w:tc>
        <w:tc>
          <w:tcPr>
            <w:tcW w:w="1278" w:type="dxa"/>
            <w:tcBorders>
              <w:top w:val="nil"/>
              <w:left w:val="nil"/>
              <w:bottom w:val="single" w:sz="4" w:space="0" w:color="auto"/>
              <w:right w:val="single" w:sz="4" w:space="0" w:color="auto"/>
            </w:tcBorders>
          </w:tcPr>
          <w:p w14:paraId="13D74AD4" w14:textId="77777777" w:rsidR="00755655" w:rsidRPr="00E67A12" w:rsidRDefault="00755655" w:rsidP="004C06F1">
            <w:pPr>
              <w:rPr>
                <w:rFonts w:asciiTheme="minorHAnsi" w:eastAsia="Times New Roman" w:hAnsiTheme="minorHAnsi"/>
                <w:color w:val="000000"/>
                <w:sz w:val="22"/>
                <w:szCs w:val="22"/>
              </w:rPr>
            </w:pPr>
          </w:p>
        </w:tc>
      </w:tr>
      <w:tr w:rsidR="00755655" w:rsidRPr="00E67A12" w14:paraId="5CC0DCF1" w14:textId="455E6069" w:rsidTr="00304A3D">
        <w:trPr>
          <w:trHeight w:val="28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7ED29920" w14:textId="65871C03" w:rsidR="00755655" w:rsidRPr="00E67A12" w:rsidRDefault="00755655" w:rsidP="004C06F1">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Neuromuscular disease</w:t>
            </w:r>
          </w:p>
        </w:tc>
        <w:tc>
          <w:tcPr>
            <w:tcW w:w="560" w:type="dxa"/>
            <w:tcBorders>
              <w:top w:val="nil"/>
              <w:left w:val="nil"/>
              <w:bottom w:val="single" w:sz="4" w:space="0" w:color="auto"/>
              <w:right w:val="single" w:sz="4" w:space="0" w:color="auto"/>
            </w:tcBorders>
            <w:shd w:val="clear" w:color="auto" w:fill="auto"/>
            <w:noWrap/>
            <w:vAlign w:val="bottom"/>
            <w:hideMark/>
          </w:tcPr>
          <w:p w14:paraId="70496672"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tcBorders>
              <w:left w:val="nil"/>
              <w:right w:val="single" w:sz="4" w:space="0" w:color="auto"/>
            </w:tcBorders>
            <w:shd w:val="clear" w:color="auto" w:fill="auto"/>
            <w:noWrap/>
            <w:vAlign w:val="bottom"/>
          </w:tcPr>
          <w:p w14:paraId="4AEC0D23" w14:textId="3E1734A6" w:rsidR="00755655" w:rsidRPr="00E67A12" w:rsidRDefault="00755655" w:rsidP="004C06F1">
            <w:pPr>
              <w:rPr>
                <w:rFonts w:asciiTheme="minorHAnsi" w:eastAsia="Times New Roman" w:hAnsiTheme="minorHAnsi"/>
                <w:color w:val="000000"/>
                <w:sz w:val="22"/>
                <w:szCs w:val="22"/>
              </w:rPr>
            </w:pPr>
          </w:p>
        </w:tc>
        <w:tc>
          <w:tcPr>
            <w:tcW w:w="1278" w:type="dxa"/>
            <w:tcBorders>
              <w:top w:val="nil"/>
              <w:left w:val="nil"/>
              <w:bottom w:val="single" w:sz="4" w:space="0" w:color="auto"/>
              <w:right w:val="single" w:sz="4" w:space="0" w:color="auto"/>
            </w:tcBorders>
          </w:tcPr>
          <w:p w14:paraId="50A57B3A" w14:textId="77777777" w:rsidR="00755655" w:rsidRPr="00E67A12" w:rsidRDefault="00755655" w:rsidP="004C06F1">
            <w:pPr>
              <w:rPr>
                <w:rFonts w:asciiTheme="minorHAnsi" w:eastAsia="Times New Roman" w:hAnsiTheme="minorHAnsi"/>
                <w:color w:val="000000"/>
                <w:sz w:val="22"/>
                <w:szCs w:val="22"/>
              </w:rPr>
            </w:pPr>
          </w:p>
        </w:tc>
      </w:tr>
      <w:tr w:rsidR="00755655" w:rsidRPr="00E67A12" w14:paraId="26524596" w14:textId="77754D2A" w:rsidTr="00304A3D">
        <w:trPr>
          <w:trHeight w:val="28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DE8F299" w14:textId="3DEBAC76" w:rsidR="00755655" w:rsidRPr="00E67A12" w:rsidRDefault="00755655" w:rsidP="004C06F1">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Headache</w:t>
            </w:r>
          </w:p>
        </w:tc>
        <w:tc>
          <w:tcPr>
            <w:tcW w:w="560" w:type="dxa"/>
            <w:tcBorders>
              <w:top w:val="nil"/>
              <w:left w:val="nil"/>
              <w:bottom w:val="single" w:sz="4" w:space="0" w:color="auto"/>
              <w:right w:val="single" w:sz="4" w:space="0" w:color="auto"/>
            </w:tcBorders>
            <w:shd w:val="clear" w:color="auto" w:fill="auto"/>
            <w:noWrap/>
            <w:vAlign w:val="bottom"/>
            <w:hideMark/>
          </w:tcPr>
          <w:p w14:paraId="1CAFCAC0"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tcBorders>
              <w:left w:val="nil"/>
              <w:right w:val="single" w:sz="4" w:space="0" w:color="auto"/>
            </w:tcBorders>
            <w:shd w:val="clear" w:color="auto" w:fill="auto"/>
            <w:noWrap/>
            <w:vAlign w:val="bottom"/>
          </w:tcPr>
          <w:p w14:paraId="1F01E245" w14:textId="1B4B9082" w:rsidR="00755655" w:rsidRPr="00E67A12" w:rsidRDefault="00755655" w:rsidP="004C06F1">
            <w:pPr>
              <w:rPr>
                <w:rFonts w:asciiTheme="minorHAnsi" w:eastAsia="Times New Roman" w:hAnsiTheme="minorHAnsi"/>
                <w:color w:val="000000"/>
                <w:sz w:val="22"/>
                <w:szCs w:val="22"/>
              </w:rPr>
            </w:pPr>
          </w:p>
        </w:tc>
        <w:tc>
          <w:tcPr>
            <w:tcW w:w="1278" w:type="dxa"/>
            <w:tcBorders>
              <w:top w:val="nil"/>
              <w:left w:val="nil"/>
              <w:bottom w:val="single" w:sz="4" w:space="0" w:color="auto"/>
              <w:right w:val="single" w:sz="4" w:space="0" w:color="auto"/>
            </w:tcBorders>
          </w:tcPr>
          <w:p w14:paraId="6A1E3014" w14:textId="77777777" w:rsidR="00755655" w:rsidRPr="00E67A12" w:rsidRDefault="00755655" w:rsidP="004C06F1">
            <w:pPr>
              <w:rPr>
                <w:rFonts w:asciiTheme="minorHAnsi" w:eastAsia="Times New Roman" w:hAnsiTheme="minorHAnsi"/>
                <w:color w:val="000000"/>
                <w:sz w:val="22"/>
                <w:szCs w:val="22"/>
              </w:rPr>
            </w:pPr>
          </w:p>
        </w:tc>
      </w:tr>
      <w:tr w:rsidR="00755655" w:rsidRPr="00E67A12" w14:paraId="400B12E8" w14:textId="232757CB" w:rsidTr="00304A3D">
        <w:trPr>
          <w:trHeight w:val="28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D446123" w14:textId="56DCB5AD" w:rsidR="00755655" w:rsidRPr="00E67A12" w:rsidRDefault="00755655" w:rsidP="004C06F1">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Cerebrovascular disease (Stroke)</w:t>
            </w:r>
          </w:p>
        </w:tc>
        <w:tc>
          <w:tcPr>
            <w:tcW w:w="560" w:type="dxa"/>
            <w:tcBorders>
              <w:top w:val="nil"/>
              <w:left w:val="nil"/>
              <w:bottom w:val="single" w:sz="4" w:space="0" w:color="auto"/>
              <w:right w:val="single" w:sz="4" w:space="0" w:color="auto"/>
            </w:tcBorders>
            <w:shd w:val="clear" w:color="auto" w:fill="auto"/>
            <w:noWrap/>
            <w:vAlign w:val="bottom"/>
            <w:hideMark/>
          </w:tcPr>
          <w:p w14:paraId="034F46CC"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tcBorders>
              <w:left w:val="nil"/>
              <w:right w:val="single" w:sz="4" w:space="0" w:color="auto"/>
            </w:tcBorders>
            <w:shd w:val="clear" w:color="auto" w:fill="auto"/>
            <w:noWrap/>
            <w:vAlign w:val="bottom"/>
          </w:tcPr>
          <w:p w14:paraId="135BB3BD" w14:textId="3CF39AA7" w:rsidR="00755655" w:rsidRPr="00E67A12" w:rsidRDefault="00755655" w:rsidP="004C06F1">
            <w:pPr>
              <w:rPr>
                <w:rFonts w:asciiTheme="minorHAnsi" w:eastAsia="Times New Roman" w:hAnsiTheme="minorHAnsi"/>
                <w:color w:val="000000"/>
                <w:sz w:val="22"/>
                <w:szCs w:val="22"/>
              </w:rPr>
            </w:pPr>
          </w:p>
        </w:tc>
        <w:tc>
          <w:tcPr>
            <w:tcW w:w="1278" w:type="dxa"/>
            <w:tcBorders>
              <w:top w:val="nil"/>
              <w:left w:val="nil"/>
              <w:bottom w:val="single" w:sz="4" w:space="0" w:color="auto"/>
              <w:right w:val="single" w:sz="4" w:space="0" w:color="auto"/>
            </w:tcBorders>
          </w:tcPr>
          <w:p w14:paraId="375FC922" w14:textId="77777777" w:rsidR="00755655" w:rsidRPr="00E67A12" w:rsidRDefault="00755655" w:rsidP="004C06F1">
            <w:pPr>
              <w:rPr>
                <w:rFonts w:asciiTheme="minorHAnsi" w:eastAsia="Times New Roman" w:hAnsiTheme="minorHAnsi"/>
                <w:color w:val="000000"/>
                <w:sz w:val="22"/>
                <w:szCs w:val="22"/>
              </w:rPr>
            </w:pPr>
          </w:p>
        </w:tc>
      </w:tr>
      <w:tr w:rsidR="00755655" w:rsidRPr="00E67A12" w14:paraId="4C6812EF" w14:textId="70B3F4A4" w:rsidTr="00304A3D">
        <w:trPr>
          <w:trHeight w:val="287"/>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3E13670" w14:textId="2FA31C0B" w:rsidR="00755655" w:rsidRPr="00E67A12" w:rsidRDefault="00755655" w:rsidP="00A407AC">
            <w:pPr>
              <w:rPr>
                <w:rFonts w:asciiTheme="minorHAnsi" w:eastAsia="Times New Roman" w:hAnsiTheme="minorHAnsi" w:cs="Arial"/>
                <w:color w:val="191919"/>
                <w:sz w:val="22"/>
                <w:szCs w:val="22"/>
              </w:rPr>
            </w:pPr>
            <w:r w:rsidRPr="00E67A12">
              <w:rPr>
                <w:rFonts w:asciiTheme="minorHAnsi" w:eastAsia="Times New Roman" w:hAnsiTheme="minorHAnsi" w:cs="Arial"/>
                <w:color w:val="191919"/>
                <w:sz w:val="22"/>
                <w:szCs w:val="22"/>
              </w:rPr>
              <w:t>Neuro-immunology (Multiple sclerosis)</w:t>
            </w:r>
          </w:p>
        </w:tc>
        <w:tc>
          <w:tcPr>
            <w:tcW w:w="560" w:type="dxa"/>
            <w:tcBorders>
              <w:top w:val="nil"/>
              <w:left w:val="nil"/>
              <w:bottom w:val="single" w:sz="4" w:space="0" w:color="auto"/>
              <w:right w:val="single" w:sz="4" w:space="0" w:color="auto"/>
            </w:tcBorders>
            <w:shd w:val="clear" w:color="auto" w:fill="auto"/>
            <w:noWrap/>
            <w:vAlign w:val="bottom"/>
            <w:hideMark/>
          </w:tcPr>
          <w:p w14:paraId="71F2063B" w14:textId="77777777" w:rsidR="00755655" w:rsidRPr="00E67A12" w:rsidRDefault="00755655" w:rsidP="004C06F1">
            <w:pPr>
              <w:jc w:val="right"/>
              <w:rPr>
                <w:rFonts w:asciiTheme="minorHAnsi" w:eastAsia="Times New Roman" w:hAnsiTheme="minorHAnsi"/>
                <w:color w:val="000000"/>
                <w:sz w:val="22"/>
                <w:szCs w:val="22"/>
              </w:rPr>
            </w:pPr>
            <w:r w:rsidRPr="00E67A12">
              <w:rPr>
                <w:rFonts w:asciiTheme="minorHAnsi" w:eastAsia="Times New Roman" w:hAnsiTheme="minorHAnsi"/>
                <w:color w:val="000000"/>
                <w:sz w:val="22"/>
                <w:szCs w:val="22"/>
              </w:rPr>
              <w:t>1</w:t>
            </w:r>
          </w:p>
        </w:tc>
        <w:tc>
          <w:tcPr>
            <w:tcW w:w="3005" w:type="dxa"/>
            <w:vMerge/>
            <w:tcBorders>
              <w:left w:val="nil"/>
              <w:bottom w:val="single" w:sz="4" w:space="0" w:color="auto"/>
              <w:right w:val="single" w:sz="4" w:space="0" w:color="auto"/>
            </w:tcBorders>
            <w:shd w:val="clear" w:color="auto" w:fill="auto"/>
            <w:noWrap/>
            <w:vAlign w:val="bottom"/>
          </w:tcPr>
          <w:p w14:paraId="6CE5F154" w14:textId="6880C0D2" w:rsidR="00755655" w:rsidRPr="00E67A12" w:rsidRDefault="00755655" w:rsidP="004C06F1">
            <w:pPr>
              <w:rPr>
                <w:rFonts w:asciiTheme="minorHAnsi" w:eastAsia="Times New Roman" w:hAnsiTheme="minorHAnsi"/>
                <w:color w:val="000000"/>
                <w:sz w:val="22"/>
                <w:szCs w:val="22"/>
              </w:rPr>
            </w:pPr>
          </w:p>
        </w:tc>
        <w:tc>
          <w:tcPr>
            <w:tcW w:w="1278" w:type="dxa"/>
            <w:tcBorders>
              <w:top w:val="nil"/>
              <w:left w:val="nil"/>
              <w:bottom w:val="single" w:sz="4" w:space="0" w:color="auto"/>
              <w:right w:val="single" w:sz="4" w:space="0" w:color="auto"/>
            </w:tcBorders>
          </w:tcPr>
          <w:p w14:paraId="42BD28DF" w14:textId="77777777" w:rsidR="00755655" w:rsidRPr="00E67A12" w:rsidRDefault="00755655" w:rsidP="004C06F1">
            <w:pPr>
              <w:rPr>
                <w:rFonts w:asciiTheme="minorHAnsi" w:eastAsia="Times New Roman" w:hAnsiTheme="minorHAnsi"/>
                <w:color w:val="000000"/>
                <w:sz w:val="22"/>
                <w:szCs w:val="22"/>
              </w:rPr>
            </w:pPr>
          </w:p>
        </w:tc>
      </w:tr>
    </w:tbl>
    <w:p w14:paraId="40661863" w14:textId="487A83DB" w:rsidR="00304A3D" w:rsidRPr="00E67A12" w:rsidRDefault="00304A3D" w:rsidP="00EC21F2">
      <w:pPr>
        <w:ind w:right="101"/>
        <w:jc w:val="both"/>
        <w:rPr>
          <w:rFonts w:asciiTheme="minorHAnsi" w:hAnsiTheme="minorHAnsi"/>
          <w:noProof/>
          <w:sz w:val="22"/>
          <w:szCs w:val="22"/>
        </w:rPr>
      </w:pPr>
      <w:r>
        <w:rPr>
          <w:noProof/>
        </w:rPr>
        <w:drawing>
          <wp:inline distT="0" distB="0" distL="0" distR="0" wp14:anchorId="58380334" wp14:editId="03F1AD6E">
            <wp:extent cx="3772861" cy="211332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27453" cy="2143899"/>
                    </a:xfrm>
                    <a:prstGeom prst="rect">
                      <a:avLst/>
                    </a:prstGeom>
                    <a:noFill/>
                    <a:ln>
                      <a:noFill/>
                    </a:ln>
                  </pic:spPr>
                </pic:pic>
              </a:graphicData>
            </a:graphic>
          </wp:inline>
        </w:drawing>
      </w:r>
      <w:r>
        <w:rPr>
          <w:rFonts w:asciiTheme="minorHAnsi" w:hAnsiTheme="minorHAnsi"/>
          <w:noProof/>
          <w:sz w:val="22"/>
          <w:szCs w:val="22"/>
        </w:rPr>
        <w:t xml:space="preserve"> </w:t>
      </w:r>
      <w:r>
        <w:rPr>
          <w:rFonts w:asciiTheme="minorHAnsi" w:hAnsiTheme="minorHAnsi"/>
          <w:noProof/>
          <w:sz w:val="22"/>
          <w:szCs w:val="22"/>
        </w:rPr>
        <w:drawing>
          <wp:inline distT="0" distB="0" distL="0" distR="0" wp14:anchorId="6D5B9DF7" wp14:editId="0B5D21E2">
            <wp:extent cx="914400" cy="914400"/>
            <wp:effectExtent l="0" t="0" r="0" b="0"/>
            <wp:docPr id="5" name="Graphic 5" desc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ck"/>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r w:rsidRPr="00304A3D">
        <w:rPr>
          <w:rFonts w:asciiTheme="minorHAnsi" w:hAnsiTheme="minorHAnsi"/>
          <w:noProof/>
          <w:color w:val="FF0000"/>
          <w:sz w:val="22"/>
          <w:szCs w:val="22"/>
        </w:rPr>
        <w:t>Catagories in LEO</w:t>
      </w:r>
      <w:r>
        <w:rPr>
          <w:rFonts w:asciiTheme="minorHAnsi" w:hAnsiTheme="minorHAnsi"/>
          <w:noProof/>
          <w:sz w:val="22"/>
          <w:szCs w:val="22"/>
        </w:rPr>
        <w:t>.</w:t>
      </w:r>
    </w:p>
    <w:p w14:paraId="657DF71E" w14:textId="77777777" w:rsidR="00B82B66" w:rsidRPr="00E67A12" w:rsidRDefault="00B82B66" w:rsidP="00B82B66">
      <w:pPr>
        <w:pStyle w:val="Default"/>
        <w:rPr>
          <w:rFonts w:asciiTheme="minorHAnsi" w:hAnsiTheme="minorHAnsi"/>
          <w:sz w:val="22"/>
          <w:szCs w:val="22"/>
        </w:rPr>
      </w:pPr>
      <w:r w:rsidRPr="00E67A12">
        <w:rPr>
          <w:rFonts w:asciiTheme="minorHAnsi" w:hAnsiTheme="minorHAnsi"/>
          <w:b/>
          <w:bCs/>
          <w:sz w:val="22"/>
          <w:szCs w:val="22"/>
        </w:rPr>
        <w:t xml:space="preserve">LOGGING CLINICAL CASES </w:t>
      </w:r>
    </w:p>
    <w:p w14:paraId="2855D29F" w14:textId="77777777" w:rsidR="00D95DB8" w:rsidRDefault="00D95DB8" w:rsidP="00B82B66">
      <w:pPr>
        <w:pStyle w:val="Default"/>
        <w:rPr>
          <w:rFonts w:asciiTheme="minorHAnsi" w:hAnsiTheme="minorHAnsi"/>
          <w:sz w:val="22"/>
          <w:szCs w:val="22"/>
        </w:rPr>
      </w:pPr>
    </w:p>
    <w:p w14:paraId="1CCD54EC" w14:textId="77777777" w:rsidR="00D95DB8" w:rsidRDefault="00D95DB8" w:rsidP="00B82B66">
      <w:pPr>
        <w:pStyle w:val="Default"/>
        <w:rPr>
          <w:rFonts w:asciiTheme="minorHAnsi" w:hAnsiTheme="minorHAnsi"/>
          <w:sz w:val="22"/>
          <w:szCs w:val="22"/>
        </w:rPr>
      </w:pPr>
    </w:p>
    <w:p w14:paraId="033711A6" w14:textId="77777777" w:rsidR="00D95DB8" w:rsidRDefault="00D95DB8" w:rsidP="00B82B66">
      <w:pPr>
        <w:pStyle w:val="Default"/>
        <w:rPr>
          <w:rFonts w:asciiTheme="minorHAnsi" w:hAnsiTheme="minorHAnsi"/>
          <w:sz w:val="22"/>
          <w:szCs w:val="22"/>
        </w:rPr>
      </w:pPr>
    </w:p>
    <w:p w14:paraId="2C7E1C35" w14:textId="0C3FB608" w:rsidR="00B82B66" w:rsidRDefault="00B82B66" w:rsidP="00B82B66">
      <w:pPr>
        <w:pStyle w:val="Default"/>
        <w:rPr>
          <w:rFonts w:asciiTheme="minorHAnsi" w:hAnsiTheme="minorHAnsi"/>
          <w:sz w:val="22"/>
          <w:szCs w:val="22"/>
        </w:rPr>
      </w:pPr>
      <w:r w:rsidRPr="00E67A12">
        <w:rPr>
          <w:rFonts w:asciiTheme="minorHAnsi" w:hAnsiTheme="minorHAnsi"/>
          <w:sz w:val="22"/>
          <w:szCs w:val="22"/>
        </w:rPr>
        <w:t xml:space="preserve">You are </w:t>
      </w:r>
      <w:r w:rsidRPr="00E67A12">
        <w:rPr>
          <w:rFonts w:asciiTheme="minorHAnsi" w:hAnsiTheme="minorHAnsi"/>
          <w:b/>
          <w:bCs/>
          <w:sz w:val="22"/>
          <w:szCs w:val="22"/>
        </w:rPr>
        <w:t xml:space="preserve">required </w:t>
      </w:r>
      <w:r w:rsidRPr="00E67A12">
        <w:rPr>
          <w:rFonts w:asciiTheme="minorHAnsi" w:hAnsiTheme="minorHAnsi"/>
          <w:sz w:val="22"/>
          <w:szCs w:val="22"/>
        </w:rPr>
        <w:t xml:space="preserve">to log at least one </w:t>
      </w:r>
      <w:r w:rsidRPr="00E67A12">
        <w:rPr>
          <w:rFonts w:asciiTheme="minorHAnsi" w:hAnsiTheme="minorHAnsi"/>
          <w:b/>
          <w:bCs/>
          <w:sz w:val="22"/>
          <w:szCs w:val="22"/>
        </w:rPr>
        <w:t xml:space="preserve">participated </w:t>
      </w:r>
      <w:r w:rsidRPr="00E67A12">
        <w:rPr>
          <w:rFonts w:asciiTheme="minorHAnsi" w:hAnsiTheme="minorHAnsi"/>
          <w:sz w:val="22"/>
          <w:szCs w:val="22"/>
        </w:rPr>
        <w:t xml:space="preserve">clinical case from each of </w:t>
      </w:r>
      <w:r w:rsidR="00B177FC">
        <w:rPr>
          <w:rFonts w:asciiTheme="minorHAnsi" w:hAnsiTheme="minorHAnsi"/>
          <w:sz w:val="22"/>
          <w:szCs w:val="22"/>
        </w:rPr>
        <w:t>the above categories in Leo</w:t>
      </w:r>
      <w:r w:rsidR="00DC47A7">
        <w:rPr>
          <w:rFonts w:asciiTheme="minorHAnsi" w:hAnsiTheme="minorHAnsi"/>
          <w:sz w:val="22"/>
          <w:szCs w:val="22"/>
        </w:rPr>
        <w:t xml:space="preserve"> and</w:t>
      </w:r>
      <w:r w:rsidRPr="00B177FC">
        <w:rPr>
          <w:rFonts w:asciiTheme="minorHAnsi" w:hAnsiTheme="minorHAnsi"/>
          <w:b/>
          <w:sz w:val="22"/>
          <w:szCs w:val="22"/>
        </w:rPr>
        <w:t xml:space="preserve"> </w:t>
      </w:r>
      <w:r w:rsidR="00DC47A7">
        <w:rPr>
          <w:rFonts w:asciiTheme="minorHAnsi" w:hAnsiTheme="minorHAnsi"/>
          <w:b/>
          <w:sz w:val="22"/>
          <w:szCs w:val="22"/>
        </w:rPr>
        <w:t xml:space="preserve">are also </w:t>
      </w:r>
      <w:r w:rsidRPr="00B177FC">
        <w:rPr>
          <w:rFonts w:asciiTheme="minorHAnsi" w:hAnsiTheme="minorHAnsi"/>
          <w:b/>
          <w:sz w:val="22"/>
          <w:szCs w:val="22"/>
        </w:rPr>
        <w:t>required to log at lea</w:t>
      </w:r>
      <w:r w:rsidR="00B177FC" w:rsidRPr="00B177FC">
        <w:rPr>
          <w:rFonts w:asciiTheme="minorHAnsi" w:hAnsiTheme="minorHAnsi"/>
          <w:b/>
          <w:sz w:val="22"/>
          <w:szCs w:val="22"/>
        </w:rPr>
        <w:t xml:space="preserve">st </w:t>
      </w:r>
      <w:r w:rsidR="00BD3BCD">
        <w:rPr>
          <w:rFonts w:asciiTheme="minorHAnsi" w:hAnsiTheme="minorHAnsi"/>
          <w:b/>
          <w:sz w:val="22"/>
          <w:szCs w:val="22"/>
        </w:rPr>
        <w:t>40</w:t>
      </w:r>
      <w:r w:rsidR="00B177FC" w:rsidRPr="00B177FC">
        <w:rPr>
          <w:rFonts w:asciiTheme="minorHAnsi" w:hAnsiTheme="minorHAnsi"/>
          <w:b/>
          <w:sz w:val="22"/>
          <w:szCs w:val="22"/>
        </w:rPr>
        <w:t xml:space="preserve"> patients into your Leo</w:t>
      </w:r>
      <w:r w:rsidRPr="00B177FC">
        <w:rPr>
          <w:rFonts w:asciiTheme="minorHAnsi" w:hAnsiTheme="minorHAnsi"/>
          <w:b/>
          <w:sz w:val="22"/>
          <w:szCs w:val="22"/>
        </w:rPr>
        <w:t xml:space="preserve"> Neurology clerkship. </w:t>
      </w:r>
      <w:r w:rsidRPr="00B177FC">
        <w:rPr>
          <w:rFonts w:asciiTheme="minorHAnsi" w:hAnsiTheme="minorHAnsi"/>
          <w:sz w:val="22"/>
          <w:szCs w:val="22"/>
        </w:rPr>
        <w:t>Only log a patient as observed if you were not</w:t>
      </w:r>
      <w:r w:rsidRPr="00E67A12">
        <w:rPr>
          <w:rFonts w:asciiTheme="minorHAnsi" w:hAnsiTheme="minorHAnsi"/>
          <w:sz w:val="22"/>
          <w:szCs w:val="22"/>
        </w:rPr>
        <w:t xml:space="preserve"> involved in any way with the patient examination and/or did not speak with the patient. </w:t>
      </w:r>
    </w:p>
    <w:p w14:paraId="68108E77" w14:textId="77777777" w:rsidR="00D95DB8" w:rsidRPr="00E67A12" w:rsidRDefault="00D95DB8" w:rsidP="00B82B66">
      <w:pPr>
        <w:pStyle w:val="Default"/>
        <w:rPr>
          <w:rFonts w:asciiTheme="minorHAnsi" w:hAnsiTheme="minorHAnsi"/>
          <w:sz w:val="22"/>
          <w:szCs w:val="22"/>
        </w:rPr>
      </w:pPr>
    </w:p>
    <w:p w14:paraId="14D42B0E" w14:textId="686F4ADC" w:rsidR="00314742" w:rsidRDefault="00B82B66" w:rsidP="00314742">
      <w:pPr>
        <w:pStyle w:val="Default"/>
        <w:rPr>
          <w:rFonts w:asciiTheme="minorHAnsi" w:hAnsiTheme="minorHAnsi"/>
          <w:sz w:val="22"/>
          <w:szCs w:val="22"/>
        </w:rPr>
      </w:pPr>
      <w:r w:rsidRPr="00E67A12">
        <w:rPr>
          <w:rFonts w:asciiTheme="minorHAnsi" w:hAnsiTheme="minorHAnsi"/>
          <w:sz w:val="22"/>
          <w:szCs w:val="22"/>
        </w:rPr>
        <w:t xml:space="preserve">Your log entries will be reviewed at </w:t>
      </w:r>
      <w:r w:rsidR="00E70B57" w:rsidRPr="00E67A12">
        <w:rPr>
          <w:rFonts w:asciiTheme="minorHAnsi" w:hAnsiTheme="minorHAnsi"/>
          <w:sz w:val="22"/>
          <w:szCs w:val="22"/>
        </w:rPr>
        <w:t>midterm and</w:t>
      </w:r>
      <w:r w:rsidRPr="00E67A12">
        <w:rPr>
          <w:rFonts w:asciiTheme="minorHAnsi" w:hAnsiTheme="minorHAnsi"/>
          <w:sz w:val="22"/>
          <w:szCs w:val="22"/>
        </w:rPr>
        <w:t xml:space="preserve"> reflected on y</w:t>
      </w:r>
      <w:r w:rsidR="00B177FC">
        <w:rPr>
          <w:rFonts w:asciiTheme="minorHAnsi" w:hAnsiTheme="minorHAnsi"/>
          <w:sz w:val="22"/>
          <w:szCs w:val="22"/>
        </w:rPr>
        <w:t>our midterm feedback in Leo</w:t>
      </w:r>
      <w:r w:rsidR="001629A4" w:rsidRPr="00E67A12">
        <w:rPr>
          <w:rFonts w:asciiTheme="minorHAnsi" w:hAnsiTheme="minorHAnsi"/>
          <w:sz w:val="22"/>
          <w:szCs w:val="22"/>
        </w:rPr>
        <w:t>. You</w:t>
      </w:r>
      <w:r w:rsidRPr="00E67A12">
        <w:rPr>
          <w:rFonts w:asciiTheme="minorHAnsi" w:hAnsiTheme="minorHAnsi"/>
          <w:sz w:val="22"/>
          <w:szCs w:val="22"/>
        </w:rPr>
        <w:t xml:space="preserve"> will also be notified via email of any deficiencies in clinical logs by your clerkship coordinator. </w:t>
      </w:r>
    </w:p>
    <w:p w14:paraId="10553388" w14:textId="77777777" w:rsidR="003C0110" w:rsidRDefault="003C0110" w:rsidP="00314742">
      <w:pPr>
        <w:pStyle w:val="Default"/>
      </w:pPr>
    </w:p>
    <w:p w14:paraId="11C6A146" w14:textId="406B9B94" w:rsidR="006B13E0" w:rsidRPr="00E67A12" w:rsidRDefault="006B13E0" w:rsidP="006B13E0">
      <w:pPr>
        <w:pStyle w:val="Default"/>
        <w:rPr>
          <w:rFonts w:asciiTheme="minorHAnsi" w:hAnsiTheme="minorHAnsi"/>
          <w:sz w:val="22"/>
          <w:szCs w:val="22"/>
        </w:rPr>
      </w:pPr>
      <w:r w:rsidRPr="00E67A12">
        <w:rPr>
          <w:rFonts w:asciiTheme="minorHAnsi" w:hAnsiTheme="minorHAnsi"/>
          <w:sz w:val="22"/>
          <w:szCs w:val="22"/>
        </w:rPr>
        <w:t xml:space="preserve">If you are not able to participate in one of the required clinical patient types, you will be required to review information in </w:t>
      </w:r>
      <w:r w:rsidRPr="008C50DF">
        <w:rPr>
          <w:rFonts w:asciiTheme="minorHAnsi" w:hAnsiTheme="minorHAnsi"/>
          <w:b/>
          <w:bCs/>
          <w:sz w:val="22"/>
          <w:szCs w:val="22"/>
        </w:rPr>
        <w:t>Case Files Neurology, 3</w:t>
      </w:r>
      <w:r w:rsidRPr="008C50DF">
        <w:rPr>
          <w:rFonts w:asciiTheme="minorHAnsi" w:hAnsiTheme="minorHAnsi"/>
          <w:b/>
          <w:bCs/>
          <w:sz w:val="22"/>
          <w:szCs w:val="22"/>
          <w:vertAlign w:val="superscript"/>
        </w:rPr>
        <w:t>rd</w:t>
      </w:r>
      <w:r w:rsidRPr="008C50DF">
        <w:rPr>
          <w:rFonts w:asciiTheme="minorHAnsi" w:hAnsiTheme="minorHAnsi"/>
          <w:b/>
          <w:bCs/>
          <w:sz w:val="22"/>
          <w:szCs w:val="22"/>
        </w:rPr>
        <w:t xml:space="preserve"> Edition (2018)</w:t>
      </w:r>
      <w:r>
        <w:rPr>
          <w:rFonts w:asciiTheme="minorHAnsi" w:hAnsiTheme="minorHAnsi"/>
          <w:sz w:val="22"/>
          <w:szCs w:val="22"/>
        </w:rPr>
        <w:t xml:space="preserve"> </w:t>
      </w:r>
      <w:r w:rsidRPr="00E67A12">
        <w:rPr>
          <w:rFonts w:asciiTheme="minorHAnsi" w:hAnsiTheme="minorHAnsi"/>
          <w:sz w:val="22"/>
          <w:szCs w:val="22"/>
        </w:rPr>
        <w:t xml:space="preserve">and log that encounter as an </w:t>
      </w:r>
      <w:r w:rsidRPr="00E67A12">
        <w:rPr>
          <w:rFonts w:asciiTheme="minorHAnsi" w:hAnsiTheme="minorHAnsi"/>
          <w:b/>
          <w:bCs/>
          <w:sz w:val="22"/>
          <w:szCs w:val="22"/>
        </w:rPr>
        <w:t xml:space="preserve">Alternate Activity </w:t>
      </w:r>
      <w:r w:rsidR="00B177FC">
        <w:rPr>
          <w:rFonts w:asciiTheme="minorHAnsi" w:hAnsiTheme="minorHAnsi"/>
          <w:sz w:val="22"/>
          <w:szCs w:val="22"/>
        </w:rPr>
        <w:t>in Leo.</w:t>
      </w:r>
    </w:p>
    <w:p w14:paraId="53221227" w14:textId="77777777" w:rsidR="00EB66CC" w:rsidRDefault="00EB66CC" w:rsidP="006B13E0">
      <w:pPr>
        <w:ind w:right="101"/>
        <w:jc w:val="both"/>
        <w:rPr>
          <w:rFonts w:asciiTheme="minorHAnsi" w:hAnsiTheme="minorHAnsi"/>
          <w:sz w:val="22"/>
          <w:szCs w:val="22"/>
        </w:rPr>
      </w:pPr>
    </w:p>
    <w:p w14:paraId="0C25C357" w14:textId="5ED1D4FD" w:rsidR="006B13E0" w:rsidRPr="00E67A12" w:rsidRDefault="006B13E0" w:rsidP="006B13E0">
      <w:pPr>
        <w:ind w:right="101"/>
        <w:jc w:val="both"/>
        <w:rPr>
          <w:rFonts w:asciiTheme="minorHAnsi" w:hAnsiTheme="minorHAnsi"/>
          <w:sz w:val="22"/>
          <w:szCs w:val="22"/>
        </w:rPr>
      </w:pPr>
      <w:r w:rsidRPr="00E67A12">
        <w:rPr>
          <w:rFonts w:asciiTheme="minorHAnsi" w:hAnsiTheme="minorHAnsi"/>
          <w:sz w:val="22"/>
          <w:szCs w:val="22"/>
        </w:rPr>
        <w:t xml:space="preserve">You will be provided with a </w:t>
      </w:r>
      <w:r w:rsidRPr="00E67A12">
        <w:rPr>
          <w:rFonts w:asciiTheme="minorHAnsi" w:hAnsiTheme="minorHAnsi"/>
          <w:i/>
          <w:iCs/>
          <w:sz w:val="22"/>
          <w:szCs w:val="22"/>
        </w:rPr>
        <w:t xml:space="preserve">Required Case Encounters Log </w:t>
      </w:r>
      <w:r w:rsidRPr="00E67A12">
        <w:rPr>
          <w:rFonts w:asciiTheme="minorHAnsi" w:hAnsiTheme="minorHAnsi"/>
          <w:sz w:val="22"/>
          <w:szCs w:val="22"/>
        </w:rPr>
        <w:t>to keep track of the patients you see each day. This is due to your clerkship coordinator on the day of your NBME exam and is in addition to the log en</w:t>
      </w:r>
      <w:r w:rsidR="00B177FC">
        <w:rPr>
          <w:rFonts w:asciiTheme="minorHAnsi" w:hAnsiTheme="minorHAnsi"/>
          <w:sz w:val="22"/>
          <w:szCs w:val="22"/>
        </w:rPr>
        <w:t>tries completed in Leo.</w:t>
      </w:r>
    </w:p>
    <w:p w14:paraId="1581AA31" w14:textId="77777777" w:rsidR="00314742" w:rsidRDefault="00314742" w:rsidP="006C2062">
      <w:pPr>
        <w:pStyle w:val="Default"/>
        <w:rPr>
          <w:rFonts w:asciiTheme="minorHAnsi" w:hAnsiTheme="minorHAnsi"/>
          <w:b/>
          <w:bCs/>
          <w:sz w:val="22"/>
          <w:szCs w:val="22"/>
        </w:rPr>
      </w:pPr>
    </w:p>
    <w:p w14:paraId="7B2B88A8" w14:textId="2020D610" w:rsidR="006C2062" w:rsidRPr="00E67A12" w:rsidRDefault="00356371" w:rsidP="006C2062">
      <w:pPr>
        <w:pStyle w:val="Default"/>
        <w:rPr>
          <w:rFonts w:asciiTheme="minorHAnsi" w:hAnsiTheme="minorHAnsi"/>
          <w:sz w:val="22"/>
          <w:szCs w:val="22"/>
        </w:rPr>
      </w:pPr>
      <w:r w:rsidRPr="00E67A12">
        <w:rPr>
          <w:rFonts w:asciiTheme="minorHAnsi" w:hAnsiTheme="minorHAnsi"/>
          <w:b/>
          <w:bCs/>
          <w:sz w:val="22"/>
          <w:szCs w:val="22"/>
        </w:rPr>
        <w:t>WRITE UP</w:t>
      </w:r>
      <w:r w:rsidR="00860E0A">
        <w:rPr>
          <w:rFonts w:asciiTheme="minorHAnsi" w:hAnsiTheme="minorHAnsi"/>
          <w:b/>
          <w:bCs/>
          <w:sz w:val="22"/>
          <w:szCs w:val="22"/>
        </w:rPr>
        <w:t>S</w:t>
      </w:r>
      <w:r w:rsidR="001A5B26" w:rsidRPr="00E67A12">
        <w:rPr>
          <w:rFonts w:asciiTheme="minorHAnsi" w:hAnsiTheme="minorHAnsi"/>
          <w:b/>
          <w:bCs/>
          <w:sz w:val="22"/>
          <w:szCs w:val="22"/>
        </w:rPr>
        <w:t xml:space="preserve"> (</w:t>
      </w:r>
      <w:r w:rsidR="00860E0A">
        <w:rPr>
          <w:rFonts w:asciiTheme="minorHAnsi" w:hAnsiTheme="minorHAnsi"/>
          <w:b/>
          <w:bCs/>
          <w:sz w:val="22"/>
          <w:szCs w:val="22"/>
        </w:rPr>
        <w:t xml:space="preserve">Bismarck, Minot, Fargo, and </w:t>
      </w:r>
      <w:r w:rsidR="001A5B26" w:rsidRPr="00E67A12">
        <w:rPr>
          <w:rFonts w:asciiTheme="minorHAnsi" w:hAnsiTheme="minorHAnsi"/>
          <w:b/>
          <w:bCs/>
          <w:sz w:val="22"/>
          <w:szCs w:val="22"/>
        </w:rPr>
        <w:t>Grand Forks Students)</w:t>
      </w:r>
    </w:p>
    <w:p w14:paraId="121D2721" w14:textId="58259DB1" w:rsidR="00101FDF" w:rsidRPr="00E67A12" w:rsidRDefault="00860E0A" w:rsidP="006C2062">
      <w:pPr>
        <w:ind w:right="101"/>
        <w:jc w:val="both"/>
        <w:rPr>
          <w:rFonts w:asciiTheme="minorHAnsi" w:hAnsiTheme="minorHAnsi"/>
          <w:sz w:val="22"/>
          <w:szCs w:val="22"/>
        </w:rPr>
      </w:pPr>
      <w:r>
        <w:rPr>
          <w:rFonts w:asciiTheme="minorHAnsi" w:hAnsiTheme="minorHAnsi"/>
          <w:sz w:val="22"/>
          <w:szCs w:val="22"/>
        </w:rPr>
        <w:t>For the first half of your rotation, s</w:t>
      </w:r>
      <w:r w:rsidR="006C2062" w:rsidRPr="00E67A12">
        <w:rPr>
          <w:rFonts w:asciiTheme="minorHAnsi" w:hAnsiTheme="minorHAnsi"/>
          <w:sz w:val="22"/>
          <w:szCs w:val="22"/>
        </w:rPr>
        <w:t>elect the most interesting case you have seen</w:t>
      </w:r>
      <w:r>
        <w:rPr>
          <w:rFonts w:asciiTheme="minorHAnsi" w:hAnsiTheme="minorHAnsi"/>
          <w:sz w:val="22"/>
          <w:szCs w:val="22"/>
        </w:rPr>
        <w:t xml:space="preserve">; </w:t>
      </w:r>
      <w:r w:rsidR="00356371" w:rsidRPr="00E67A12">
        <w:rPr>
          <w:rFonts w:asciiTheme="minorHAnsi" w:hAnsiTheme="minorHAnsi"/>
          <w:sz w:val="22"/>
          <w:szCs w:val="22"/>
        </w:rPr>
        <w:t>work with your preceptor</w:t>
      </w:r>
      <w:r>
        <w:rPr>
          <w:rFonts w:asciiTheme="minorHAnsi" w:hAnsiTheme="minorHAnsi"/>
          <w:sz w:val="22"/>
          <w:szCs w:val="22"/>
        </w:rPr>
        <w:t xml:space="preserve"> on</w:t>
      </w:r>
      <w:r w:rsidR="00DE3B26">
        <w:rPr>
          <w:rFonts w:asciiTheme="minorHAnsi" w:hAnsiTheme="minorHAnsi"/>
          <w:sz w:val="22"/>
          <w:szCs w:val="22"/>
        </w:rPr>
        <w:t xml:space="preserve"> making</w:t>
      </w:r>
      <w:r>
        <w:rPr>
          <w:rFonts w:asciiTheme="minorHAnsi" w:hAnsiTheme="minorHAnsi"/>
          <w:sz w:val="22"/>
          <w:szCs w:val="22"/>
        </w:rPr>
        <w:t xml:space="preserve"> this</w:t>
      </w:r>
      <w:r w:rsidR="00DE3B26">
        <w:rPr>
          <w:rFonts w:asciiTheme="minorHAnsi" w:hAnsiTheme="minorHAnsi"/>
          <w:sz w:val="22"/>
          <w:szCs w:val="22"/>
        </w:rPr>
        <w:t xml:space="preserve"> decision</w:t>
      </w:r>
      <w:r w:rsidR="00356371" w:rsidRPr="00E67A12">
        <w:rPr>
          <w:rFonts w:asciiTheme="minorHAnsi" w:hAnsiTheme="minorHAnsi"/>
          <w:sz w:val="22"/>
          <w:szCs w:val="22"/>
        </w:rPr>
        <w:t xml:space="preserve">. Follow the format </w:t>
      </w:r>
      <w:r w:rsidR="00BA6AF2" w:rsidRPr="00E67A12">
        <w:rPr>
          <w:rFonts w:asciiTheme="minorHAnsi" w:hAnsiTheme="minorHAnsi"/>
          <w:sz w:val="22"/>
          <w:szCs w:val="22"/>
        </w:rPr>
        <w:t>for a Neurology Write-up</w:t>
      </w:r>
      <w:r>
        <w:rPr>
          <w:rFonts w:asciiTheme="minorHAnsi" w:hAnsiTheme="minorHAnsi"/>
          <w:sz w:val="22"/>
          <w:szCs w:val="22"/>
        </w:rPr>
        <w:t xml:space="preserve"> (see example at the end of this syllabus)</w:t>
      </w:r>
      <w:r w:rsidR="00356371" w:rsidRPr="00E67A12">
        <w:rPr>
          <w:rFonts w:asciiTheme="minorHAnsi" w:hAnsiTheme="minorHAnsi"/>
          <w:sz w:val="22"/>
          <w:szCs w:val="22"/>
        </w:rPr>
        <w:t xml:space="preserve">. Arrange time to review </w:t>
      </w:r>
      <w:r w:rsidR="001449D4" w:rsidRPr="00E67A12">
        <w:rPr>
          <w:rFonts w:asciiTheme="minorHAnsi" w:hAnsiTheme="minorHAnsi"/>
          <w:sz w:val="22"/>
          <w:szCs w:val="22"/>
        </w:rPr>
        <w:t>with your preceptor.</w:t>
      </w:r>
      <w:r w:rsidR="00DE3B26">
        <w:rPr>
          <w:rFonts w:asciiTheme="minorHAnsi" w:hAnsiTheme="minorHAnsi"/>
          <w:sz w:val="22"/>
          <w:szCs w:val="22"/>
        </w:rPr>
        <w:t xml:space="preserve"> Email the final copy to your campus coordinator.</w:t>
      </w:r>
      <w:r w:rsidR="001449D4" w:rsidRPr="00E67A12">
        <w:rPr>
          <w:rFonts w:asciiTheme="minorHAnsi" w:hAnsiTheme="minorHAnsi"/>
          <w:sz w:val="22"/>
          <w:szCs w:val="22"/>
        </w:rPr>
        <w:t xml:space="preserve"> </w:t>
      </w:r>
      <w:r w:rsidR="00DE3B26">
        <w:rPr>
          <w:rFonts w:asciiTheme="minorHAnsi" w:hAnsiTheme="minorHAnsi"/>
          <w:sz w:val="22"/>
          <w:szCs w:val="22"/>
        </w:rPr>
        <w:t>For the second half of your rotation, follow the same method for your second case write-up.</w:t>
      </w:r>
      <w:r w:rsidR="001449D4" w:rsidRPr="00E67A12">
        <w:rPr>
          <w:rFonts w:asciiTheme="minorHAnsi" w:hAnsiTheme="minorHAnsi"/>
          <w:sz w:val="22"/>
          <w:szCs w:val="22"/>
        </w:rPr>
        <w:t xml:space="preserve"> </w:t>
      </w:r>
      <w:r w:rsidR="00E95A63" w:rsidRPr="00E67A12">
        <w:rPr>
          <w:rFonts w:asciiTheme="minorHAnsi" w:hAnsiTheme="minorHAnsi"/>
          <w:sz w:val="22"/>
          <w:szCs w:val="22"/>
        </w:rPr>
        <w:t>Email</w:t>
      </w:r>
      <w:r w:rsidR="00DE3B26">
        <w:rPr>
          <w:rFonts w:asciiTheme="minorHAnsi" w:hAnsiTheme="minorHAnsi"/>
          <w:sz w:val="22"/>
          <w:szCs w:val="22"/>
        </w:rPr>
        <w:t xml:space="preserve"> to your</w:t>
      </w:r>
      <w:r w:rsidR="00E95A63" w:rsidRPr="00E67A12">
        <w:rPr>
          <w:rFonts w:asciiTheme="minorHAnsi" w:hAnsiTheme="minorHAnsi"/>
          <w:sz w:val="22"/>
          <w:szCs w:val="22"/>
        </w:rPr>
        <w:t xml:space="preserve"> </w:t>
      </w:r>
      <w:r w:rsidR="00E95A63">
        <w:rPr>
          <w:rFonts w:asciiTheme="minorHAnsi" w:hAnsiTheme="minorHAnsi"/>
          <w:sz w:val="22"/>
          <w:szCs w:val="22"/>
        </w:rPr>
        <w:t>campus coordinator</w:t>
      </w:r>
      <w:r w:rsidR="00DE3B26">
        <w:rPr>
          <w:rFonts w:asciiTheme="minorHAnsi" w:hAnsiTheme="minorHAnsi"/>
          <w:sz w:val="22"/>
          <w:szCs w:val="22"/>
        </w:rPr>
        <w:t xml:space="preserve"> before taking your shelf exam</w:t>
      </w:r>
      <w:r w:rsidR="00E95A63" w:rsidRPr="00E67A12">
        <w:rPr>
          <w:rFonts w:asciiTheme="minorHAnsi" w:hAnsiTheme="minorHAnsi"/>
          <w:sz w:val="22"/>
          <w:szCs w:val="22"/>
        </w:rPr>
        <w:t>.</w:t>
      </w:r>
    </w:p>
    <w:p w14:paraId="471F5AC1" w14:textId="77777777" w:rsidR="00E33E8C" w:rsidRDefault="00E33E8C" w:rsidP="001A5B26">
      <w:pPr>
        <w:ind w:right="101"/>
        <w:jc w:val="both"/>
        <w:rPr>
          <w:rFonts w:asciiTheme="minorHAnsi" w:hAnsiTheme="minorHAnsi" w:cs="Calibri"/>
          <w:b/>
          <w:sz w:val="22"/>
          <w:szCs w:val="22"/>
        </w:rPr>
      </w:pPr>
    </w:p>
    <w:p w14:paraId="1D89EED5" w14:textId="3502CA80" w:rsidR="001449D4" w:rsidRPr="00E67A12" w:rsidRDefault="001449D4" w:rsidP="001A5B26">
      <w:pPr>
        <w:ind w:right="101"/>
        <w:jc w:val="both"/>
        <w:rPr>
          <w:rFonts w:asciiTheme="minorHAnsi" w:hAnsiTheme="minorHAnsi" w:cs="Calibri"/>
          <w:b/>
          <w:sz w:val="22"/>
          <w:szCs w:val="22"/>
        </w:rPr>
      </w:pPr>
      <w:r w:rsidRPr="00E67A12">
        <w:rPr>
          <w:rFonts w:asciiTheme="minorHAnsi" w:hAnsiTheme="minorHAnsi" w:cs="Calibri"/>
          <w:b/>
          <w:sz w:val="22"/>
          <w:szCs w:val="22"/>
        </w:rPr>
        <w:t>PROFESSOR ROUNDS</w:t>
      </w:r>
    </w:p>
    <w:p w14:paraId="35B89A9D" w14:textId="6462EFA7" w:rsidR="001449D4" w:rsidRPr="00E67A12" w:rsidRDefault="008D4CCB" w:rsidP="001A5B26">
      <w:pPr>
        <w:ind w:right="101"/>
        <w:jc w:val="both"/>
        <w:rPr>
          <w:rFonts w:asciiTheme="minorHAnsi" w:hAnsiTheme="minorHAnsi"/>
          <w:sz w:val="22"/>
          <w:szCs w:val="22"/>
        </w:rPr>
      </w:pPr>
      <w:r w:rsidRPr="00E67A12">
        <w:rPr>
          <w:rFonts w:asciiTheme="minorHAnsi" w:hAnsiTheme="minorHAnsi"/>
          <w:sz w:val="22"/>
          <w:szCs w:val="22"/>
        </w:rPr>
        <w:t xml:space="preserve">Professor Rounds </w:t>
      </w:r>
      <w:proofErr w:type="gramStart"/>
      <w:r w:rsidRPr="00E67A12">
        <w:rPr>
          <w:rFonts w:asciiTheme="minorHAnsi" w:hAnsiTheme="minorHAnsi"/>
          <w:sz w:val="22"/>
          <w:szCs w:val="22"/>
        </w:rPr>
        <w:t>are</w:t>
      </w:r>
      <w:proofErr w:type="gramEnd"/>
      <w:r w:rsidRPr="00E67A12">
        <w:rPr>
          <w:rFonts w:asciiTheme="minorHAnsi" w:hAnsiTheme="minorHAnsi"/>
          <w:sz w:val="22"/>
          <w:szCs w:val="22"/>
        </w:rPr>
        <w:t xml:space="preserve"> done once a week during the clerkship, usually by the Clerkship Director. The Director will be filling out an Oral Presenting Case Rating Scale (OPCRS) Form on the student presenting the patient. You will not be graded on these rounds only critiqued, and they are not included in your overall Neurology grade. These rounds are designed to improve your history and physical presentation skills.</w:t>
      </w:r>
      <w:r w:rsidR="0032610E" w:rsidRPr="00E67A12">
        <w:rPr>
          <w:rFonts w:asciiTheme="minorHAnsi" w:hAnsiTheme="minorHAnsi"/>
          <w:sz w:val="22"/>
          <w:szCs w:val="22"/>
        </w:rPr>
        <w:t xml:space="preserve"> The forms will be generated on </w:t>
      </w:r>
      <w:r w:rsidR="00E95A63">
        <w:rPr>
          <w:rFonts w:asciiTheme="minorHAnsi" w:hAnsiTheme="minorHAnsi"/>
          <w:sz w:val="22"/>
          <w:szCs w:val="22"/>
        </w:rPr>
        <w:t>Leo</w:t>
      </w:r>
      <w:r w:rsidR="0032610E" w:rsidRPr="00E67A12">
        <w:rPr>
          <w:rFonts w:asciiTheme="minorHAnsi" w:hAnsiTheme="minorHAnsi"/>
          <w:sz w:val="22"/>
          <w:szCs w:val="22"/>
        </w:rPr>
        <w:t>.</w:t>
      </w:r>
    </w:p>
    <w:p w14:paraId="68643F51" w14:textId="0BCB9CFE" w:rsidR="00685593" w:rsidRDefault="00685593" w:rsidP="004C327D">
      <w:pPr>
        <w:ind w:right="101"/>
        <w:rPr>
          <w:rFonts w:asciiTheme="minorHAnsi" w:hAnsiTheme="minorHAnsi"/>
          <w:b/>
          <w:sz w:val="22"/>
          <w:szCs w:val="22"/>
        </w:rPr>
      </w:pPr>
    </w:p>
    <w:p w14:paraId="5ACDA8AB" w14:textId="77777777" w:rsidR="002D1F53" w:rsidRDefault="002D1F53" w:rsidP="002D1F53">
      <w:pPr>
        <w:widowControl w:val="0"/>
        <w:autoSpaceDE w:val="0"/>
        <w:autoSpaceDN w:val="0"/>
        <w:adjustRightInd w:val="0"/>
        <w:rPr>
          <w:rFonts w:asciiTheme="minorHAnsi" w:hAnsiTheme="minorHAnsi"/>
          <w:b/>
          <w:sz w:val="22"/>
          <w:szCs w:val="22"/>
        </w:rPr>
      </w:pPr>
      <w:r w:rsidRPr="00E67A12">
        <w:rPr>
          <w:rFonts w:asciiTheme="minorHAnsi" w:hAnsiTheme="minorHAnsi"/>
          <w:b/>
          <w:sz w:val="22"/>
          <w:szCs w:val="22"/>
        </w:rPr>
        <w:t>Suggested Reading and Viewing</w:t>
      </w:r>
    </w:p>
    <w:p w14:paraId="1ECC9658" w14:textId="609B58F1" w:rsidR="002D1F53" w:rsidRPr="00E67A12" w:rsidRDefault="002D1F53" w:rsidP="002D1F53">
      <w:pPr>
        <w:widowControl w:val="0"/>
        <w:autoSpaceDE w:val="0"/>
        <w:autoSpaceDN w:val="0"/>
        <w:adjustRightInd w:val="0"/>
        <w:rPr>
          <w:rFonts w:asciiTheme="minorHAnsi" w:hAnsiTheme="minorHAnsi"/>
          <w:b/>
          <w:sz w:val="22"/>
          <w:szCs w:val="22"/>
        </w:rPr>
      </w:pPr>
    </w:p>
    <w:p w14:paraId="29B068DD" w14:textId="77777777" w:rsidR="002D1F53" w:rsidRPr="00E67A12" w:rsidRDefault="002D1F53" w:rsidP="002D1F53">
      <w:pPr>
        <w:widowControl w:val="0"/>
        <w:autoSpaceDE w:val="0"/>
        <w:autoSpaceDN w:val="0"/>
        <w:adjustRightInd w:val="0"/>
        <w:rPr>
          <w:sz w:val="22"/>
          <w:szCs w:val="22"/>
        </w:rPr>
      </w:pPr>
    </w:p>
    <w:tbl>
      <w:tblPr>
        <w:tblStyle w:val="TableGrid"/>
        <w:tblW w:w="0" w:type="auto"/>
        <w:tblInd w:w="-162" w:type="dxa"/>
        <w:tblLook w:val="04A0" w:firstRow="1" w:lastRow="0" w:firstColumn="1" w:lastColumn="0" w:noHBand="0" w:noVBand="1"/>
      </w:tblPr>
      <w:tblGrid>
        <w:gridCol w:w="3114"/>
        <w:gridCol w:w="2952"/>
        <w:gridCol w:w="3924"/>
      </w:tblGrid>
      <w:tr w:rsidR="002D1F53" w:rsidRPr="00E67A12" w14:paraId="47FC044C" w14:textId="77777777" w:rsidTr="002D1F53">
        <w:tc>
          <w:tcPr>
            <w:tcW w:w="3114" w:type="dxa"/>
            <w:shd w:val="clear" w:color="auto" w:fill="B8CCE4" w:themeFill="accent1" w:themeFillTint="66"/>
          </w:tcPr>
          <w:p w14:paraId="6FB3B748" w14:textId="77777777" w:rsidR="002D1F53" w:rsidRPr="00E67A12" w:rsidRDefault="002D1F53" w:rsidP="002D1F53">
            <w:pPr>
              <w:widowControl w:val="0"/>
              <w:autoSpaceDE w:val="0"/>
              <w:autoSpaceDN w:val="0"/>
              <w:adjustRightInd w:val="0"/>
              <w:rPr>
                <w:sz w:val="22"/>
                <w:szCs w:val="22"/>
              </w:rPr>
            </w:pPr>
            <w:r w:rsidRPr="00E67A12">
              <w:rPr>
                <w:sz w:val="22"/>
                <w:szCs w:val="22"/>
              </w:rPr>
              <w:t>Day</w:t>
            </w:r>
          </w:p>
        </w:tc>
        <w:tc>
          <w:tcPr>
            <w:tcW w:w="2952" w:type="dxa"/>
            <w:shd w:val="clear" w:color="auto" w:fill="B8CCE4" w:themeFill="accent1" w:themeFillTint="66"/>
          </w:tcPr>
          <w:p w14:paraId="259BC2B5" w14:textId="3A6C9DDC" w:rsidR="002D1F53" w:rsidRDefault="003B4641" w:rsidP="002D1F53">
            <w:pPr>
              <w:widowControl w:val="0"/>
              <w:autoSpaceDE w:val="0"/>
              <w:autoSpaceDN w:val="0"/>
              <w:adjustRightInd w:val="0"/>
              <w:rPr>
                <w:sz w:val="22"/>
                <w:szCs w:val="22"/>
              </w:rPr>
            </w:pPr>
            <w:hyperlink r:id="rId18" w:history="1">
              <w:r w:rsidR="002D1F53" w:rsidRPr="00E33E8C">
                <w:rPr>
                  <w:rStyle w:val="Hyperlink"/>
                  <w:sz w:val="22"/>
                  <w:szCs w:val="22"/>
                </w:rPr>
                <w:t>Neurology</w:t>
              </w:r>
              <w:r w:rsidR="00CD2DB9" w:rsidRPr="00E33E8C">
                <w:rPr>
                  <w:rStyle w:val="Hyperlink"/>
                  <w:sz w:val="22"/>
                  <w:szCs w:val="22"/>
                </w:rPr>
                <w:t xml:space="preserve"> Blueprints, 3</w:t>
              </w:r>
              <w:r w:rsidR="00CD2DB9" w:rsidRPr="00E33E8C">
                <w:rPr>
                  <w:rStyle w:val="Hyperlink"/>
                  <w:sz w:val="22"/>
                  <w:szCs w:val="22"/>
                  <w:vertAlign w:val="superscript"/>
                </w:rPr>
                <w:t>rd</w:t>
              </w:r>
              <w:r w:rsidR="00CD2DB9" w:rsidRPr="00E33E8C">
                <w:rPr>
                  <w:rStyle w:val="Hyperlink"/>
                  <w:sz w:val="22"/>
                  <w:szCs w:val="22"/>
                </w:rPr>
                <w:t xml:space="preserve"> Edition (2019)</w:t>
              </w:r>
            </w:hyperlink>
          </w:p>
          <w:p w14:paraId="5C8B2C8E" w14:textId="3C42B25D" w:rsidR="003931EC" w:rsidRPr="00E67A12" w:rsidRDefault="003B4641" w:rsidP="002D1F53">
            <w:pPr>
              <w:widowControl w:val="0"/>
              <w:autoSpaceDE w:val="0"/>
              <w:autoSpaceDN w:val="0"/>
              <w:adjustRightInd w:val="0"/>
              <w:rPr>
                <w:sz w:val="22"/>
                <w:szCs w:val="22"/>
              </w:rPr>
            </w:pPr>
            <w:hyperlink r:id="rId19" w:history="1">
              <w:r w:rsidR="003931EC" w:rsidRPr="00E33E8C">
                <w:rPr>
                  <w:rStyle w:val="Hyperlink"/>
                  <w:sz w:val="22"/>
                  <w:szCs w:val="22"/>
                </w:rPr>
                <w:t>Case Files Neurology, 3</w:t>
              </w:r>
              <w:r w:rsidR="003931EC" w:rsidRPr="00E33E8C">
                <w:rPr>
                  <w:rStyle w:val="Hyperlink"/>
                  <w:sz w:val="22"/>
                  <w:szCs w:val="22"/>
                  <w:vertAlign w:val="superscript"/>
                </w:rPr>
                <w:t>rd</w:t>
              </w:r>
              <w:r w:rsidR="003931EC" w:rsidRPr="00E33E8C">
                <w:rPr>
                  <w:rStyle w:val="Hyperlink"/>
                  <w:sz w:val="22"/>
                  <w:szCs w:val="22"/>
                </w:rPr>
                <w:t xml:space="preserve"> Edition (2018)</w:t>
              </w:r>
            </w:hyperlink>
          </w:p>
        </w:tc>
        <w:tc>
          <w:tcPr>
            <w:tcW w:w="3924" w:type="dxa"/>
            <w:shd w:val="clear" w:color="auto" w:fill="B8CCE4" w:themeFill="accent1" w:themeFillTint="66"/>
          </w:tcPr>
          <w:p w14:paraId="623936E6" w14:textId="281C22EE" w:rsidR="002D1F53" w:rsidRPr="00E67A12" w:rsidRDefault="003B4641" w:rsidP="002D1F53">
            <w:pPr>
              <w:widowControl w:val="0"/>
              <w:autoSpaceDE w:val="0"/>
              <w:autoSpaceDN w:val="0"/>
              <w:adjustRightInd w:val="0"/>
              <w:rPr>
                <w:sz w:val="22"/>
                <w:szCs w:val="22"/>
              </w:rPr>
            </w:pPr>
            <w:hyperlink r:id="rId20" w:anchor="d21e84-4" w:history="1">
              <w:r w:rsidR="002D1F53" w:rsidRPr="00E33E8C">
                <w:rPr>
                  <w:rStyle w:val="Hyperlink"/>
                  <w:sz w:val="22"/>
                  <w:szCs w:val="22"/>
                </w:rPr>
                <w:t>Web Lectures</w:t>
              </w:r>
            </w:hyperlink>
          </w:p>
        </w:tc>
      </w:tr>
      <w:tr w:rsidR="002D1F53" w:rsidRPr="00E67A12" w14:paraId="12BF1B1C" w14:textId="77777777" w:rsidTr="002D1F53">
        <w:tc>
          <w:tcPr>
            <w:tcW w:w="3114" w:type="dxa"/>
          </w:tcPr>
          <w:p w14:paraId="2A3DC348" w14:textId="77777777" w:rsidR="002D1F53" w:rsidRPr="00E67A12" w:rsidRDefault="002D1F53" w:rsidP="002D1F53">
            <w:pPr>
              <w:widowControl w:val="0"/>
              <w:autoSpaceDE w:val="0"/>
              <w:autoSpaceDN w:val="0"/>
              <w:adjustRightInd w:val="0"/>
              <w:rPr>
                <w:b/>
                <w:sz w:val="22"/>
                <w:szCs w:val="22"/>
              </w:rPr>
            </w:pPr>
            <w:r w:rsidRPr="00E67A12">
              <w:rPr>
                <w:b/>
                <w:sz w:val="22"/>
                <w:szCs w:val="22"/>
              </w:rPr>
              <w:t>Week 1</w:t>
            </w:r>
          </w:p>
        </w:tc>
        <w:tc>
          <w:tcPr>
            <w:tcW w:w="2952" w:type="dxa"/>
          </w:tcPr>
          <w:p w14:paraId="1E797BAC" w14:textId="77777777" w:rsidR="002D1F53" w:rsidRPr="00E67A12" w:rsidRDefault="002D1F53" w:rsidP="002D1F53">
            <w:pPr>
              <w:widowControl w:val="0"/>
              <w:autoSpaceDE w:val="0"/>
              <w:autoSpaceDN w:val="0"/>
              <w:adjustRightInd w:val="0"/>
              <w:rPr>
                <w:sz w:val="22"/>
                <w:szCs w:val="22"/>
              </w:rPr>
            </w:pPr>
          </w:p>
        </w:tc>
        <w:tc>
          <w:tcPr>
            <w:tcW w:w="3924" w:type="dxa"/>
          </w:tcPr>
          <w:p w14:paraId="358A3925" w14:textId="77777777" w:rsidR="002D1F53" w:rsidRPr="00E67A12" w:rsidRDefault="002D1F53" w:rsidP="002D1F53">
            <w:pPr>
              <w:widowControl w:val="0"/>
              <w:autoSpaceDE w:val="0"/>
              <w:autoSpaceDN w:val="0"/>
              <w:adjustRightInd w:val="0"/>
              <w:rPr>
                <w:sz w:val="22"/>
                <w:szCs w:val="22"/>
              </w:rPr>
            </w:pPr>
          </w:p>
        </w:tc>
      </w:tr>
      <w:tr w:rsidR="002D1F53" w:rsidRPr="00E67A12" w14:paraId="47D4FC8A" w14:textId="77777777" w:rsidTr="002D1F53">
        <w:tc>
          <w:tcPr>
            <w:tcW w:w="3114" w:type="dxa"/>
          </w:tcPr>
          <w:p w14:paraId="487FAC68" w14:textId="77777777" w:rsidR="002D1F53" w:rsidRPr="00E67A12" w:rsidRDefault="002D1F53" w:rsidP="002D1F53">
            <w:pPr>
              <w:widowControl w:val="0"/>
              <w:autoSpaceDE w:val="0"/>
              <w:autoSpaceDN w:val="0"/>
              <w:adjustRightInd w:val="0"/>
              <w:rPr>
                <w:sz w:val="22"/>
                <w:szCs w:val="22"/>
              </w:rPr>
            </w:pPr>
            <w:r w:rsidRPr="00E67A12">
              <w:rPr>
                <w:sz w:val="22"/>
                <w:szCs w:val="22"/>
              </w:rPr>
              <w:t>(Monday)</w:t>
            </w:r>
          </w:p>
        </w:tc>
        <w:tc>
          <w:tcPr>
            <w:tcW w:w="2952" w:type="dxa"/>
          </w:tcPr>
          <w:p w14:paraId="6505E433" w14:textId="69C0C711" w:rsidR="002D1F53" w:rsidRPr="00E67A12" w:rsidRDefault="00CD2DB9" w:rsidP="002D1F53">
            <w:pPr>
              <w:widowControl w:val="0"/>
              <w:autoSpaceDE w:val="0"/>
              <w:autoSpaceDN w:val="0"/>
              <w:adjustRightInd w:val="0"/>
              <w:rPr>
                <w:sz w:val="22"/>
                <w:szCs w:val="22"/>
              </w:rPr>
            </w:pPr>
            <w:r>
              <w:rPr>
                <w:sz w:val="22"/>
                <w:szCs w:val="22"/>
              </w:rPr>
              <w:t xml:space="preserve">NB </w:t>
            </w:r>
            <w:r w:rsidR="002D1F53" w:rsidRPr="00E67A12">
              <w:rPr>
                <w:sz w:val="22"/>
                <w:szCs w:val="22"/>
              </w:rPr>
              <w:t>Ch. 1</w:t>
            </w:r>
            <w:r w:rsidR="00664E5E">
              <w:rPr>
                <w:sz w:val="22"/>
                <w:szCs w:val="22"/>
              </w:rPr>
              <w:t>,</w:t>
            </w:r>
            <w:r>
              <w:rPr>
                <w:sz w:val="22"/>
                <w:szCs w:val="22"/>
              </w:rPr>
              <w:t xml:space="preserve"> </w:t>
            </w:r>
            <w:r w:rsidR="002D1F53" w:rsidRPr="00E67A12">
              <w:rPr>
                <w:sz w:val="22"/>
                <w:szCs w:val="22"/>
              </w:rPr>
              <w:t>2</w:t>
            </w:r>
            <w:r w:rsidR="00B439E0">
              <w:rPr>
                <w:sz w:val="22"/>
                <w:szCs w:val="22"/>
              </w:rPr>
              <w:t>,</w:t>
            </w:r>
            <w:r w:rsidR="00664E5E">
              <w:rPr>
                <w:sz w:val="22"/>
                <w:szCs w:val="22"/>
              </w:rPr>
              <w:t xml:space="preserve"> &amp; 3</w:t>
            </w:r>
          </w:p>
        </w:tc>
        <w:tc>
          <w:tcPr>
            <w:tcW w:w="3924" w:type="dxa"/>
          </w:tcPr>
          <w:p w14:paraId="2E10713D" w14:textId="77777777" w:rsidR="002D1F53" w:rsidRPr="00E67A12" w:rsidRDefault="002D1F53" w:rsidP="002D1F53">
            <w:pPr>
              <w:widowControl w:val="0"/>
              <w:autoSpaceDE w:val="0"/>
              <w:autoSpaceDN w:val="0"/>
              <w:adjustRightInd w:val="0"/>
              <w:rPr>
                <w:sz w:val="22"/>
                <w:szCs w:val="22"/>
              </w:rPr>
            </w:pPr>
          </w:p>
        </w:tc>
      </w:tr>
      <w:tr w:rsidR="002D1F53" w:rsidRPr="00E67A12" w14:paraId="5D6CEB7B" w14:textId="77777777" w:rsidTr="002D1F53">
        <w:tc>
          <w:tcPr>
            <w:tcW w:w="3114" w:type="dxa"/>
          </w:tcPr>
          <w:p w14:paraId="50E909A2" w14:textId="77777777" w:rsidR="002D1F53" w:rsidRPr="00E67A12" w:rsidRDefault="002D1F53" w:rsidP="002D1F53">
            <w:pPr>
              <w:widowControl w:val="0"/>
              <w:autoSpaceDE w:val="0"/>
              <w:autoSpaceDN w:val="0"/>
              <w:adjustRightInd w:val="0"/>
              <w:rPr>
                <w:sz w:val="22"/>
                <w:szCs w:val="22"/>
              </w:rPr>
            </w:pPr>
            <w:r w:rsidRPr="00E67A12">
              <w:rPr>
                <w:sz w:val="22"/>
                <w:szCs w:val="22"/>
              </w:rPr>
              <w:t>(Tuesday)</w:t>
            </w:r>
          </w:p>
        </w:tc>
        <w:tc>
          <w:tcPr>
            <w:tcW w:w="2952" w:type="dxa"/>
          </w:tcPr>
          <w:p w14:paraId="17235AFB" w14:textId="23A1CF5D" w:rsidR="002D1F53" w:rsidRPr="00E67A12" w:rsidRDefault="00CD2DB9" w:rsidP="002D1F53">
            <w:pPr>
              <w:widowControl w:val="0"/>
              <w:autoSpaceDE w:val="0"/>
              <w:autoSpaceDN w:val="0"/>
              <w:adjustRightInd w:val="0"/>
              <w:rPr>
                <w:sz w:val="22"/>
                <w:szCs w:val="22"/>
              </w:rPr>
            </w:pPr>
            <w:r>
              <w:rPr>
                <w:sz w:val="22"/>
                <w:szCs w:val="22"/>
              </w:rPr>
              <w:t>NB</w:t>
            </w:r>
            <w:r w:rsidRPr="00E67A12">
              <w:rPr>
                <w:sz w:val="22"/>
                <w:szCs w:val="22"/>
              </w:rPr>
              <w:t xml:space="preserve"> </w:t>
            </w:r>
            <w:r w:rsidR="002D1F53" w:rsidRPr="00E67A12">
              <w:rPr>
                <w:sz w:val="22"/>
                <w:szCs w:val="22"/>
              </w:rPr>
              <w:t>Ch.</w:t>
            </w:r>
            <w:r>
              <w:rPr>
                <w:sz w:val="22"/>
                <w:szCs w:val="22"/>
              </w:rPr>
              <w:t xml:space="preserve"> </w:t>
            </w:r>
            <w:r w:rsidR="002D1F53" w:rsidRPr="00E67A12">
              <w:rPr>
                <w:sz w:val="22"/>
                <w:szCs w:val="22"/>
              </w:rPr>
              <w:t>4</w:t>
            </w:r>
            <w:r w:rsidR="003931EC">
              <w:rPr>
                <w:sz w:val="22"/>
                <w:szCs w:val="22"/>
              </w:rPr>
              <w:t>,</w:t>
            </w:r>
            <w:r w:rsidR="00664E5E">
              <w:rPr>
                <w:sz w:val="22"/>
                <w:szCs w:val="22"/>
              </w:rPr>
              <w:t xml:space="preserve"> 5</w:t>
            </w:r>
            <w:r w:rsidR="00B439E0">
              <w:rPr>
                <w:sz w:val="22"/>
                <w:szCs w:val="22"/>
              </w:rPr>
              <w:t>,</w:t>
            </w:r>
            <w:r w:rsidR="003931EC">
              <w:rPr>
                <w:sz w:val="22"/>
                <w:szCs w:val="22"/>
              </w:rPr>
              <w:t xml:space="preserve"> &amp;6</w:t>
            </w:r>
          </w:p>
        </w:tc>
        <w:tc>
          <w:tcPr>
            <w:tcW w:w="3924" w:type="dxa"/>
          </w:tcPr>
          <w:p w14:paraId="4265FB77" w14:textId="77777777" w:rsidR="002D1F53" w:rsidRPr="00E67A12" w:rsidRDefault="003B4641" w:rsidP="002D1F53">
            <w:pPr>
              <w:spacing w:before="100" w:beforeAutospacing="1" w:after="100" w:afterAutospacing="1"/>
              <w:rPr>
                <w:rFonts w:ascii="Arial" w:eastAsia="Times New Roman" w:hAnsi="Arial" w:cs="Arial"/>
                <w:sz w:val="22"/>
                <w:szCs w:val="22"/>
              </w:rPr>
            </w:pPr>
            <w:hyperlink r:id="rId21" w:history="1">
              <w:r w:rsidR="002D1F53" w:rsidRPr="00DE1000">
                <w:rPr>
                  <w:rStyle w:val="Hyperlink"/>
                </w:rPr>
                <w:t xml:space="preserve">Visual Disturbance – Dr. Dane </w:t>
              </w:r>
              <w:proofErr w:type="spellStart"/>
              <w:r w:rsidR="002D1F53" w:rsidRPr="00DE1000">
                <w:rPr>
                  <w:rStyle w:val="Hyperlink"/>
                </w:rPr>
                <w:t>Breker</w:t>
              </w:r>
              <w:proofErr w:type="spellEnd"/>
            </w:hyperlink>
          </w:p>
        </w:tc>
      </w:tr>
      <w:tr w:rsidR="002D1F53" w:rsidRPr="00E67A12" w14:paraId="51457071" w14:textId="77777777" w:rsidTr="002D1F53">
        <w:tc>
          <w:tcPr>
            <w:tcW w:w="3114" w:type="dxa"/>
          </w:tcPr>
          <w:p w14:paraId="3692B310" w14:textId="77777777" w:rsidR="002D1F53" w:rsidRPr="00E67A12" w:rsidRDefault="002D1F53" w:rsidP="002D1F53">
            <w:pPr>
              <w:widowControl w:val="0"/>
              <w:autoSpaceDE w:val="0"/>
              <w:autoSpaceDN w:val="0"/>
              <w:adjustRightInd w:val="0"/>
              <w:rPr>
                <w:sz w:val="22"/>
                <w:szCs w:val="22"/>
              </w:rPr>
            </w:pPr>
            <w:r w:rsidRPr="00E67A12">
              <w:rPr>
                <w:sz w:val="22"/>
                <w:szCs w:val="22"/>
              </w:rPr>
              <w:t>(Wednesday)</w:t>
            </w:r>
          </w:p>
        </w:tc>
        <w:tc>
          <w:tcPr>
            <w:tcW w:w="2952" w:type="dxa"/>
          </w:tcPr>
          <w:p w14:paraId="34EC3D70" w14:textId="119CE3C0" w:rsidR="002D1F53" w:rsidRPr="00E67A12" w:rsidRDefault="00CD2DB9" w:rsidP="002D1F53">
            <w:pPr>
              <w:widowControl w:val="0"/>
              <w:autoSpaceDE w:val="0"/>
              <w:autoSpaceDN w:val="0"/>
              <w:adjustRightInd w:val="0"/>
              <w:rPr>
                <w:sz w:val="22"/>
                <w:szCs w:val="22"/>
              </w:rPr>
            </w:pPr>
            <w:r>
              <w:rPr>
                <w:sz w:val="22"/>
                <w:szCs w:val="22"/>
              </w:rPr>
              <w:t>NB</w:t>
            </w:r>
            <w:r w:rsidRPr="00E67A12">
              <w:rPr>
                <w:sz w:val="22"/>
                <w:szCs w:val="22"/>
              </w:rPr>
              <w:t xml:space="preserve"> </w:t>
            </w:r>
            <w:r w:rsidR="002D1F53" w:rsidRPr="00E67A12">
              <w:rPr>
                <w:sz w:val="22"/>
                <w:szCs w:val="22"/>
              </w:rPr>
              <w:t xml:space="preserve">Ch. </w:t>
            </w:r>
            <w:r w:rsidR="00664E5E">
              <w:rPr>
                <w:sz w:val="22"/>
                <w:szCs w:val="22"/>
              </w:rPr>
              <w:t>7</w:t>
            </w:r>
            <w:r w:rsidR="00B439E0">
              <w:rPr>
                <w:sz w:val="22"/>
                <w:szCs w:val="22"/>
              </w:rPr>
              <w:t>,</w:t>
            </w:r>
            <w:r w:rsidR="003931EC">
              <w:rPr>
                <w:sz w:val="22"/>
                <w:szCs w:val="22"/>
              </w:rPr>
              <w:t xml:space="preserve"> 8</w:t>
            </w:r>
            <w:r w:rsidR="00B439E0">
              <w:rPr>
                <w:sz w:val="22"/>
                <w:szCs w:val="22"/>
              </w:rPr>
              <w:t>, &amp; 9</w:t>
            </w:r>
          </w:p>
        </w:tc>
        <w:tc>
          <w:tcPr>
            <w:tcW w:w="3924" w:type="dxa"/>
          </w:tcPr>
          <w:p w14:paraId="65FDB63F" w14:textId="77777777" w:rsidR="002D1F53" w:rsidRPr="00E67A12" w:rsidRDefault="002D1F53" w:rsidP="002D1F53">
            <w:pPr>
              <w:widowControl w:val="0"/>
              <w:autoSpaceDE w:val="0"/>
              <w:autoSpaceDN w:val="0"/>
              <w:adjustRightInd w:val="0"/>
              <w:rPr>
                <w:sz w:val="22"/>
                <w:szCs w:val="22"/>
              </w:rPr>
            </w:pPr>
          </w:p>
        </w:tc>
      </w:tr>
      <w:tr w:rsidR="002D1F53" w:rsidRPr="00E67A12" w14:paraId="76184B8E" w14:textId="77777777" w:rsidTr="002D1F53">
        <w:tc>
          <w:tcPr>
            <w:tcW w:w="3114" w:type="dxa"/>
          </w:tcPr>
          <w:p w14:paraId="6FF78BEB" w14:textId="77777777" w:rsidR="002D1F53" w:rsidRPr="00E67A12" w:rsidRDefault="002D1F53" w:rsidP="002D1F53">
            <w:pPr>
              <w:widowControl w:val="0"/>
              <w:autoSpaceDE w:val="0"/>
              <w:autoSpaceDN w:val="0"/>
              <w:adjustRightInd w:val="0"/>
              <w:rPr>
                <w:sz w:val="22"/>
                <w:szCs w:val="22"/>
              </w:rPr>
            </w:pPr>
            <w:r w:rsidRPr="00E67A12">
              <w:rPr>
                <w:sz w:val="22"/>
                <w:szCs w:val="22"/>
              </w:rPr>
              <w:t>(Thursday)</w:t>
            </w:r>
          </w:p>
        </w:tc>
        <w:tc>
          <w:tcPr>
            <w:tcW w:w="2952" w:type="dxa"/>
          </w:tcPr>
          <w:p w14:paraId="06BFB3A8" w14:textId="5ED3FE41" w:rsidR="002D1F53" w:rsidRPr="00E67A12" w:rsidRDefault="00664E5E" w:rsidP="002D1F53">
            <w:pPr>
              <w:widowControl w:val="0"/>
              <w:autoSpaceDE w:val="0"/>
              <w:autoSpaceDN w:val="0"/>
              <w:adjustRightInd w:val="0"/>
              <w:rPr>
                <w:sz w:val="22"/>
                <w:szCs w:val="22"/>
              </w:rPr>
            </w:pPr>
            <w:r>
              <w:rPr>
                <w:sz w:val="22"/>
                <w:szCs w:val="22"/>
              </w:rPr>
              <w:t>NB</w:t>
            </w:r>
            <w:r w:rsidRPr="00E67A12">
              <w:rPr>
                <w:sz w:val="22"/>
                <w:szCs w:val="22"/>
              </w:rPr>
              <w:t xml:space="preserve"> </w:t>
            </w:r>
            <w:r w:rsidR="003931EC">
              <w:rPr>
                <w:sz w:val="22"/>
                <w:szCs w:val="22"/>
              </w:rPr>
              <w:t>Ch. 10</w:t>
            </w:r>
            <w:r w:rsidR="00B439E0">
              <w:rPr>
                <w:sz w:val="22"/>
                <w:szCs w:val="22"/>
              </w:rPr>
              <w:t>, 11, &amp; 12</w:t>
            </w:r>
          </w:p>
        </w:tc>
        <w:tc>
          <w:tcPr>
            <w:tcW w:w="3924" w:type="dxa"/>
          </w:tcPr>
          <w:p w14:paraId="035BDC1F" w14:textId="77777777" w:rsidR="002D1F53" w:rsidRPr="00E67A12" w:rsidRDefault="003B4641" w:rsidP="002D1F53">
            <w:pPr>
              <w:pStyle w:val="NoSpacing"/>
              <w:spacing w:before="100" w:beforeAutospacing="1" w:after="100" w:afterAutospacing="1"/>
              <w:rPr>
                <w:rFonts w:ascii="Arial" w:eastAsia="Times New Roman" w:hAnsi="Arial" w:cs="Arial"/>
                <w:szCs w:val="22"/>
              </w:rPr>
            </w:pPr>
            <w:hyperlink r:id="rId22" w:tgtFrame="_blank" w:history="1">
              <w:r w:rsidR="002D1F53">
                <w:rPr>
                  <w:rFonts w:ascii="Arial" w:eastAsia="Times New Roman" w:hAnsi="Arial" w:cs="Arial"/>
                  <w:color w:val="0000FF"/>
                  <w:szCs w:val="22"/>
                  <w:u w:val="single"/>
                </w:rPr>
                <w:t>Dementia - Dr. Rebecca Callier</w:t>
              </w:r>
            </w:hyperlink>
            <w:r w:rsidR="002D1F53" w:rsidRPr="00E67A12">
              <w:rPr>
                <w:rFonts w:ascii="Arial" w:eastAsia="Times New Roman" w:hAnsi="Arial" w:cs="Arial"/>
                <w:szCs w:val="22"/>
              </w:rPr>
              <w:t xml:space="preserve"> </w:t>
            </w:r>
            <w:hyperlink r:id="rId23" w:tgtFrame="_blank" w:history="1">
              <w:r w:rsidR="002D1F53">
                <w:rPr>
                  <w:rFonts w:ascii="Arial" w:eastAsia="Times New Roman" w:hAnsi="Arial" w:cs="Arial"/>
                  <w:color w:val="0000FF"/>
                  <w:szCs w:val="22"/>
                  <w:u w:val="single"/>
                </w:rPr>
                <w:t>Headaches - Dr. Eugeniu Muntean</w:t>
              </w:r>
            </w:hyperlink>
            <w:r w:rsidR="002D1F53" w:rsidRPr="00E67A12">
              <w:rPr>
                <w:rFonts w:ascii="Arial" w:eastAsia="Times New Roman" w:hAnsi="Arial" w:cs="Arial"/>
                <w:szCs w:val="22"/>
              </w:rPr>
              <w:t xml:space="preserve"> </w:t>
            </w:r>
          </w:p>
        </w:tc>
      </w:tr>
      <w:tr w:rsidR="002D1F53" w:rsidRPr="00E67A12" w14:paraId="455F7078" w14:textId="77777777" w:rsidTr="002D1F53">
        <w:tc>
          <w:tcPr>
            <w:tcW w:w="3114" w:type="dxa"/>
          </w:tcPr>
          <w:p w14:paraId="1D176C91" w14:textId="77777777" w:rsidR="002D1F53" w:rsidRPr="00E67A12" w:rsidRDefault="002D1F53" w:rsidP="002D1F53">
            <w:pPr>
              <w:widowControl w:val="0"/>
              <w:autoSpaceDE w:val="0"/>
              <w:autoSpaceDN w:val="0"/>
              <w:adjustRightInd w:val="0"/>
              <w:rPr>
                <w:sz w:val="22"/>
                <w:szCs w:val="22"/>
              </w:rPr>
            </w:pPr>
            <w:r w:rsidRPr="00E67A12">
              <w:rPr>
                <w:sz w:val="22"/>
                <w:szCs w:val="22"/>
              </w:rPr>
              <w:t>(Friday)</w:t>
            </w:r>
          </w:p>
        </w:tc>
        <w:tc>
          <w:tcPr>
            <w:tcW w:w="2952" w:type="dxa"/>
          </w:tcPr>
          <w:p w14:paraId="26ACB265" w14:textId="445FAB2D" w:rsidR="002D1F53" w:rsidRPr="00E67A12" w:rsidRDefault="00664E5E" w:rsidP="002D1F53">
            <w:pPr>
              <w:widowControl w:val="0"/>
              <w:autoSpaceDE w:val="0"/>
              <w:autoSpaceDN w:val="0"/>
              <w:adjustRightInd w:val="0"/>
              <w:rPr>
                <w:sz w:val="22"/>
                <w:szCs w:val="22"/>
              </w:rPr>
            </w:pPr>
            <w:r>
              <w:rPr>
                <w:sz w:val="22"/>
                <w:szCs w:val="22"/>
              </w:rPr>
              <w:t>NB</w:t>
            </w:r>
            <w:r w:rsidRPr="00E67A12">
              <w:rPr>
                <w:sz w:val="22"/>
                <w:szCs w:val="22"/>
              </w:rPr>
              <w:t xml:space="preserve"> Ch.</w:t>
            </w:r>
            <w:r>
              <w:rPr>
                <w:sz w:val="22"/>
                <w:szCs w:val="22"/>
              </w:rPr>
              <w:t xml:space="preserve"> </w:t>
            </w:r>
            <w:r w:rsidR="00B439E0">
              <w:rPr>
                <w:sz w:val="22"/>
                <w:szCs w:val="22"/>
              </w:rPr>
              <w:t>13, 14, &amp; 15</w:t>
            </w:r>
          </w:p>
        </w:tc>
        <w:tc>
          <w:tcPr>
            <w:tcW w:w="3924" w:type="dxa"/>
          </w:tcPr>
          <w:p w14:paraId="4A449D9D" w14:textId="77777777" w:rsidR="002D1F53" w:rsidRPr="00E67A12" w:rsidRDefault="003B4641" w:rsidP="002D1F53">
            <w:pPr>
              <w:spacing w:before="100" w:beforeAutospacing="1" w:after="100" w:afterAutospacing="1"/>
              <w:rPr>
                <w:rFonts w:ascii="Arial" w:eastAsia="Times New Roman" w:hAnsi="Arial" w:cs="Arial"/>
                <w:sz w:val="22"/>
                <w:szCs w:val="22"/>
              </w:rPr>
            </w:pPr>
            <w:hyperlink r:id="rId24" w:tgtFrame="_blank" w:history="1">
              <w:r w:rsidR="002D1F53" w:rsidRPr="00E67A12">
                <w:rPr>
                  <w:rFonts w:ascii="Arial" w:eastAsia="Times New Roman" w:hAnsi="Arial" w:cs="Arial"/>
                  <w:color w:val="0000FF"/>
                  <w:sz w:val="22"/>
                  <w:szCs w:val="22"/>
                  <w:u w:val="single"/>
                </w:rPr>
                <w:t>Seizures - Amanda Diamond, M.D.</w:t>
              </w:r>
            </w:hyperlink>
            <w:r w:rsidR="002D1F53" w:rsidRPr="00E67A12">
              <w:rPr>
                <w:rFonts w:ascii="Arial" w:eastAsia="Times New Roman" w:hAnsi="Arial" w:cs="Arial"/>
                <w:sz w:val="22"/>
                <w:szCs w:val="22"/>
              </w:rPr>
              <w:t xml:space="preserve"> </w:t>
            </w:r>
            <w:hyperlink r:id="rId25" w:tgtFrame="_blank" w:history="1">
              <w:r w:rsidR="002D1F53" w:rsidRPr="00E67A12">
                <w:rPr>
                  <w:rFonts w:ascii="Arial" w:eastAsia="Times New Roman" w:hAnsi="Arial" w:cs="Arial"/>
                  <w:color w:val="0000FF"/>
                  <w:sz w:val="22"/>
                  <w:szCs w:val="22"/>
                  <w:u w:val="single"/>
                </w:rPr>
                <w:t xml:space="preserve">Stroke - Matthew Roller, M.D. </w:t>
              </w:r>
            </w:hyperlink>
          </w:p>
        </w:tc>
      </w:tr>
      <w:tr w:rsidR="002D1F53" w:rsidRPr="00E67A12" w14:paraId="501EE309" w14:textId="77777777" w:rsidTr="002D1F53">
        <w:tc>
          <w:tcPr>
            <w:tcW w:w="3114" w:type="dxa"/>
          </w:tcPr>
          <w:p w14:paraId="796A7CAA" w14:textId="77777777" w:rsidR="002D1F53" w:rsidRPr="00E67A12" w:rsidRDefault="002D1F53" w:rsidP="002D1F53">
            <w:pPr>
              <w:widowControl w:val="0"/>
              <w:autoSpaceDE w:val="0"/>
              <w:autoSpaceDN w:val="0"/>
              <w:adjustRightInd w:val="0"/>
              <w:rPr>
                <w:sz w:val="22"/>
                <w:szCs w:val="22"/>
              </w:rPr>
            </w:pPr>
            <w:r w:rsidRPr="00E67A12">
              <w:rPr>
                <w:sz w:val="22"/>
                <w:szCs w:val="22"/>
              </w:rPr>
              <w:t>(Saturday)</w:t>
            </w:r>
          </w:p>
        </w:tc>
        <w:tc>
          <w:tcPr>
            <w:tcW w:w="2952" w:type="dxa"/>
          </w:tcPr>
          <w:p w14:paraId="053D7422" w14:textId="79B29200" w:rsidR="002D1F53" w:rsidRPr="00E67A12" w:rsidRDefault="00664E5E" w:rsidP="002D1F53">
            <w:pPr>
              <w:widowControl w:val="0"/>
              <w:autoSpaceDE w:val="0"/>
              <w:autoSpaceDN w:val="0"/>
              <w:adjustRightInd w:val="0"/>
              <w:rPr>
                <w:sz w:val="22"/>
                <w:szCs w:val="22"/>
              </w:rPr>
            </w:pPr>
            <w:r>
              <w:rPr>
                <w:sz w:val="22"/>
                <w:szCs w:val="22"/>
              </w:rPr>
              <w:t>NB</w:t>
            </w:r>
            <w:r w:rsidRPr="00E67A12">
              <w:rPr>
                <w:sz w:val="22"/>
                <w:szCs w:val="22"/>
              </w:rPr>
              <w:t xml:space="preserve"> Ch.</w:t>
            </w:r>
            <w:r>
              <w:rPr>
                <w:sz w:val="22"/>
                <w:szCs w:val="22"/>
              </w:rPr>
              <w:t xml:space="preserve"> </w:t>
            </w:r>
            <w:r w:rsidR="00B439E0">
              <w:rPr>
                <w:sz w:val="22"/>
                <w:szCs w:val="22"/>
              </w:rPr>
              <w:t>16, 17, &amp; 18</w:t>
            </w:r>
          </w:p>
        </w:tc>
        <w:tc>
          <w:tcPr>
            <w:tcW w:w="3924" w:type="dxa"/>
          </w:tcPr>
          <w:p w14:paraId="219CDEE5" w14:textId="77777777" w:rsidR="002D1F53" w:rsidRDefault="003B4641" w:rsidP="002D1F53">
            <w:pPr>
              <w:widowControl w:val="0"/>
              <w:autoSpaceDE w:val="0"/>
              <w:autoSpaceDN w:val="0"/>
              <w:adjustRightInd w:val="0"/>
              <w:rPr>
                <w:rFonts w:ascii="Arial" w:eastAsia="Times New Roman" w:hAnsi="Arial" w:cs="Arial"/>
                <w:color w:val="0000FF"/>
                <w:sz w:val="22"/>
                <w:szCs w:val="22"/>
                <w:u w:val="single"/>
              </w:rPr>
            </w:pPr>
            <w:hyperlink r:id="rId26" w:tgtFrame="_blank" w:history="1">
              <w:r w:rsidR="002D1F53">
                <w:rPr>
                  <w:rFonts w:ascii="Arial" w:eastAsia="Times New Roman" w:hAnsi="Arial" w:cs="Arial"/>
                  <w:color w:val="0000FF"/>
                  <w:sz w:val="22"/>
                  <w:szCs w:val="22"/>
                  <w:u w:val="single"/>
                </w:rPr>
                <w:t xml:space="preserve">Common Neuromuscular Diseases - </w:t>
              </w:r>
              <w:proofErr w:type="spellStart"/>
              <w:proofErr w:type="gramStart"/>
              <w:r w:rsidR="002D1F53">
                <w:rPr>
                  <w:rFonts w:ascii="Arial" w:eastAsia="Times New Roman" w:hAnsi="Arial" w:cs="Arial"/>
                  <w:color w:val="0000FF"/>
                  <w:sz w:val="22"/>
                  <w:szCs w:val="22"/>
                  <w:u w:val="single"/>
                </w:rPr>
                <w:t>Dr.Jau</w:t>
              </w:r>
              <w:proofErr w:type="spellEnd"/>
              <w:proofErr w:type="gramEnd"/>
              <w:r w:rsidR="002D1F53">
                <w:rPr>
                  <w:rFonts w:ascii="Arial" w:eastAsia="Times New Roman" w:hAnsi="Arial" w:cs="Arial"/>
                  <w:color w:val="0000FF"/>
                  <w:sz w:val="22"/>
                  <w:szCs w:val="22"/>
                  <w:u w:val="single"/>
                </w:rPr>
                <w:t>-Shin Lou</w:t>
              </w:r>
            </w:hyperlink>
          </w:p>
          <w:p w14:paraId="1A1FC6EB" w14:textId="77777777" w:rsidR="002D1F53" w:rsidRPr="00E67A12" w:rsidRDefault="003B4641" w:rsidP="002D1F53">
            <w:pPr>
              <w:widowControl w:val="0"/>
              <w:autoSpaceDE w:val="0"/>
              <w:autoSpaceDN w:val="0"/>
              <w:adjustRightInd w:val="0"/>
              <w:rPr>
                <w:rFonts w:ascii="Arial" w:hAnsi="Arial" w:cs="Arial"/>
                <w:sz w:val="22"/>
                <w:szCs w:val="22"/>
              </w:rPr>
            </w:pPr>
            <w:hyperlink r:id="rId27" w:tgtFrame="_blank" w:history="1">
              <w:r w:rsidR="002D1F53">
                <w:rPr>
                  <w:rFonts w:ascii="Arial" w:eastAsia="Times New Roman" w:hAnsi="Arial" w:cs="Arial"/>
                  <w:color w:val="0000FF"/>
                  <w:sz w:val="22"/>
                  <w:szCs w:val="22"/>
                  <w:u w:val="single"/>
                </w:rPr>
                <w:t>Movement Disorders - Dr. Tanya Harlow</w:t>
              </w:r>
            </w:hyperlink>
          </w:p>
        </w:tc>
      </w:tr>
      <w:tr w:rsidR="002D1F53" w:rsidRPr="00E67A12" w14:paraId="23FB9D2D" w14:textId="77777777" w:rsidTr="002D1F53">
        <w:tc>
          <w:tcPr>
            <w:tcW w:w="3114" w:type="dxa"/>
          </w:tcPr>
          <w:p w14:paraId="4BF8BCEA" w14:textId="77777777" w:rsidR="002D1F53" w:rsidRPr="00E67A12" w:rsidRDefault="002D1F53" w:rsidP="002D1F53">
            <w:pPr>
              <w:widowControl w:val="0"/>
              <w:autoSpaceDE w:val="0"/>
              <w:autoSpaceDN w:val="0"/>
              <w:adjustRightInd w:val="0"/>
              <w:rPr>
                <w:sz w:val="22"/>
                <w:szCs w:val="22"/>
              </w:rPr>
            </w:pPr>
            <w:r w:rsidRPr="00E67A12">
              <w:rPr>
                <w:sz w:val="22"/>
                <w:szCs w:val="22"/>
              </w:rPr>
              <w:t>(Sunday)</w:t>
            </w:r>
          </w:p>
        </w:tc>
        <w:tc>
          <w:tcPr>
            <w:tcW w:w="2952" w:type="dxa"/>
          </w:tcPr>
          <w:p w14:paraId="20744563" w14:textId="2152A519" w:rsidR="002D1F53" w:rsidRPr="00E67A12" w:rsidRDefault="00664E5E" w:rsidP="002D1F53">
            <w:pPr>
              <w:widowControl w:val="0"/>
              <w:autoSpaceDE w:val="0"/>
              <w:autoSpaceDN w:val="0"/>
              <w:adjustRightInd w:val="0"/>
              <w:rPr>
                <w:sz w:val="22"/>
                <w:szCs w:val="22"/>
              </w:rPr>
            </w:pPr>
            <w:r>
              <w:rPr>
                <w:sz w:val="22"/>
                <w:szCs w:val="22"/>
              </w:rPr>
              <w:t>N</w:t>
            </w:r>
            <w:r w:rsidR="00B439E0">
              <w:rPr>
                <w:sz w:val="22"/>
                <w:szCs w:val="22"/>
              </w:rPr>
              <w:t>B</w:t>
            </w:r>
            <w:r w:rsidR="003931EC">
              <w:rPr>
                <w:sz w:val="22"/>
                <w:szCs w:val="22"/>
              </w:rPr>
              <w:t xml:space="preserve"> 1</w:t>
            </w:r>
            <w:r w:rsidR="00B439E0">
              <w:rPr>
                <w:sz w:val="22"/>
                <w:szCs w:val="22"/>
              </w:rPr>
              <w:t>9, 20, &amp; 21</w:t>
            </w:r>
          </w:p>
        </w:tc>
        <w:tc>
          <w:tcPr>
            <w:tcW w:w="3924" w:type="dxa"/>
          </w:tcPr>
          <w:p w14:paraId="27969B6B" w14:textId="77777777" w:rsidR="002D1F53" w:rsidRDefault="003B4641" w:rsidP="002D1F53">
            <w:pPr>
              <w:spacing w:before="100" w:beforeAutospacing="1" w:after="100" w:afterAutospacing="1"/>
              <w:rPr>
                <w:rFonts w:ascii="Arial" w:eastAsia="Times New Roman" w:hAnsi="Arial" w:cs="Arial"/>
                <w:sz w:val="22"/>
                <w:szCs w:val="22"/>
              </w:rPr>
            </w:pPr>
            <w:hyperlink r:id="rId28" w:tgtFrame="_blank" w:history="1">
              <w:r w:rsidR="002D1F53">
                <w:rPr>
                  <w:rFonts w:ascii="Arial" w:eastAsia="Times New Roman" w:hAnsi="Arial" w:cs="Arial"/>
                  <w:color w:val="0000FF"/>
                  <w:sz w:val="22"/>
                  <w:szCs w:val="22"/>
                  <w:u w:val="single"/>
                </w:rPr>
                <w:t xml:space="preserve">Neurotransmitters - Dr. </w:t>
              </w:r>
              <w:proofErr w:type="spellStart"/>
              <w:r w:rsidR="002D1F53">
                <w:rPr>
                  <w:rFonts w:ascii="Arial" w:eastAsia="Times New Roman" w:hAnsi="Arial" w:cs="Arial"/>
                  <w:color w:val="0000FF"/>
                  <w:sz w:val="22"/>
                  <w:szCs w:val="22"/>
                  <w:u w:val="single"/>
                </w:rPr>
                <w:t>Ravinda</w:t>
              </w:r>
              <w:proofErr w:type="spellEnd"/>
              <w:r w:rsidR="002D1F53">
                <w:rPr>
                  <w:rFonts w:ascii="Arial" w:eastAsia="Times New Roman" w:hAnsi="Arial" w:cs="Arial"/>
                  <w:color w:val="0000FF"/>
                  <w:sz w:val="22"/>
                  <w:szCs w:val="22"/>
                  <w:u w:val="single"/>
                </w:rPr>
                <w:t xml:space="preserve"> Samaraweera</w:t>
              </w:r>
            </w:hyperlink>
            <w:r w:rsidR="002D1F53" w:rsidRPr="00E67A12">
              <w:rPr>
                <w:rFonts w:ascii="Arial" w:eastAsia="Times New Roman" w:hAnsi="Arial" w:cs="Arial"/>
                <w:sz w:val="22"/>
                <w:szCs w:val="22"/>
              </w:rPr>
              <w:t xml:space="preserve"> </w:t>
            </w:r>
          </w:p>
          <w:p w14:paraId="57D5110A" w14:textId="77777777" w:rsidR="002D1F53" w:rsidRPr="00E67A12" w:rsidRDefault="003B4641" w:rsidP="002D1F53">
            <w:pPr>
              <w:spacing w:before="100" w:beforeAutospacing="1" w:after="100" w:afterAutospacing="1"/>
              <w:rPr>
                <w:rFonts w:ascii="Arial" w:eastAsia="Times New Roman" w:hAnsi="Arial" w:cs="Arial"/>
                <w:sz w:val="22"/>
                <w:szCs w:val="22"/>
              </w:rPr>
            </w:pPr>
            <w:hyperlink r:id="rId29" w:history="1">
              <w:r w:rsidR="002D1F53" w:rsidRPr="00C222BF">
                <w:rPr>
                  <w:rStyle w:val="Hyperlink"/>
                  <w:rFonts w:ascii="Arial" w:eastAsia="Times New Roman" w:hAnsi="Arial" w:cs="Arial"/>
                  <w:sz w:val="22"/>
                  <w:szCs w:val="22"/>
                </w:rPr>
                <w:t>Brain Tumors – Dr. Adam Jackson</w:t>
              </w:r>
            </w:hyperlink>
          </w:p>
        </w:tc>
      </w:tr>
      <w:tr w:rsidR="002D1F53" w:rsidRPr="00E67A12" w14:paraId="6FC6AF5C" w14:textId="77777777" w:rsidTr="002D1F53">
        <w:tc>
          <w:tcPr>
            <w:tcW w:w="3114" w:type="dxa"/>
          </w:tcPr>
          <w:p w14:paraId="06C99A72" w14:textId="77777777" w:rsidR="002D1F53" w:rsidRPr="00E67A12" w:rsidRDefault="002D1F53" w:rsidP="002D1F53">
            <w:pPr>
              <w:widowControl w:val="0"/>
              <w:autoSpaceDE w:val="0"/>
              <w:autoSpaceDN w:val="0"/>
              <w:adjustRightInd w:val="0"/>
              <w:rPr>
                <w:b/>
                <w:sz w:val="22"/>
                <w:szCs w:val="22"/>
              </w:rPr>
            </w:pPr>
            <w:r w:rsidRPr="00E67A12">
              <w:rPr>
                <w:b/>
                <w:sz w:val="22"/>
                <w:szCs w:val="22"/>
              </w:rPr>
              <w:t>Week 2</w:t>
            </w:r>
          </w:p>
        </w:tc>
        <w:tc>
          <w:tcPr>
            <w:tcW w:w="2952" w:type="dxa"/>
          </w:tcPr>
          <w:p w14:paraId="7F36CBBF" w14:textId="13CD1E58" w:rsidR="002D1F53" w:rsidRPr="00E67A12" w:rsidRDefault="002D1F53" w:rsidP="002D1F53">
            <w:pPr>
              <w:widowControl w:val="0"/>
              <w:autoSpaceDE w:val="0"/>
              <w:autoSpaceDN w:val="0"/>
              <w:adjustRightInd w:val="0"/>
              <w:rPr>
                <w:sz w:val="22"/>
                <w:szCs w:val="22"/>
              </w:rPr>
            </w:pPr>
          </w:p>
        </w:tc>
        <w:tc>
          <w:tcPr>
            <w:tcW w:w="3924" w:type="dxa"/>
          </w:tcPr>
          <w:p w14:paraId="74335166" w14:textId="77777777" w:rsidR="002D1F53" w:rsidRPr="00E67A12" w:rsidRDefault="002D1F53" w:rsidP="002D1F53">
            <w:pPr>
              <w:widowControl w:val="0"/>
              <w:autoSpaceDE w:val="0"/>
              <w:autoSpaceDN w:val="0"/>
              <w:adjustRightInd w:val="0"/>
              <w:rPr>
                <w:sz w:val="22"/>
                <w:szCs w:val="22"/>
              </w:rPr>
            </w:pPr>
          </w:p>
        </w:tc>
      </w:tr>
      <w:tr w:rsidR="002D1F53" w:rsidRPr="00E67A12" w14:paraId="7DE8FCDF" w14:textId="77777777" w:rsidTr="002D1F53">
        <w:tc>
          <w:tcPr>
            <w:tcW w:w="3114" w:type="dxa"/>
          </w:tcPr>
          <w:p w14:paraId="34425F9F" w14:textId="77777777" w:rsidR="002D1F53" w:rsidRPr="00E67A12" w:rsidRDefault="002D1F53" w:rsidP="002D1F53">
            <w:pPr>
              <w:widowControl w:val="0"/>
              <w:autoSpaceDE w:val="0"/>
              <w:autoSpaceDN w:val="0"/>
              <w:adjustRightInd w:val="0"/>
              <w:rPr>
                <w:sz w:val="22"/>
                <w:szCs w:val="22"/>
              </w:rPr>
            </w:pPr>
            <w:r w:rsidRPr="00E67A12">
              <w:rPr>
                <w:sz w:val="22"/>
                <w:szCs w:val="22"/>
              </w:rPr>
              <w:lastRenderedPageBreak/>
              <w:t>(Monday)</w:t>
            </w:r>
          </w:p>
        </w:tc>
        <w:tc>
          <w:tcPr>
            <w:tcW w:w="2952" w:type="dxa"/>
          </w:tcPr>
          <w:p w14:paraId="715B32B2" w14:textId="6783E248" w:rsidR="002D1F53" w:rsidRPr="00E67A12" w:rsidRDefault="009914CA" w:rsidP="002D1F53">
            <w:pPr>
              <w:widowControl w:val="0"/>
              <w:autoSpaceDE w:val="0"/>
              <w:autoSpaceDN w:val="0"/>
              <w:adjustRightInd w:val="0"/>
              <w:rPr>
                <w:sz w:val="22"/>
                <w:szCs w:val="22"/>
              </w:rPr>
            </w:pPr>
            <w:r>
              <w:rPr>
                <w:sz w:val="22"/>
                <w:szCs w:val="22"/>
              </w:rPr>
              <w:t>NB</w:t>
            </w:r>
            <w:r w:rsidRPr="00E67A12">
              <w:rPr>
                <w:sz w:val="22"/>
                <w:szCs w:val="22"/>
              </w:rPr>
              <w:t xml:space="preserve"> </w:t>
            </w:r>
            <w:r w:rsidR="00B439E0">
              <w:rPr>
                <w:sz w:val="22"/>
                <w:szCs w:val="22"/>
              </w:rPr>
              <w:t xml:space="preserve">22, 23, </w:t>
            </w:r>
            <w:r w:rsidR="00336430">
              <w:rPr>
                <w:sz w:val="22"/>
                <w:szCs w:val="22"/>
              </w:rPr>
              <w:t>&amp; 24</w:t>
            </w:r>
          </w:p>
        </w:tc>
        <w:tc>
          <w:tcPr>
            <w:tcW w:w="3924" w:type="dxa"/>
          </w:tcPr>
          <w:p w14:paraId="52B4D1FF" w14:textId="77777777" w:rsidR="002D1F53" w:rsidRPr="00E67A12" w:rsidRDefault="003B4641" w:rsidP="002D1F53">
            <w:pPr>
              <w:widowControl w:val="0"/>
              <w:autoSpaceDE w:val="0"/>
              <w:autoSpaceDN w:val="0"/>
              <w:adjustRightInd w:val="0"/>
              <w:rPr>
                <w:rFonts w:ascii="Arial" w:hAnsi="Arial" w:cs="Arial"/>
                <w:sz w:val="22"/>
                <w:szCs w:val="22"/>
              </w:rPr>
            </w:pPr>
            <w:hyperlink r:id="rId30" w:history="1">
              <w:r w:rsidR="002D1F53" w:rsidRPr="00A438DF">
                <w:rPr>
                  <w:rStyle w:val="Hyperlink"/>
                  <w:rFonts w:ascii="Arial" w:hAnsi="Arial" w:cs="Arial"/>
                  <w:sz w:val="22"/>
                  <w:szCs w:val="22"/>
                </w:rPr>
                <w:t>Multiple Sclerosis – Dr. Susan Scarberry</w:t>
              </w:r>
            </w:hyperlink>
          </w:p>
        </w:tc>
      </w:tr>
      <w:tr w:rsidR="002D1F53" w:rsidRPr="00E67A12" w14:paraId="2D504E00" w14:textId="77777777" w:rsidTr="002D1F53">
        <w:tc>
          <w:tcPr>
            <w:tcW w:w="3114" w:type="dxa"/>
          </w:tcPr>
          <w:p w14:paraId="6E3A0406" w14:textId="77777777" w:rsidR="002D1F53" w:rsidRPr="00E67A12" w:rsidRDefault="002D1F53" w:rsidP="002D1F53">
            <w:pPr>
              <w:widowControl w:val="0"/>
              <w:autoSpaceDE w:val="0"/>
              <w:autoSpaceDN w:val="0"/>
              <w:adjustRightInd w:val="0"/>
              <w:rPr>
                <w:sz w:val="22"/>
                <w:szCs w:val="22"/>
              </w:rPr>
            </w:pPr>
            <w:r w:rsidRPr="00E67A12">
              <w:rPr>
                <w:sz w:val="22"/>
                <w:szCs w:val="22"/>
              </w:rPr>
              <w:t>(Tuesday)</w:t>
            </w:r>
          </w:p>
        </w:tc>
        <w:tc>
          <w:tcPr>
            <w:tcW w:w="2952" w:type="dxa"/>
          </w:tcPr>
          <w:p w14:paraId="42B954B0" w14:textId="3DD0FDFA" w:rsidR="002D1F53" w:rsidRPr="00E67A12" w:rsidRDefault="00336430" w:rsidP="002D1F53">
            <w:pPr>
              <w:widowControl w:val="0"/>
              <w:autoSpaceDE w:val="0"/>
              <w:autoSpaceDN w:val="0"/>
              <w:adjustRightInd w:val="0"/>
              <w:rPr>
                <w:sz w:val="22"/>
                <w:szCs w:val="22"/>
              </w:rPr>
            </w:pPr>
            <w:r>
              <w:rPr>
                <w:sz w:val="22"/>
                <w:szCs w:val="22"/>
              </w:rPr>
              <w:t xml:space="preserve">NB </w:t>
            </w:r>
            <w:r w:rsidRPr="00E67A12">
              <w:rPr>
                <w:sz w:val="22"/>
                <w:szCs w:val="22"/>
              </w:rPr>
              <w:t>Ch. 25</w:t>
            </w:r>
            <w:r>
              <w:rPr>
                <w:sz w:val="22"/>
                <w:szCs w:val="22"/>
              </w:rPr>
              <w:t xml:space="preserve"> &amp; </w:t>
            </w:r>
            <w:r w:rsidRPr="00E67A12">
              <w:rPr>
                <w:sz w:val="22"/>
                <w:szCs w:val="22"/>
              </w:rPr>
              <w:t>Questions 1-50</w:t>
            </w:r>
          </w:p>
        </w:tc>
        <w:tc>
          <w:tcPr>
            <w:tcW w:w="3924" w:type="dxa"/>
          </w:tcPr>
          <w:p w14:paraId="5AF2BD2D" w14:textId="77777777" w:rsidR="002D1F53" w:rsidRPr="00E67A12" w:rsidRDefault="002D1F53" w:rsidP="002D1F53">
            <w:pPr>
              <w:widowControl w:val="0"/>
              <w:autoSpaceDE w:val="0"/>
              <w:autoSpaceDN w:val="0"/>
              <w:adjustRightInd w:val="0"/>
              <w:rPr>
                <w:sz w:val="22"/>
                <w:szCs w:val="22"/>
              </w:rPr>
            </w:pPr>
          </w:p>
        </w:tc>
      </w:tr>
      <w:tr w:rsidR="002D1F53" w:rsidRPr="00E67A12" w14:paraId="1483B2FD" w14:textId="77777777" w:rsidTr="002D1F53">
        <w:tc>
          <w:tcPr>
            <w:tcW w:w="3114" w:type="dxa"/>
          </w:tcPr>
          <w:p w14:paraId="7CCD29FE" w14:textId="77777777" w:rsidR="002D1F53" w:rsidRPr="00E67A12" w:rsidRDefault="002D1F53" w:rsidP="002D1F53">
            <w:pPr>
              <w:widowControl w:val="0"/>
              <w:autoSpaceDE w:val="0"/>
              <w:autoSpaceDN w:val="0"/>
              <w:adjustRightInd w:val="0"/>
              <w:rPr>
                <w:sz w:val="22"/>
                <w:szCs w:val="22"/>
              </w:rPr>
            </w:pPr>
            <w:r w:rsidRPr="00E67A12">
              <w:rPr>
                <w:sz w:val="22"/>
                <w:szCs w:val="22"/>
              </w:rPr>
              <w:t>(Wednesday)</w:t>
            </w:r>
          </w:p>
        </w:tc>
        <w:tc>
          <w:tcPr>
            <w:tcW w:w="2952" w:type="dxa"/>
          </w:tcPr>
          <w:p w14:paraId="65D0E6DD" w14:textId="0CCB7AC3" w:rsidR="002D1F53" w:rsidRPr="00E67A12" w:rsidRDefault="00336430" w:rsidP="002D1F53">
            <w:pPr>
              <w:widowControl w:val="0"/>
              <w:autoSpaceDE w:val="0"/>
              <w:autoSpaceDN w:val="0"/>
              <w:adjustRightInd w:val="0"/>
              <w:rPr>
                <w:sz w:val="22"/>
                <w:szCs w:val="22"/>
              </w:rPr>
            </w:pPr>
            <w:r>
              <w:rPr>
                <w:sz w:val="22"/>
                <w:szCs w:val="22"/>
              </w:rPr>
              <w:t>NB Questions 51-100</w:t>
            </w:r>
          </w:p>
        </w:tc>
        <w:tc>
          <w:tcPr>
            <w:tcW w:w="3924" w:type="dxa"/>
          </w:tcPr>
          <w:p w14:paraId="1A359437" w14:textId="77777777" w:rsidR="002D1F53" w:rsidRPr="00E67A12" w:rsidRDefault="002D1F53" w:rsidP="002D1F53">
            <w:pPr>
              <w:widowControl w:val="0"/>
              <w:autoSpaceDE w:val="0"/>
              <w:autoSpaceDN w:val="0"/>
              <w:adjustRightInd w:val="0"/>
              <w:rPr>
                <w:sz w:val="22"/>
                <w:szCs w:val="22"/>
              </w:rPr>
            </w:pPr>
          </w:p>
        </w:tc>
      </w:tr>
      <w:tr w:rsidR="002D1F53" w:rsidRPr="00E67A12" w14:paraId="6441C30A" w14:textId="77777777" w:rsidTr="002D1F53">
        <w:tc>
          <w:tcPr>
            <w:tcW w:w="3114" w:type="dxa"/>
          </w:tcPr>
          <w:p w14:paraId="1B763F72" w14:textId="77777777" w:rsidR="002D1F53" w:rsidRPr="00E67A12" w:rsidRDefault="002D1F53" w:rsidP="002D1F53">
            <w:pPr>
              <w:widowControl w:val="0"/>
              <w:autoSpaceDE w:val="0"/>
              <w:autoSpaceDN w:val="0"/>
              <w:adjustRightInd w:val="0"/>
              <w:rPr>
                <w:sz w:val="22"/>
                <w:szCs w:val="22"/>
              </w:rPr>
            </w:pPr>
            <w:r w:rsidRPr="00E67A12">
              <w:rPr>
                <w:sz w:val="22"/>
                <w:szCs w:val="22"/>
              </w:rPr>
              <w:t>(Thursday)</w:t>
            </w:r>
          </w:p>
        </w:tc>
        <w:tc>
          <w:tcPr>
            <w:tcW w:w="2952" w:type="dxa"/>
          </w:tcPr>
          <w:p w14:paraId="226CC059" w14:textId="7CBB1144" w:rsidR="002D1F53" w:rsidRPr="00E67A12" w:rsidRDefault="00336430" w:rsidP="002D1F53">
            <w:pPr>
              <w:widowControl w:val="0"/>
              <w:autoSpaceDE w:val="0"/>
              <w:autoSpaceDN w:val="0"/>
              <w:adjustRightInd w:val="0"/>
              <w:rPr>
                <w:sz w:val="22"/>
                <w:szCs w:val="22"/>
              </w:rPr>
            </w:pPr>
            <w:r>
              <w:rPr>
                <w:sz w:val="22"/>
                <w:szCs w:val="22"/>
              </w:rPr>
              <w:t>Review NB</w:t>
            </w:r>
          </w:p>
        </w:tc>
        <w:tc>
          <w:tcPr>
            <w:tcW w:w="3924" w:type="dxa"/>
          </w:tcPr>
          <w:p w14:paraId="411BD832" w14:textId="77777777" w:rsidR="002D1F53" w:rsidRPr="00E67A12" w:rsidRDefault="002D1F53" w:rsidP="002D1F53">
            <w:pPr>
              <w:widowControl w:val="0"/>
              <w:autoSpaceDE w:val="0"/>
              <w:autoSpaceDN w:val="0"/>
              <w:adjustRightInd w:val="0"/>
              <w:rPr>
                <w:sz w:val="22"/>
                <w:szCs w:val="22"/>
              </w:rPr>
            </w:pPr>
          </w:p>
        </w:tc>
      </w:tr>
      <w:tr w:rsidR="002D1F53" w:rsidRPr="00E67A12" w14:paraId="12ADFBAE" w14:textId="77777777" w:rsidTr="00CD2DB9">
        <w:tc>
          <w:tcPr>
            <w:tcW w:w="3114" w:type="dxa"/>
            <w:shd w:val="clear" w:color="auto" w:fill="auto"/>
          </w:tcPr>
          <w:p w14:paraId="49E43E69" w14:textId="77777777" w:rsidR="002D1F53" w:rsidRPr="00CD2DB9" w:rsidRDefault="002D1F53" w:rsidP="00CD2DB9">
            <w:pPr>
              <w:widowControl w:val="0"/>
              <w:autoSpaceDE w:val="0"/>
              <w:autoSpaceDN w:val="0"/>
              <w:adjustRightInd w:val="0"/>
              <w:rPr>
                <w:sz w:val="22"/>
                <w:szCs w:val="22"/>
              </w:rPr>
            </w:pPr>
            <w:r w:rsidRPr="00CD2DB9">
              <w:rPr>
                <w:sz w:val="22"/>
                <w:szCs w:val="22"/>
              </w:rPr>
              <w:t>(Friday)</w:t>
            </w:r>
          </w:p>
        </w:tc>
        <w:tc>
          <w:tcPr>
            <w:tcW w:w="2952" w:type="dxa"/>
            <w:shd w:val="clear" w:color="auto" w:fill="auto"/>
          </w:tcPr>
          <w:p w14:paraId="543B0B93" w14:textId="20C4970C" w:rsidR="002D1F53" w:rsidRPr="00CD2DB9" w:rsidRDefault="00336430" w:rsidP="00CD2DB9">
            <w:pPr>
              <w:widowControl w:val="0"/>
              <w:autoSpaceDE w:val="0"/>
              <w:autoSpaceDN w:val="0"/>
              <w:adjustRightInd w:val="0"/>
              <w:rPr>
                <w:sz w:val="22"/>
                <w:szCs w:val="22"/>
              </w:rPr>
            </w:pPr>
            <w:r>
              <w:rPr>
                <w:sz w:val="22"/>
                <w:szCs w:val="22"/>
              </w:rPr>
              <w:t xml:space="preserve">CFN </w:t>
            </w:r>
            <w:r w:rsidRPr="00664E5E">
              <w:rPr>
                <w:sz w:val="22"/>
                <w:szCs w:val="22"/>
              </w:rPr>
              <w:t>Movement Disorders (case</w:t>
            </w:r>
            <w:r w:rsidR="000F3822">
              <w:rPr>
                <w:sz w:val="22"/>
                <w:szCs w:val="22"/>
              </w:rPr>
              <w:t>s</w:t>
            </w:r>
            <w:r w:rsidRPr="00664E5E">
              <w:rPr>
                <w:sz w:val="22"/>
                <w:szCs w:val="22"/>
              </w:rPr>
              <w:t xml:space="preserve"> 1-6)</w:t>
            </w:r>
          </w:p>
        </w:tc>
        <w:tc>
          <w:tcPr>
            <w:tcW w:w="3924" w:type="dxa"/>
            <w:shd w:val="clear" w:color="auto" w:fill="auto"/>
          </w:tcPr>
          <w:p w14:paraId="7837E08A" w14:textId="77777777" w:rsidR="002D1F53" w:rsidRPr="00CD2DB9" w:rsidRDefault="002D1F53" w:rsidP="00CD2DB9">
            <w:pPr>
              <w:widowControl w:val="0"/>
              <w:autoSpaceDE w:val="0"/>
              <w:autoSpaceDN w:val="0"/>
              <w:adjustRightInd w:val="0"/>
              <w:rPr>
                <w:sz w:val="22"/>
                <w:szCs w:val="22"/>
              </w:rPr>
            </w:pPr>
          </w:p>
        </w:tc>
      </w:tr>
      <w:tr w:rsidR="00DE3B26" w:rsidRPr="00E67A12" w14:paraId="42560251" w14:textId="77777777" w:rsidTr="00CD2DB9">
        <w:tc>
          <w:tcPr>
            <w:tcW w:w="3114" w:type="dxa"/>
            <w:shd w:val="clear" w:color="auto" w:fill="auto"/>
          </w:tcPr>
          <w:p w14:paraId="4B5A6203" w14:textId="4099A961" w:rsidR="00DE3B26" w:rsidRPr="00CD2DB9" w:rsidRDefault="00DE3B26" w:rsidP="00CD2DB9">
            <w:pPr>
              <w:widowControl w:val="0"/>
              <w:autoSpaceDE w:val="0"/>
              <w:autoSpaceDN w:val="0"/>
              <w:adjustRightInd w:val="0"/>
              <w:rPr>
                <w:sz w:val="22"/>
                <w:szCs w:val="22"/>
              </w:rPr>
            </w:pPr>
            <w:r w:rsidRPr="00CD2DB9">
              <w:rPr>
                <w:sz w:val="22"/>
                <w:szCs w:val="22"/>
              </w:rPr>
              <w:t>(Saturday)</w:t>
            </w:r>
          </w:p>
        </w:tc>
        <w:tc>
          <w:tcPr>
            <w:tcW w:w="2952" w:type="dxa"/>
            <w:shd w:val="clear" w:color="auto" w:fill="auto"/>
          </w:tcPr>
          <w:p w14:paraId="656EDE4F" w14:textId="30E37882" w:rsidR="00DE3B26" w:rsidRPr="00CD2DB9" w:rsidRDefault="00336430" w:rsidP="00CD2DB9">
            <w:pPr>
              <w:widowControl w:val="0"/>
              <w:autoSpaceDE w:val="0"/>
              <w:autoSpaceDN w:val="0"/>
              <w:adjustRightInd w:val="0"/>
              <w:rPr>
                <w:sz w:val="22"/>
                <w:szCs w:val="22"/>
              </w:rPr>
            </w:pPr>
            <w:r>
              <w:rPr>
                <w:sz w:val="22"/>
                <w:szCs w:val="22"/>
              </w:rPr>
              <w:t xml:space="preserve">CFN </w:t>
            </w:r>
            <w:r w:rsidRPr="00664E5E">
              <w:rPr>
                <w:sz w:val="22"/>
                <w:szCs w:val="22"/>
              </w:rPr>
              <w:t>Trauma (case</w:t>
            </w:r>
            <w:r w:rsidR="000F3822">
              <w:rPr>
                <w:sz w:val="22"/>
                <w:szCs w:val="22"/>
              </w:rPr>
              <w:t>s</w:t>
            </w:r>
            <w:r w:rsidRPr="00664E5E">
              <w:rPr>
                <w:sz w:val="22"/>
                <w:szCs w:val="22"/>
              </w:rPr>
              <w:t xml:space="preserve"> 7-8)</w:t>
            </w:r>
          </w:p>
        </w:tc>
        <w:tc>
          <w:tcPr>
            <w:tcW w:w="3924" w:type="dxa"/>
            <w:shd w:val="clear" w:color="auto" w:fill="auto"/>
          </w:tcPr>
          <w:p w14:paraId="69537901" w14:textId="77777777" w:rsidR="00DE3B26" w:rsidRPr="00CD2DB9" w:rsidRDefault="00DE3B26" w:rsidP="00CD2DB9">
            <w:pPr>
              <w:widowControl w:val="0"/>
              <w:autoSpaceDE w:val="0"/>
              <w:autoSpaceDN w:val="0"/>
              <w:adjustRightInd w:val="0"/>
              <w:rPr>
                <w:sz w:val="22"/>
                <w:szCs w:val="22"/>
              </w:rPr>
            </w:pPr>
          </w:p>
        </w:tc>
      </w:tr>
      <w:tr w:rsidR="00DE3B26" w:rsidRPr="00E67A12" w14:paraId="0F5F8C38" w14:textId="77777777" w:rsidTr="00CD2DB9">
        <w:tc>
          <w:tcPr>
            <w:tcW w:w="3114" w:type="dxa"/>
            <w:shd w:val="clear" w:color="auto" w:fill="auto"/>
          </w:tcPr>
          <w:p w14:paraId="069CA3BB" w14:textId="4A495405" w:rsidR="00DE3B26" w:rsidRPr="00CD2DB9" w:rsidRDefault="00DE3B26" w:rsidP="00CD2DB9">
            <w:pPr>
              <w:widowControl w:val="0"/>
              <w:autoSpaceDE w:val="0"/>
              <w:autoSpaceDN w:val="0"/>
              <w:adjustRightInd w:val="0"/>
              <w:rPr>
                <w:sz w:val="22"/>
                <w:szCs w:val="22"/>
              </w:rPr>
            </w:pPr>
            <w:r w:rsidRPr="00CD2DB9">
              <w:rPr>
                <w:sz w:val="22"/>
                <w:szCs w:val="22"/>
              </w:rPr>
              <w:t>(Sunday)</w:t>
            </w:r>
          </w:p>
        </w:tc>
        <w:tc>
          <w:tcPr>
            <w:tcW w:w="2952" w:type="dxa"/>
            <w:shd w:val="clear" w:color="auto" w:fill="auto"/>
          </w:tcPr>
          <w:p w14:paraId="4241E2C6" w14:textId="2192E234" w:rsidR="00DE3B26" w:rsidRPr="00CD2DB9" w:rsidRDefault="00336430" w:rsidP="00CD2DB9">
            <w:pPr>
              <w:widowControl w:val="0"/>
              <w:autoSpaceDE w:val="0"/>
              <w:autoSpaceDN w:val="0"/>
              <w:adjustRightInd w:val="0"/>
              <w:rPr>
                <w:sz w:val="22"/>
                <w:szCs w:val="22"/>
              </w:rPr>
            </w:pPr>
            <w:r>
              <w:rPr>
                <w:sz w:val="22"/>
                <w:szCs w:val="22"/>
              </w:rPr>
              <w:t xml:space="preserve">CFN </w:t>
            </w:r>
            <w:r w:rsidRPr="00664E5E">
              <w:rPr>
                <w:sz w:val="22"/>
                <w:szCs w:val="22"/>
              </w:rPr>
              <w:t>Altered Mental status (case</w:t>
            </w:r>
            <w:r w:rsidR="000F3822">
              <w:rPr>
                <w:sz w:val="22"/>
                <w:szCs w:val="22"/>
              </w:rPr>
              <w:t>s</w:t>
            </w:r>
            <w:r w:rsidRPr="00664E5E">
              <w:rPr>
                <w:sz w:val="22"/>
                <w:szCs w:val="22"/>
              </w:rPr>
              <w:t xml:space="preserve"> 9-10)</w:t>
            </w:r>
          </w:p>
        </w:tc>
        <w:tc>
          <w:tcPr>
            <w:tcW w:w="3924" w:type="dxa"/>
            <w:shd w:val="clear" w:color="auto" w:fill="auto"/>
          </w:tcPr>
          <w:p w14:paraId="74A5955A" w14:textId="77777777" w:rsidR="00DE3B26" w:rsidRPr="00CD2DB9" w:rsidRDefault="00DE3B26" w:rsidP="00CD2DB9">
            <w:pPr>
              <w:widowControl w:val="0"/>
              <w:autoSpaceDE w:val="0"/>
              <w:autoSpaceDN w:val="0"/>
              <w:adjustRightInd w:val="0"/>
              <w:rPr>
                <w:sz w:val="22"/>
                <w:szCs w:val="22"/>
              </w:rPr>
            </w:pPr>
          </w:p>
        </w:tc>
      </w:tr>
      <w:tr w:rsidR="00DE3B26" w:rsidRPr="00E67A12" w14:paraId="4923D034" w14:textId="77777777" w:rsidTr="00CD2DB9">
        <w:tc>
          <w:tcPr>
            <w:tcW w:w="3114" w:type="dxa"/>
            <w:shd w:val="clear" w:color="auto" w:fill="auto"/>
          </w:tcPr>
          <w:p w14:paraId="4D48D496" w14:textId="6DAB35E2" w:rsidR="00DE3B26" w:rsidRPr="00CD2DB9" w:rsidRDefault="00DE3B26" w:rsidP="00CD2DB9">
            <w:pPr>
              <w:widowControl w:val="0"/>
              <w:autoSpaceDE w:val="0"/>
              <w:autoSpaceDN w:val="0"/>
              <w:adjustRightInd w:val="0"/>
              <w:rPr>
                <w:b/>
                <w:sz w:val="22"/>
                <w:szCs w:val="22"/>
              </w:rPr>
            </w:pPr>
            <w:r w:rsidRPr="00CD2DB9">
              <w:rPr>
                <w:b/>
                <w:sz w:val="22"/>
                <w:szCs w:val="22"/>
              </w:rPr>
              <w:t>Week 3</w:t>
            </w:r>
          </w:p>
        </w:tc>
        <w:tc>
          <w:tcPr>
            <w:tcW w:w="2952" w:type="dxa"/>
            <w:shd w:val="clear" w:color="auto" w:fill="auto"/>
          </w:tcPr>
          <w:p w14:paraId="7E105063" w14:textId="77777777" w:rsidR="00DE3B26" w:rsidRPr="00CD2DB9" w:rsidRDefault="00DE3B26" w:rsidP="00CD2DB9">
            <w:pPr>
              <w:widowControl w:val="0"/>
              <w:autoSpaceDE w:val="0"/>
              <w:autoSpaceDN w:val="0"/>
              <w:adjustRightInd w:val="0"/>
              <w:rPr>
                <w:sz w:val="22"/>
                <w:szCs w:val="22"/>
              </w:rPr>
            </w:pPr>
          </w:p>
        </w:tc>
        <w:tc>
          <w:tcPr>
            <w:tcW w:w="3924" w:type="dxa"/>
            <w:shd w:val="clear" w:color="auto" w:fill="auto"/>
          </w:tcPr>
          <w:p w14:paraId="52E8D442" w14:textId="77777777" w:rsidR="00DE3B26" w:rsidRPr="00CD2DB9" w:rsidRDefault="00DE3B26" w:rsidP="00CD2DB9">
            <w:pPr>
              <w:widowControl w:val="0"/>
              <w:autoSpaceDE w:val="0"/>
              <w:autoSpaceDN w:val="0"/>
              <w:adjustRightInd w:val="0"/>
              <w:rPr>
                <w:sz w:val="22"/>
                <w:szCs w:val="22"/>
              </w:rPr>
            </w:pPr>
          </w:p>
        </w:tc>
      </w:tr>
      <w:tr w:rsidR="00DE3B26" w:rsidRPr="00E67A12" w14:paraId="1693FB07" w14:textId="77777777" w:rsidTr="00CD2DB9">
        <w:tc>
          <w:tcPr>
            <w:tcW w:w="3114" w:type="dxa"/>
            <w:shd w:val="clear" w:color="auto" w:fill="auto"/>
          </w:tcPr>
          <w:p w14:paraId="6CC5080B" w14:textId="4CC659DA" w:rsidR="00DE3B26" w:rsidRPr="00CD2DB9" w:rsidRDefault="00DE3B26" w:rsidP="00CD2DB9">
            <w:pPr>
              <w:widowControl w:val="0"/>
              <w:autoSpaceDE w:val="0"/>
              <w:autoSpaceDN w:val="0"/>
              <w:adjustRightInd w:val="0"/>
              <w:rPr>
                <w:sz w:val="22"/>
                <w:szCs w:val="22"/>
              </w:rPr>
            </w:pPr>
            <w:r w:rsidRPr="00CD2DB9">
              <w:rPr>
                <w:sz w:val="22"/>
                <w:szCs w:val="22"/>
              </w:rPr>
              <w:t>(Monday)</w:t>
            </w:r>
          </w:p>
        </w:tc>
        <w:tc>
          <w:tcPr>
            <w:tcW w:w="2952" w:type="dxa"/>
            <w:shd w:val="clear" w:color="auto" w:fill="auto"/>
          </w:tcPr>
          <w:p w14:paraId="5DD2776B" w14:textId="1AFCA99A" w:rsidR="00DE3B26" w:rsidRPr="00CD2DB9" w:rsidRDefault="00336430" w:rsidP="00CD2DB9">
            <w:pPr>
              <w:widowControl w:val="0"/>
              <w:autoSpaceDE w:val="0"/>
              <w:autoSpaceDN w:val="0"/>
              <w:adjustRightInd w:val="0"/>
              <w:rPr>
                <w:sz w:val="22"/>
                <w:szCs w:val="22"/>
              </w:rPr>
            </w:pPr>
            <w:r>
              <w:rPr>
                <w:sz w:val="22"/>
                <w:szCs w:val="22"/>
              </w:rPr>
              <w:t xml:space="preserve">CFN </w:t>
            </w:r>
            <w:r w:rsidRPr="00664E5E">
              <w:rPr>
                <w:sz w:val="22"/>
                <w:szCs w:val="22"/>
              </w:rPr>
              <w:t>Stroke (case</w:t>
            </w:r>
            <w:r w:rsidR="000F3822">
              <w:rPr>
                <w:sz w:val="22"/>
                <w:szCs w:val="22"/>
              </w:rPr>
              <w:t>s</w:t>
            </w:r>
            <w:r w:rsidRPr="00664E5E">
              <w:rPr>
                <w:sz w:val="22"/>
                <w:szCs w:val="22"/>
              </w:rPr>
              <w:t xml:space="preserve"> 11-13)</w:t>
            </w:r>
          </w:p>
        </w:tc>
        <w:tc>
          <w:tcPr>
            <w:tcW w:w="3924" w:type="dxa"/>
            <w:shd w:val="clear" w:color="auto" w:fill="auto"/>
          </w:tcPr>
          <w:p w14:paraId="6E3C3396" w14:textId="77777777" w:rsidR="00DE3B26" w:rsidRPr="00CD2DB9" w:rsidRDefault="00DE3B26" w:rsidP="00CD2DB9">
            <w:pPr>
              <w:widowControl w:val="0"/>
              <w:autoSpaceDE w:val="0"/>
              <w:autoSpaceDN w:val="0"/>
              <w:adjustRightInd w:val="0"/>
              <w:rPr>
                <w:sz w:val="22"/>
                <w:szCs w:val="22"/>
              </w:rPr>
            </w:pPr>
          </w:p>
        </w:tc>
      </w:tr>
      <w:tr w:rsidR="009914CA" w:rsidRPr="00E67A12" w14:paraId="1950A12A" w14:textId="77777777" w:rsidTr="00CD2DB9">
        <w:tc>
          <w:tcPr>
            <w:tcW w:w="3114" w:type="dxa"/>
            <w:shd w:val="clear" w:color="auto" w:fill="auto"/>
          </w:tcPr>
          <w:p w14:paraId="13C60F96" w14:textId="7071CB59" w:rsidR="009914CA" w:rsidRPr="00CD2DB9" w:rsidRDefault="009914CA" w:rsidP="009914CA">
            <w:pPr>
              <w:widowControl w:val="0"/>
              <w:autoSpaceDE w:val="0"/>
              <w:autoSpaceDN w:val="0"/>
              <w:adjustRightInd w:val="0"/>
              <w:rPr>
                <w:sz w:val="22"/>
                <w:szCs w:val="22"/>
              </w:rPr>
            </w:pPr>
            <w:r w:rsidRPr="00CD2DB9">
              <w:rPr>
                <w:sz w:val="22"/>
                <w:szCs w:val="22"/>
              </w:rPr>
              <w:t>(Tuesday)</w:t>
            </w:r>
          </w:p>
        </w:tc>
        <w:tc>
          <w:tcPr>
            <w:tcW w:w="2952" w:type="dxa"/>
            <w:shd w:val="clear" w:color="auto" w:fill="auto"/>
          </w:tcPr>
          <w:p w14:paraId="3050AADC" w14:textId="6A034213" w:rsidR="009914CA" w:rsidRPr="00CD2DB9" w:rsidRDefault="00336430" w:rsidP="009914CA">
            <w:pPr>
              <w:widowControl w:val="0"/>
              <w:autoSpaceDE w:val="0"/>
              <w:autoSpaceDN w:val="0"/>
              <w:adjustRightInd w:val="0"/>
              <w:rPr>
                <w:sz w:val="22"/>
                <w:szCs w:val="22"/>
              </w:rPr>
            </w:pPr>
            <w:r>
              <w:rPr>
                <w:sz w:val="22"/>
                <w:szCs w:val="22"/>
              </w:rPr>
              <w:t xml:space="preserve">CFN </w:t>
            </w:r>
            <w:r w:rsidRPr="00664E5E">
              <w:rPr>
                <w:sz w:val="22"/>
                <w:szCs w:val="22"/>
              </w:rPr>
              <w:t>Seizure (case</w:t>
            </w:r>
            <w:r w:rsidR="000F3822">
              <w:rPr>
                <w:sz w:val="22"/>
                <w:szCs w:val="22"/>
              </w:rPr>
              <w:t>s</w:t>
            </w:r>
            <w:r w:rsidRPr="00664E5E">
              <w:rPr>
                <w:sz w:val="22"/>
                <w:szCs w:val="22"/>
              </w:rPr>
              <w:t xml:space="preserve"> 14-17)</w:t>
            </w:r>
          </w:p>
        </w:tc>
        <w:tc>
          <w:tcPr>
            <w:tcW w:w="3924" w:type="dxa"/>
            <w:shd w:val="clear" w:color="auto" w:fill="auto"/>
          </w:tcPr>
          <w:p w14:paraId="21B78AB2" w14:textId="77777777" w:rsidR="009914CA" w:rsidRPr="00CD2DB9" w:rsidRDefault="009914CA" w:rsidP="009914CA">
            <w:pPr>
              <w:widowControl w:val="0"/>
              <w:autoSpaceDE w:val="0"/>
              <w:autoSpaceDN w:val="0"/>
              <w:adjustRightInd w:val="0"/>
              <w:rPr>
                <w:sz w:val="22"/>
                <w:szCs w:val="22"/>
              </w:rPr>
            </w:pPr>
          </w:p>
        </w:tc>
      </w:tr>
      <w:tr w:rsidR="009914CA" w:rsidRPr="00E67A12" w14:paraId="7F0D9C85" w14:textId="77777777" w:rsidTr="00CD2DB9">
        <w:tc>
          <w:tcPr>
            <w:tcW w:w="3114" w:type="dxa"/>
            <w:shd w:val="clear" w:color="auto" w:fill="auto"/>
          </w:tcPr>
          <w:p w14:paraId="1E0754DB" w14:textId="5892F64A" w:rsidR="009914CA" w:rsidRPr="00CD2DB9" w:rsidRDefault="009914CA" w:rsidP="009914CA">
            <w:pPr>
              <w:widowControl w:val="0"/>
              <w:autoSpaceDE w:val="0"/>
              <w:autoSpaceDN w:val="0"/>
              <w:adjustRightInd w:val="0"/>
              <w:rPr>
                <w:sz w:val="22"/>
                <w:szCs w:val="22"/>
              </w:rPr>
            </w:pPr>
            <w:r w:rsidRPr="00CD2DB9">
              <w:rPr>
                <w:sz w:val="22"/>
                <w:szCs w:val="22"/>
              </w:rPr>
              <w:t>(Wednesday)</w:t>
            </w:r>
          </w:p>
        </w:tc>
        <w:tc>
          <w:tcPr>
            <w:tcW w:w="2952" w:type="dxa"/>
            <w:shd w:val="clear" w:color="auto" w:fill="auto"/>
          </w:tcPr>
          <w:p w14:paraId="1A4F139A" w14:textId="1A0AB789" w:rsidR="009914CA" w:rsidRPr="00CD2DB9" w:rsidRDefault="00336430" w:rsidP="009914CA">
            <w:pPr>
              <w:widowControl w:val="0"/>
              <w:autoSpaceDE w:val="0"/>
              <w:autoSpaceDN w:val="0"/>
              <w:adjustRightInd w:val="0"/>
              <w:rPr>
                <w:sz w:val="22"/>
                <w:szCs w:val="22"/>
              </w:rPr>
            </w:pPr>
            <w:r>
              <w:rPr>
                <w:sz w:val="22"/>
                <w:szCs w:val="22"/>
              </w:rPr>
              <w:t xml:space="preserve">CFN </w:t>
            </w:r>
            <w:r w:rsidRPr="00664E5E">
              <w:rPr>
                <w:sz w:val="22"/>
                <w:szCs w:val="22"/>
              </w:rPr>
              <w:t>Headache (case</w:t>
            </w:r>
            <w:r w:rsidR="000F3822">
              <w:rPr>
                <w:sz w:val="22"/>
                <w:szCs w:val="22"/>
              </w:rPr>
              <w:t>s</w:t>
            </w:r>
            <w:r w:rsidRPr="00664E5E">
              <w:rPr>
                <w:sz w:val="22"/>
                <w:szCs w:val="22"/>
              </w:rPr>
              <w:t xml:space="preserve"> 18-19)</w:t>
            </w:r>
          </w:p>
        </w:tc>
        <w:tc>
          <w:tcPr>
            <w:tcW w:w="3924" w:type="dxa"/>
            <w:shd w:val="clear" w:color="auto" w:fill="auto"/>
          </w:tcPr>
          <w:p w14:paraId="66AFBDB4" w14:textId="77777777" w:rsidR="009914CA" w:rsidRPr="00CD2DB9" w:rsidRDefault="009914CA" w:rsidP="009914CA">
            <w:pPr>
              <w:widowControl w:val="0"/>
              <w:autoSpaceDE w:val="0"/>
              <w:autoSpaceDN w:val="0"/>
              <w:adjustRightInd w:val="0"/>
              <w:rPr>
                <w:sz w:val="22"/>
                <w:szCs w:val="22"/>
              </w:rPr>
            </w:pPr>
          </w:p>
        </w:tc>
      </w:tr>
      <w:tr w:rsidR="009914CA" w:rsidRPr="00E67A12" w14:paraId="27ABF803" w14:textId="77777777" w:rsidTr="00CD2DB9">
        <w:tc>
          <w:tcPr>
            <w:tcW w:w="3114" w:type="dxa"/>
            <w:shd w:val="clear" w:color="auto" w:fill="auto"/>
          </w:tcPr>
          <w:p w14:paraId="0B4379CC" w14:textId="18FF5086" w:rsidR="009914CA" w:rsidRPr="00CD2DB9" w:rsidRDefault="009914CA" w:rsidP="009914CA">
            <w:pPr>
              <w:widowControl w:val="0"/>
              <w:autoSpaceDE w:val="0"/>
              <w:autoSpaceDN w:val="0"/>
              <w:adjustRightInd w:val="0"/>
              <w:rPr>
                <w:sz w:val="22"/>
                <w:szCs w:val="22"/>
              </w:rPr>
            </w:pPr>
            <w:r w:rsidRPr="00CD2DB9">
              <w:rPr>
                <w:sz w:val="22"/>
                <w:szCs w:val="22"/>
              </w:rPr>
              <w:t>(Thursday)</w:t>
            </w:r>
          </w:p>
        </w:tc>
        <w:tc>
          <w:tcPr>
            <w:tcW w:w="2952" w:type="dxa"/>
            <w:shd w:val="clear" w:color="auto" w:fill="auto"/>
          </w:tcPr>
          <w:p w14:paraId="36A44081" w14:textId="282FB413" w:rsidR="009914CA" w:rsidRPr="00CD2DB9" w:rsidRDefault="00336430" w:rsidP="009914CA">
            <w:pPr>
              <w:widowControl w:val="0"/>
              <w:autoSpaceDE w:val="0"/>
              <w:autoSpaceDN w:val="0"/>
              <w:adjustRightInd w:val="0"/>
              <w:rPr>
                <w:sz w:val="22"/>
                <w:szCs w:val="22"/>
              </w:rPr>
            </w:pPr>
            <w:r>
              <w:rPr>
                <w:sz w:val="22"/>
                <w:szCs w:val="22"/>
              </w:rPr>
              <w:t>CFN D</w:t>
            </w:r>
            <w:r w:rsidRPr="00664E5E">
              <w:rPr>
                <w:sz w:val="22"/>
                <w:szCs w:val="22"/>
              </w:rPr>
              <w:t>ementia (case</w:t>
            </w:r>
            <w:r w:rsidR="000F3822">
              <w:rPr>
                <w:sz w:val="22"/>
                <w:szCs w:val="22"/>
              </w:rPr>
              <w:t>s</w:t>
            </w:r>
            <w:r w:rsidRPr="00664E5E">
              <w:rPr>
                <w:sz w:val="22"/>
                <w:szCs w:val="22"/>
              </w:rPr>
              <w:t xml:space="preserve"> 20-24)</w:t>
            </w:r>
          </w:p>
        </w:tc>
        <w:tc>
          <w:tcPr>
            <w:tcW w:w="3924" w:type="dxa"/>
            <w:shd w:val="clear" w:color="auto" w:fill="auto"/>
          </w:tcPr>
          <w:p w14:paraId="564B73F2" w14:textId="77777777" w:rsidR="009914CA" w:rsidRPr="00CD2DB9" w:rsidRDefault="009914CA" w:rsidP="009914CA">
            <w:pPr>
              <w:widowControl w:val="0"/>
              <w:autoSpaceDE w:val="0"/>
              <w:autoSpaceDN w:val="0"/>
              <w:adjustRightInd w:val="0"/>
              <w:rPr>
                <w:sz w:val="22"/>
                <w:szCs w:val="22"/>
              </w:rPr>
            </w:pPr>
          </w:p>
        </w:tc>
      </w:tr>
      <w:tr w:rsidR="009914CA" w:rsidRPr="00E67A12" w14:paraId="4ADE19A0" w14:textId="77777777" w:rsidTr="00CD2DB9">
        <w:tc>
          <w:tcPr>
            <w:tcW w:w="3114" w:type="dxa"/>
            <w:shd w:val="clear" w:color="auto" w:fill="auto"/>
          </w:tcPr>
          <w:p w14:paraId="64CBED18" w14:textId="15C0DDC7" w:rsidR="009914CA" w:rsidRPr="00CD2DB9" w:rsidRDefault="009914CA" w:rsidP="009914CA">
            <w:pPr>
              <w:widowControl w:val="0"/>
              <w:autoSpaceDE w:val="0"/>
              <w:autoSpaceDN w:val="0"/>
              <w:adjustRightInd w:val="0"/>
              <w:rPr>
                <w:sz w:val="22"/>
                <w:szCs w:val="22"/>
              </w:rPr>
            </w:pPr>
            <w:r w:rsidRPr="00CD2DB9">
              <w:rPr>
                <w:sz w:val="22"/>
                <w:szCs w:val="22"/>
              </w:rPr>
              <w:t>(Friday)</w:t>
            </w:r>
          </w:p>
        </w:tc>
        <w:tc>
          <w:tcPr>
            <w:tcW w:w="2952" w:type="dxa"/>
            <w:shd w:val="clear" w:color="auto" w:fill="auto"/>
          </w:tcPr>
          <w:p w14:paraId="7E53A2A2" w14:textId="491C044F" w:rsidR="009914CA" w:rsidRPr="00CD2DB9" w:rsidRDefault="00336430" w:rsidP="009914CA">
            <w:pPr>
              <w:widowControl w:val="0"/>
              <w:autoSpaceDE w:val="0"/>
              <w:autoSpaceDN w:val="0"/>
              <w:adjustRightInd w:val="0"/>
              <w:rPr>
                <w:sz w:val="22"/>
                <w:szCs w:val="22"/>
              </w:rPr>
            </w:pPr>
            <w:r>
              <w:rPr>
                <w:sz w:val="22"/>
                <w:szCs w:val="22"/>
              </w:rPr>
              <w:t>CFN I</w:t>
            </w:r>
            <w:r w:rsidRPr="003931EC">
              <w:rPr>
                <w:sz w:val="22"/>
                <w:szCs w:val="22"/>
              </w:rPr>
              <w:t>nfection (case</w:t>
            </w:r>
            <w:r w:rsidR="000F3822">
              <w:rPr>
                <w:sz w:val="22"/>
                <w:szCs w:val="22"/>
              </w:rPr>
              <w:t>s</w:t>
            </w:r>
            <w:r w:rsidRPr="003931EC">
              <w:rPr>
                <w:sz w:val="22"/>
                <w:szCs w:val="22"/>
              </w:rPr>
              <w:t xml:space="preserve"> 25-31)</w:t>
            </w:r>
          </w:p>
        </w:tc>
        <w:tc>
          <w:tcPr>
            <w:tcW w:w="3924" w:type="dxa"/>
            <w:shd w:val="clear" w:color="auto" w:fill="auto"/>
          </w:tcPr>
          <w:p w14:paraId="699316C9" w14:textId="77777777" w:rsidR="009914CA" w:rsidRPr="00CD2DB9" w:rsidRDefault="009914CA" w:rsidP="009914CA">
            <w:pPr>
              <w:widowControl w:val="0"/>
              <w:autoSpaceDE w:val="0"/>
              <w:autoSpaceDN w:val="0"/>
              <w:adjustRightInd w:val="0"/>
              <w:rPr>
                <w:sz w:val="22"/>
                <w:szCs w:val="22"/>
              </w:rPr>
            </w:pPr>
          </w:p>
        </w:tc>
      </w:tr>
      <w:tr w:rsidR="009914CA" w:rsidRPr="00E67A12" w14:paraId="22060789" w14:textId="77777777" w:rsidTr="00CD2DB9">
        <w:trPr>
          <w:trHeight w:val="296"/>
        </w:trPr>
        <w:tc>
          <w:tcPr>
            <w:tcW w:w="3114" w:type="dxa"/>
            <w:shd w:val="clear" w:color="auto" w:fill="auto"/>
          </w:tcPr>
          <w:p w14:paraId="7AE3B785" w14:textId="6725F84E" w:rsidR="009914CA" w:rsidRPr="00CD2DB9" w:rsidRDefault="009914CA" w:rsidP="009914CA">
            <w:pPr>
              <w:widowControl w:val="0"/>
              <w:autoSpaceDE w:val="0"/>
              <w:autoSpaceDN w:val="0"/>
              <w:adjustRightInd w:val="0"/>
              <w:rPr>
                <w:sz w:val="22"/>
                <w:szCs w:val="22"/>
              </w:rPr>
            </w:pPr>
            <w:r w:rsidRPr="00CD2DB9">
              <w:rPr>
                <w:sz w:val="22"/>
                <w:szCs w:val="22"/>
              </w:rPr>
              <w:t>(Saturday)</w:t>
            </w:r>
          </w:p>
        </w:tc>
        <w:tc>
          <w:tcPr>
            <w:tcW w:w="2952" w:type="dxa"/>
            <w:shd w:val="clear" w:color="auto" w:fill="auto"/>
          </w:tcPr>
          <w:p w14:paraId="0D045358" w14:textId="52DE2882" w:rsidR="009914CA" w:rsidRPr="00CD2DB9" w:rsidRDefault="00336430" w:rsidP="009914CA">
            <w:pPr>
              <w:widowControl w:val="0"/>
              <w:autoSpaceDE w:val="0"/>
              <w:autoSpaceDN w:val="0"/>
              <w:adjustRightInd w:val="0"/>
              <w:rPr>
                <w:sz w:val="22"/>
                <w:szCs w:val="22"/>
              </w:rPr>
            </w:pPr>
            <w:r>
              <w:rPr>
                <w:sz w:val="22"/>
                <w:szCs w:val="22"/>
              </w:rPr>
              <w:t>CFN C</w:t>
            </w:r>
            <w:r w:rsidRPr="003931EC">
              <w:rPr>
                <w:sz w:val="22"/>
                <w:szCs w:val="22"/>
              </w:rPr>
              <w:t>ranial nerve disorders (case</w:t>
            </w:r>
            <w:r w:rsidR="000F3822">
              <w:rPr>
                <w:sz w:val="22"/>
                <w:szCs w:val="22"/>
              </w:rPr>
              <w:t>s</w:t>
            </w:r>
            <w:r w:rsidRPr="003931EC">
              <w:rPr>
                <w:sz w:val="22"/>
                <w:szCs w:val="22"/>
              </w:rPr>
              <w:t xml:space="preserve"> 32-37)</w:t>
            </w:r>
          </w:p>
        </w:tc>
        <w:tc>
          <w:tcPr>
            <w:tcW w:w="3924" w:type="dxa"/>
            <w:shd w:val="clear" w:color="auto" w:fill="auto"/>
          </w:tcPr>
          <w:p w14:paraId="79FE0B57" w14:textId="77777777" w:rsidR="009914CA" w:rsidRPr="00CD2DB9" w:rsidRDefault="009914CA" w:rsidP="009914CA">
            <w:pPr>
              <w:widowControl w:val="0"/>
              <w:autoSpaceDE w:val="0"/>
              <w:autoSpaceDN w:val="0"/>
              <w:adjustRightInd w:val="0"/>
              <w:rPr>
                <w:sz w:val="22"/>
                <w:szCs w:val="22"/>
              </w:rPr>
            </w:pPr>
          </w:p>
        </w:tc>
      </w:tr>
      <w:tr w:rsidR="009914CA" w:rsidRPr="00E67A12" w14:paraId="09C5CC02" w14:textId="77777777" w:rsidTr="00CD2DB9">
        <w:tc>
          <w:tcPr>
            <w:tcW w:w="3114" w:type="dxa"/>
            <w:shd w:val="clear" w:color="auto" w:fill="auto"/>
          </w:tcPr>
          <w:p w14:paraId="54171BD3" w14:textId="36B3B98E" w:rsidR="009914CA" w:rsidRPr="00CD2DB9" w:rsidRDefault="009914CA" w:rsidP="009914CA">
            <w:pPr>
              <w:widowControl w:val="0"/>
              <w:autoSpaceDE w:val="0"/>
              <w:autoSpaceDN w:val="0"/>
              <w:adjustRightInd w:val="0"/>
              <w:rPr>
                <w:sz w:val="22"/>
                <w:szCs w:val="22"/>
              </w:rPr>
            </w:pPr>
            <w:r w:rsidRPr="00CD2DB9">
              <w:rPr>
                <w:sz w:val="22"/>
                <w:szCs w:val="22"/>
              </w:rPr>
              <w:t>(Sunday)</w:t>
            </w:r>
          </w:p>
        </w:tc>
        <w:tc>
          <w:tcPr>
            <w:tcW w:w="2952" w:type="dxa"/>
            <w:shd w:val="clear" w:color="auto" w:fill="auto"/>
          </w:tcPr>
          <w:p w14:paraId="15935DF9" w14:textId="2FC4ECF4" w:rsidR="009914CA" w:rsidRPr="00CD2DB9" w:rsidRDefault="00336430" w:rsidP="009914CA">
            <w:pPr>
              <w:widowControl w:val="0"/>
              <w:autoSpaceDE w:val="0"/>
              <w:autoSpaceDN w:val="0"/>
              <w:adjustRightInd w:val="0"/>
              <w:rPr>
                <w:sz w:val="22"/>
                <w:szCs w:val="22"/>
              </w:rPr>
            </w:pPr>
            <w:r>
              <w:rPr>
                <w:sz w:val="22"/>
                <w:szCs w:val="22"/>
              </w:rPr>
              <w:t>CFN M</w:t>
            </w:r>
            <w:r w:rsidRPr="003931EC">
              <w:rPr>
                <w:sz w:val="22"/>
                <w:szCs w:val="22"/>
              </w:rPr>
              <w:t>otor disorders (case</w:t>
            </w:r>
            <w:r w:rsidR="000F3822">
              <w:rPr>
                <w:sz w:val="22"/>
                <w:szCs w:val="22"/>
              </w:rPr>
              <w:t>s</w:t>
            </w:r>
            <w:r w:rsidRPr="003931EC">
              <w:rPr>
                <w:sz w:val="22"/>
                <w:szCs w:val="22"/>
              </w:rPr>
              <w:t xml:space="preserve"> 38-43)</w:t>
            </w:r>
          </w:p>
        </w:tc>
        <w:tc>
          <w:tcPr>
            <w:tcW w:w="3924" w:type="dxa"/>
            <w:shd w:val="clear" w:color="auto" w:fill="auto"/>
          </w:tcPr>
          <w:p w14:paraId="5188D7A6" w14:textId="77777777" w:rsidR="009914CA" w:rsidRPr="00CD2DB9" w:rsidRDefault="009914CA" w:rsidP="009914CA">
            <w:pPr>
              <w:widowControl w:val="0"/>
              <w:autoSpaceDE w:val="0"/>
              <w:autoSpaceDN w:val="0"/>
              <w:adjustRightInd w:val="0"/>
              <w:rPr>
                <w:sz w:val="22"/>
                <w:szCs w:val="22"/>
              </w:rPr>
            </w:pPr>
          </w:p>
        </w:tc>
      </w:tr>
      <w:tr w:rsidR="009914CA" w:rsidRPr="00E67A12" w14:paraId="0644F63A" w14:textId="77777777" w:rsidTr="00CD2DB9">
        <w:tc>
          <w:tcPr>
            <w:tcW w:w="3114" w:type="dxa"/>
            <w:shd w:val="clear" w:color="auto" w:fill="auto"/>
          </w:tcPr>
          <w:p w14:paraId="4A09A817" w14:textId="3191B7EA" w:rsidR="009914CA" w:rsidRPr="00CD2DB9" w:rsidRDefault="009914CA" w:rsidP="009914CA">
            <w:pPr>
              <w:widowControl w:val="0"/>
              <w:autoSpaceDE w:val="0"/>
              <w:autoSpaceDN w:val="0"/>
              <w:adjustRightInd w:val="0"/>
              <w:rPr>
                <w:b/>
                <w:sz w:val="22"/>
                <w:szCs w:val="22"/>
              </w:rPr>
            </w:pPr>
            <w:r w:rsidRPr="00CD2DB9">
              <w:rPr>
                <w:b/>
                <w:sz w:val="22"/>
                <w:szCs w:val="22"/>
              </w:rPr>
              <w:t>Week 4</w:t>
            </w:r>
          </w:p>
        </w:tc>
        <w:tc>
          <w:tcPr>
            <w:tcW w:w="2952" w:type="dxa"/>
            <w:shd w:val="clear" w:color="auto" w:fill="auto"/>
          </w:tcPr>
          <w:p w14:paraId="6F824EA6" w14:textId="52FCDC31" w:rsidR="009914CA" w:rsidRPr="00CD2DB9" w:rsidRDefault="009914CA" w:rsidP="009914CA">
            <w:pPr>
              <w:widowControl w:val="0"/>
              <w:autoSpaceDE w:val="0"/>
              <w:autoSpaceDN w:val="0"/>
              <w:adjustRightInd w:val="0"/>
              <w:rPr>
                <w:sz w:val="22"/>
                <w:szCs w:val="22"/>
              </w:rPr>
            </w:pPr>
          </w:p>
        </w:tc>
        <w:tc>
          <w:tcPr>
            <w:tcW w:w="3924" w:type="dxa"/>
            <w:shd w:val="clear" w:color="auto" w:fill="auto"/>
          </w:tcPr>
          <w:p w14:paraId="75101D67" w14:textId="77777777" w:rsidR="009914CA" w:rsidRPr="00CD2DB9" w:rsidRDefault="009914CA" w:rsidP="009914CA">
            <w:pPr>
              <w:widowControl w:val="0"/>
              <w:autoSpaceDE w:val="0"/>
              <w:autoSpaceDN w:val="0"/>
              <w:adjustRightInd w:val="0"/>
              <w:rPr>
                <w:sz w:val="22"/>
                <w:szCs w:val="22"/>
              </w:rPr>
            </w:pPr>
          </w:p>
        </w:tc>
      </w:tr>
      <w:tr w:rsidR="009914CA" w:rsidRPr="00E67A12" w14:paraId="093D1645" w14:textId="77777777" w:rsidTr="00CD2DB9">
        <w:tc>
          <w:tcPr>
            <w:tcW w:w="3114" w:type="dxa"/>
            <w:shd w:val="clear" w:color="auto" w:fill="auto"/>
          </w:tcPr>
          <w:p w14:paraId="793CA5F9" w14:textId="7145A8B1" w:rsidR="009914CA" w:rsidRPr="00CD2DB9" w:rsidRDefault="009914CA" w:rsidP="009914CA">
            <w:pPr>
              <w:widowControl w:val="0"/>
              <w:autoSpaceDE w:val="0"/>
              <w:autoSpaceDN w:val="0"/>
              <w:adjustRightInd w:val="0"/>
              <w:rPr>
                <w:sz w:val="22"/>
                <w:szCs w:val="22"/>
              </w:rPr>
            </w:pPr>
            <w:r w:rsidRPr="00CD2DB9">
              <w:rPr>
                <w:sz w:val="22"/>
                <w:szCs w:val="22"/>
              </w:rPr>
              <w:t>(Monday)</w:t>
            </w:r>
          </w:p>
        </w:tc>
        <w:tc>
          <w:tcPr>
            <w:tcW w:w="2952" w:type="dxa"/>
            <w:shd w:val="clear" w:color="auto" w:fill="auto"/>
          </w:tcPr>
          <w:p w14:paraId="26B83E70" w14:textId="30C30B6F" w:rsidR="009914CA" w:rsidRPr="00CD2DB9" w:rsidRDefault="00336430" w:rsidP="009914CA">
            <w:pPr>
              <w:widowControl w:val="0"/>
              <w:autoSpaceDE w:val="0"/>
              <w:autoSpaceDN w:val="0"/>
              <w:adjustRightInd w:val="0"/>
              <w:rPr>
                <w:sz w:val="22"/>
                <w:szCs w:val="22"/>
              </w:rPr>
            </w:pPr>
            <w:r>
              <w:rPr>
                <w:sz w:val="22"/>
                <w:szCs w:val="22"/>
              </w:rPr>
              <w:t>CNF P</w:t>
            </w:r>
            <w:r w:rsidRPr="003931EC">
              <w:rPr>
                <w:sz w:val="22"/>
                <w:szCs w:val="22"/>
              </w:rPr>
              <w:t xml:space="preserve">ediatric </w:t>
            </w:r>
            <w:r>
              <w:rPr>
                <w:sz w:val="22"/>
                <w:szCs w:val="22"/>
              </w:rPr>
              <w:t>n</w:t>
            </w:r>
            <w:r w:rsidRPr="003931EC">
              <w:rPr>
                <w:sz w:val="22"/>
                <w:szCs w:val="22"/>
              </w:rPr>
              <w:t>eurology (case</w:t>
            </w:r>
            <w:r w:rsidR="000F3822">
              <w:rPr>
                <w:sz w:val="22"/>
                <w:szCs w:val="22"/>
              </w:rPr>
              <w:t>s</w:t>
            </w:r>
            <w:r w:rsidRPr="003931EC">
              <w:rPr>
                <w:sz w:val="22"/>
                <w:szCs w:val="22"/>
              </w:rPr>
              <w:t xml:space="preserve"> 44-51)</w:t>
            </w:r>
          </w:p>
        </w:tc>
        <w:tc>
          <w:tcPr>
            <w:tcW w:w="3924" w:type="dxa"/>
            <w:shd w:val="clear" w:color="auto" w:fill="auto"/>
          </w:tcPr>
          <w:p w14:paraId="054027A2" w14:textId="77777777" w:rsidR="009914CA" w:rsidRPr="00CD2DB9" w:rsidRDefault="009914CA" w:rsidP="009914CA">
            <w:pPr>
              <w:widowControl w:val="0"/>
              <w:autoSpaceDE w:val="0"/>
              <w:autoSpaceDN w:val="0"/>
              <w:adjustRightInd w:val="0"/>
              <w:rPr>
                <w:sz w:val="22"/>
                <w:szCs w:val="22"/>
              </w:rPr>
            </w:pPr>
          </w:p>
        </w:tc>
      </w:tr>
      <w:tr w:rsidR="009914CA" w:rsidRPr="00E67A12" w14:paraId="292A63C1" w14:textId="77777777" w:rsidTr="00CD2DB9">
        <w:tc>
          <w:tcPr>
            <w:tcW w:w="3114" w:type="dxa"/>
            <w:shd w:val="clear" w:color="auto" w:fill="auto"/>
          </w:tcPr>
          <w:p w14:paraId="457B7B1C" w14:textId="1865825E" w:rsidR="009914CA" w:rsidRPr="00CD2DB9" w:rsidRDefault="009914CA" w:rsidP="009914CA">
            <w:pPr>
              <w:widowControl w:val="0"/>
              <w:autoSpaceDE w:val="0"/>
              <w:autoSpaceDN w:val="0"/>
              <w:adjustRightInd w:val="0"/>
              <w:rPr>
                <w:sz w:val="22"/>
                <w:szCs w:val="22"/>
              </w:rPr>
            </w:pPr>
            <w:r w:rsidRPr="00CD2DB9">
              <w:rPr>
                <w:sz w:val="22"/>
                <w:szCs w:val="22"/>
              </w:rPr>
              <w:t>(Tuesday)</w:t>
            </w:r>
          </w:p>
        </w:tc>
        <w:tc>
          <w:tcPr>
            <w:tcW w:w="2952" w:type="dxa"/>
            <w:shd w:val="clear" w:color="auto" w:fill="auto"/>
          </w:tcPr>
          <w:p w14:paraId="2D2EAB94" w14:textId="459A5D0B" w:rsidR="009914CA" w:rsidRPr="00CD2DB9" w:rsidRDefault="00336430" w:rsidP="009914CA">
            <w:pPr>
              <w:widowControl w:val="0"/>
              <w:autoSpaceDE w:val="0"/>
              <w:autoSpaceDN w:val="0"/>
              <w:adjustRightInd w:val="0"/>
              <w:rPr>
                <w:sz w:val="22"/>
                <w:szCs w:val="22"/>
              </w:rPr>
            </w:pPr>
            <w:r w:rsidRPr="003931EC">
              <w:rPr>
                <w:color w:val="000000"/>
                <w:sz w:val="22"/>
                <w:szCs w:val="22"/>
                <w:shd w:val="clear" w:color="auto" w:fill="FFFFFF"/>
              </w:rPr>
              <w:t>CFN tumors (case</w:t>
            </w:r>
            <w:r w:rsidR="000F3822">
              <w:rPr>
                <w:color w:val="000000"/>
                <w:sz w:val="22"/>
                <w:szCs w:val="22"/>
                <w:shd w:val="clear" w:color="auto" w:fill="FFFFFF"/>
              </w:rPr>
              <w:t>s</w:t>
            </w:r>
            <w:r w:rsidRPr="003931EC">
              <w:rPr>
                <w:color w:val="000000"/>
                <w:sz w:val="22"/>
                <w:szCs w:val="22"/>
                <w:shd w:val="clear" w:color="auto" w:fill="FFFFFF"/>
              </w:rPr>
              <w:t xml:space="preserve"> 52-53)</w:t>
            </w:r>
          </w:p>
        </w:tc>
        <w:tc>
          <w:tcPr>
            <w:tcW w:w="3924" w:type="dxa"/>
            <w:shd w:val="clear" w:color="auto" w:fill="auto"/>
          </w:tcPr>
          <w:p w14:paraId="72790E66" w14:textId="77777777" w:rsidR="009914CA" w:rsidRPr="00CD2DB9" w:rsidRDefault="009914CA" w:rsidP="009914CA">
            <w:pPr>
              <w:widowControl w:val="0"/>
              <w:autoSpaceDE w:val="0"/>
              <w:autoSpaceDN w:val="0"/>
              <w:adjustRightInd w:val="0"/>
              <w:rPr>
                <w:sz w:val="22"/>
                <w:szCs w:val="22"/>
              </w:rPr>
            </w:pPr>
          </w:p>
        </w:tc>
      </w:tr>
      <w:tr w:rsidR="009914CA" w:rsidRPr="00E67A12" w14:paraId="1390A35D" w14:textId="77777777" w:rsidTr="00CD2DB9">
        <w:tc>
          <w:tcPr>
            <w:tcW w:w="3114" w:type="dxa"/>
            <w:shd w:val="clear" w:color="auto" w:fill="auto"/>
          </w:tcPr>
          <w:p w14:paraId="127E6BED" w14:textId="09471191" w:rsidR="009914CA" w:rsidRPr="00CD2DB9" w:rsidRDefault="009914CA" w:rsidP="009914CA">
            <w:pPr>
              <w:widowControl w:val="0"/>
              <w:autoSpaceDE w:val="0"/>
              <w:autoSpaceDN w:val="0"/>
              <w:adjustRightInd w:val="0"/>
              <w:rPr>
                <w:sz w:val="22"/>
                <w:szCs w:val="22"/>
              </w:rPr>
            </w:pPr>
            <w:r w:rsidRPr="00CD2DB9">
              <w:rPr>
                <w:sz w:val="22"/>
                <w:szCs w:val="22"/>
              </w:rPr>
              <w:t>(Wednesday)</w:t>
            </w:r>
          </w:p>
        </w:tc>
        <w:tc>
          <w:tcPr>
            <w:tcW w:w="2952" w:type="dxa"/>
            <w:shd w:val="clear" w:color="auto" w:fill="auto"/>
          </w:tcPr>
          <w:p w14:paraId="16FF22DD" w14:textId="4DF03FEB" w:rsidR="009914CA" w:rsidRPr="003931EC" w:rsidRDefault="00336430" w:rsidP="009914CA">
            <w:pPr>
              <w:widowControl w:val="0"/>
              <w:autoSpaceDE w:val="0"/>
              <w:autoSpaceDN w:val="0"/>
              <w:adjustRightInd w:val="0"/>
              <w:rPr>
                <w:sz w:val="22"/>
                <w:szCs w:val="22"/>
              </w:rPr>
            </w:pPr>
            <w:r>
              <w:rPr>
                <w:color w:val="000000"/>
                <w:sz w:val="22"/>
                <w:szCs w:val="22"/>
                <w:shd w:val="clear" w:color="auto" w:fill="FFFFFF"/>
              </w:rPr>
              <w:t xml:space="preserve">CFN </w:t>
            </w:r>
            <w:r w:rsidR="009914CA" w:rsidRPr="003931EC">
              <w:rPr>
                <w:color w:val="000000"/>
                <w:sz w:val="22"/>
                <w:szCs w:val="22"/>
                <w:shd w:val="clear" w:color="auto" w:fill="FFFFFF"/>
              </w:rPr>
              <w:t>miscellaneous (case</w:t>
            </w:r>
            <w:r w:rsidR="000F3822">
              <w:rPr>
                <w:color w:val="000000"/>
                <w:sz w:val="22"/>
                <w:szCs w:val="22"/>
                <w:shd w:val="clear" w:color="auto" w:fill="FFFFFF"/>
              </w:rPr>
              <w:t>s</w:t>
            </w:r>
            <w:r w:rsidR="009914CA" w:rsidRPr="003931EC">
              <w:rPr>
                <w:color w:val="000000"/>
                <w:sz w:val="22"/>
                <w:szCs w:val="22"/>
                <w:shd w:val="clear" w:color="auto" w:fill="FFFFFF"/>
              </w:rPr>
              <w:t xml:space="preserve"> 54)</w:t>
            </w:r>
          </w:p>
        </w:tc>
        <w:tc>
          <w:tcPr>
            <w:tcW w:w="3924" w:type="dxa"/>
            <w:shd w:val="clear" w:color="auto" w:fill="auto"/>
          </w:tcPr>
          <w:p w14:paraId="54E941DD" w14:textId="77777777" w:rsidR="009914CA" w:rsidRPr="00CD2DB9" w:rsidRDefault="009914CA" w:rsidP="009914CA">
            <w:pPr>
              <w:widowControl w:val="0"/>
              <w:autoSpaceDE w:val="0"/>
              <w:autoSpaceDN w:val="0"/>
              <w:adjustRightInd w:val="0"/>
              <w:rPr>
                <w:sz w:val="22"/>
                <w:szCs w:val="22"/>
              </w:rPr>
            </w:pPr>
          </w:p>
        </w:tc>
      </w:tr>
      <w:tr w:rsidR="009914CA" w:rsidRPr="00E67A12" w14:paraId="7873A06B" w14:textId="77777777" w:rsidTr="00CD2DB9">
        <w:tc>
          <w:tcPr>
            <w:tcW w:w="3114" w:type="dxa"/>
            <w:shd w:val="clear" w:color="auto" w:fill="auto"/>
          </w:tcPr>
          <w:p w14:paraId="64BDC5EE" w14:textId="06798ABF" w:rsidR="009914CA" w:rsidRPr="00CD2DB9" w:rsidRDefault="009914CA" w:rsidP="009914CA">
            <w:pPr>
              <w:widowControl w:val="0"/>
              <w:autoSpaceDE w:val="0"/>
              <w:autoSpaceDN w:val="0"/>
              <w:adjustRightInd w:val="0"/>
              <w:rPr>
                <w:sz w:val="22"/>
                <w:szCs w:val="22"/>
              </w:rPr>
            </w:pPr>
            <w:r w:rsidRPr="00CD2DB9">
              <w:rPr>
                <w:sz w:val="22"/>
                <w:szCs w:val="22"/>
              </w:rPr>
              <w:t>(Thursday)</w:t>
            </w:r>
          </w:p>
        </w:tc>
        <w:tc>
          <w:tcPr>
            <w:tcW w:w="2952" w:type="dxa"/>
            <w:shd w:val="clear" w:color="auto" w:fill="auto"/>
          </w:tcPr>
          <w:p w14:paraId="5F5F2BDA" w14:textId="3918B4F6" w:rsidR="009914CA" w:rsidRPr="00CD2DB9" w:rsidRDefault="009914CA" w:rsidP="009914CA">
            <w:pPr>
              <w:widowControl w:val="0"/>
              <w:autoSpaceDE w:val="0"/>
              <w:autoSpaceDN w:val="0"/>
              <w:adjustRightInd w:val="0"/>
              <w:rPr>
                <w:sz w:val="22"/>
                <w:szCs w:val="22"/>
              </w:rPr>
            </w:pPr>
            <w:r>
              <w:rPr>
                <w:sz w:val="22"/>
                <w:szCs w:val="22"/>
              </w:rPr>
              <w:t>Review</w:t>
            </w:r>
          </w:p>
        </w:tc>
        <w:tc>
          <w:tcPr>
            <w:tcW w:w="3924" w:type="dxa"/>
            <w:shd w:val="clear" w:color="auto" w:fill="auto"/>
          </w:tcPr>
          <w:p w14:paraId="612235B7" w14:textId="77777777" w:rsidR="009914CA" w:rsidRPr="00CD2DB9" w:rsidRDefault="009914CA" w:rsidP="009914CA">
            <w:pPr>
              <w:widowControl w:val="0"/>
              <w:autoSpaceDE w:val="0"/>
              <w:autoSpaceDN w:val="0"/>
              <w:adjustRightInd w:val="0"/>
              <w:rPr>
                <w:sz w:val="22"/>
                <w:szCs w:val="22"/>
              </w:rPr>
            </w:pPr>
          </w:p>
        </w:tc>
      </w:tr>
      <w:tr w:rsidR="009914CA" w:rsidRPr="00E67A12" w14:paraId="2F162148" w14:textId="77777777" w:rsidTr="00CD2DB9">
        <w:tc>
          <w:tcPr>
            <w:tcW w:w="3114" w:type="dxa"/>
            <w:shd w:val="clear" w:color="auto" w:fill="auto"/>
          </w:tcPr>
          <w:p w14:paraId="50180526" w14:textId="7FCC7529" w:rsidR="009914CA" w:rsidRPr="00CD2DB9" w:rsidRDefault="009914CA" w:rsidP="009914CA">
            <w:pPr>
              <w:widowControl w:val="0"/>
              <w:autoSpaceDE w:val="0"/>
              <w:autoSpaceDN w:val="0"/>
              <w:adjustRightInd w:val="0"/>
              <w:rPr>
                <w:sz w:val="22"/>
                <w:szCs w:val="22"/>
              </w:rPr>
            </w:pPr>
            <w:r w:rsidRPr="00CD2DB9">
              <w:rPr>
                <w:sz w:val="22"/>
                <w:szCs w:val="22"/>
              </w:rPr>
              <w:t>(Friday)</w:t>
            </w:r>
          </w:p>
        </w:tc>
        <w:tc>
          <w:tcPr>
            <w:tcW w:w="2952" w:type="dxa"/>
            <w:shd w:val="clear" w:color="auto" w:fill="auto"/>
          </w:tcPr>
          <w:p w14:paraId="448A51C7" w14:textId="2819D407" w:rsidR="009914CA" w:rsidRPr="00CD2DB9" w:rsidRDefault="009914CA" w:rsidP="009914CA">
            <w:pPr>
              <w:widowControl w:val="0"/>
              <w:autoSpaceDE w:val="0"/>
              <w:autoSpaceDN w:val="0"/>
              <w:adjustRightInd w:val="0"/>
              <w:rPr>
                <w:sz w:val="22"/>
                <w:szCs w:val="22"/>
              </w:rPr>
            </w:pPr>
            <w:r w:rsidRPr="00CD2DB9">
              <w:rPr>
                <w:sz w:val="22"/>
                <w:szCs w:val="22"/>
              </w:rPr>
              <w:t>AM Shelf exam, PM free</w:t>
            </w:r>
          </w:p>
        </w:tc>
        <w:tc>
          <w:tcPr>
            <w:tcW w:w="3924" w:type="dxa"/>
            <w:shd w:val="clear" w:color="auto" w:fill="auto"/>
          </w:tcPr>
          <w:p w14:paraId="09702A5F" w14:textId="77777777" w:rsidR="009914CA" w:rsidRPr="00CD2DB9" w:rsidRDefault="009914CA" w:rsidP="009914CA">
            <w:pPr>
              <w:widowControl w:val="0"/>
              <w:autoSpaceDE w:val="0"/>
              <w:autoSpaceDN w:val="0"/>
              <w:adjustRightInd w:val="0"/>
              <w:rPr>
                <w:sz w:val="22"/>
                <w:szCs w:val="22"/>
              </w:rPr>
            </w:pPr>
          </w:p>
        </w:tc>
      </w:tr>
    </w:tbl>
    <w:p w14:paraId="2EFB8493" w14:textId="77777777" w:rsidR="002D1F53" w:rsidRPr="00E67A12" w:rsidRDefault="002D1F53" w:rsidP="00CD2DB9">
      <w:pPr>
        <w:widowControl w:val="0"/>
        <w:autoSpaceDE w:val="0"/>
        <w:autoSpaceDN w:val="0"/>
        <w:adjustRightInd w:val="0"/>
        <w:rPr>
          <w:sz w:val="22"/>
          <w:szCs w:val="22"/>
        </w:rPr>
      </w:pPr>
    </w:p>
    <w:p w14:paraId="0219C270" w14:textId="6B9548F9" w:rsidR="002D1F53" w:rsidRPr="00E67A12" w:rsidRDefault="002D1F53" w:rsidP="002D1F53">
      <w:pPr>
        <w:pStyle w:val="ListParagraph"/>
        <w:numPr>
          <w:ilvl w:val="0"/>
          <w:numId w:val="3"/>
        </w:numPr>
        <w:rPr>
          <w:rFonts w:asciiTheme="minorHAnsi" w:hAnsiTheme="minorHAnsi"/>
          <w:sz w:val="22"/>
          <w:szCs w:val="22"/>
        </w:rPr>
      </w:pPr>
      <w:r w:rsidRPr="00E67A12">
        <w:rPr>
          <w:rFonts w:asciiTheme="minorHAnsi" w:hAnsiTheme="minorHAnsi"/>
          <w:sz w:val="22"/>
          <w:szCs w:val="22"/>
        </w:rPr>
        <w:t>The reading and viewing materials are tools for you to learn neurology</w:t>
      </w:r>
      <w:r w:rsidR="00E33E8C">
        <w:rPr>
          <w:rFonts w:asciiTheme="minorHAnsi" w:hAnsiTheme="minorHAnsi"/>
          <w:sz w:val="22"/>
          <w:szCs w:val="22"/>
        </w:rPr>
        <w:t>.</w:t>
      </w:r>
    </w:p>
    <w:p w14:paraId="3144FDA8" w14:textId="77777777" w:rsidR="002D1F53" w:rsidRPr="00E67A12" w:rsidRDefault="002D1F53" w:rsidP="002D1F53">
      <w:pPr>
        <w:pStyle w:val="ListParagraph"/>
        <w:numPr>
          <w:ilvl w:val="0"/>
          <w:numId w:val="3"/>
        </w:numPr>
        <w:rPr>
          <w:rFonts w:asciiTheme="minorHAnsi" w:hAnsiTheme="minorHAnsi"/>
          <w:sz w:val="22"/>
          <w:szCs w:val="22"/>
        </w:rPr>
      </w:pPr>
      <w:r w:rsidRPr="00E67A12">
        <w:rPr>
          <w:rFonts w:asciiTheme="minorHAnsi" w:hAnsiTheme="minorHAnsi"/>
          <w:sz w:val="22"/>
          <w:szCs w:val="22"/>
        </w:rPr>
        <w:t>The questions in the Shelf exam are comparable to those in Step II</w:t>
      </w:r>
    </w:p>
    <w:p w14:paraId="7D8E49EB" w14:textId="41BAD99D" w:rsidR="002D1F53" w:rsidRPr="00E67A12" w:rsidRDefault="002D1F53" w:rsidP="002D1F53">
      <w:pPr>
        <w:pStyle w:val="ListParagraph"/>
        <w:numPr>
          <w:ilvl w:val="0"/>
          <w:numId w:val="3"/>
        </w:numPr>
        <w:rPr>
          <w:rFonts w:asciiTheme="minorHAnsi" w:hAnsiTheme="minorHAnsi"/>
          <w:sz w:val="22"/>
          <w:szCs w:val="22"/>
        </w:rPr>
      </w:pPr>
      <w:r w:rsidRPr="00E67A12">
        <w:rPr>
          <w:rFonts w:asciiTheme="minorHAnsi" w:hAnsiTheme="minorHAnsi"/>
          <w:sz w:val="22"/>
          <w:szCs w:val="22"/>
        </w:rPr>
        <w:t>There will be down</w:t>
      </w:r>
      <w:r w:rsidR="009914CA">
        <w:rPr>
          <w:rFonts w:asciiTheme="minorHAnsi" w:hAnsiTheme="minorHAnsi"/>
          <w:sz w:val="22"/>
          <w:szCs w:val="22"/>
        </w:rPr>
        <w:t xml:space="preserve"> </w:t>
      </w:r>
      <w:r w:rsidRPr="00E67A12">
        <w:rPr>
          <w:rFonts w:asciiTheme="minorHAnsi" w:hAnsiTheme="minorHAnsi"/>
          <w:sz w:val="22"/>
          <w:szCs w:val="22"/>
        </w:rPr>
        <w:t>time during the day in hospital or at clinic.  Make good use of the down time to read.</w:t>
      </w:r>
    </w:p>
    <w:p w14:paraId="3F8AE583" w14:textId="2BF34C88" w:rsidR="00F65948" w:rsidRPr="0034345B" w:rsidRDefault="002D1F53" w:rsidP="0034345B">
      <w:pPr>
        <w:pStyle w:val="ListParagraph"/>
        <w:numPr>
          <w:ilvl w:val="0"/>
          <w:numId w:val="3"/>
        </w:numPr>
        <w:rPr>
          <w:rFonts w:asciiTheme="minorHAnsi" w:hAnsiTheme="minorHAnsi"/>
          <w:b/>
          <w:sz w:val="22"/>
          <w:szCs w:val="22"/>
        </w:rPr>
      </w:pPr>
      <w:r w:rsidRPr="00E67A12">
        <w:rPr>
          <w:rFonts w:asciiTheme="minorHAnsi" w:hAnsiTheme="minorHAnsi"/>
          <w:b/>
          <w:sz w:val="22"/>
          <w:szCs w:val="22"/>
        </w:rPr>
        <w:t>You will impress a faculty member if you read the chapters in their specialty area the night before you are working with her/him.</w:t>
      </w:r>
    </w:p>
    <w:p w14:paraId="55690C1D" w14:textId="38917FE0" w:rsidR="00E33E8C" w:rsidRPr="00E33E8C" w:rsidRDefault="002D1F53" w:rsidP="00E33E8C">
      <w:pPr>
        <w:pStyle w:val="Default"/>
        <w:numPr>
          <w:ilvl w:val="0"/>
          <w:numId w:val="3"/>
        </w:numPr>
        <w:rPr>
          <w:rFonts w:asciiTheme="minorHAnsi" w:hAnsiTheme="minorHAnsi" w:cstheme="minorHAnsi"/>
          <w:b/>
          <w:sz w:val="22"/>
          <w:szCs w:val="22"/>
        </w:rPr>
      </w:pPr>
      <w:r w:rsidRPr="00E67A12">
        <w:rPr>
          <w:rFonts w:asciiTheme="minorHAnsi" w:hAnsiTheme="minorHAnsi" w:cs="Times New Roman"/>
          <w:sz w:val="22"/>
          <w:szCs w:val="22"/>
        </w:rPr>
        <w:t>Web lectures can also be found at</w:t>
      </w:r>
      <w:r w:rsidRPr="00E365DE">
        <w:rPr>
          <w:rFonts w:asciiTheme="minorHAnsi" w:hAnsiTheme="minorHAnsi" w:cstheme="minorHAnsi"/>
          <w:sz w:val="22"/>
          <w:szCs w:val="22"/>
        </w:rPr>
        <w:t xml:space="preserve">: </w:t>
      </w:r>
      <w:hyperlink r:id="rId31" w:anchor="d21e84-4" w:history="1">
        <w:r w:rsidRPr="00E33E8C">
          <w:rPr>
            <w:rFonts w:asciiTheme="minorHAnsi" w:hAnsiTheme="minorHAnsi" w:cstheme="minorHAnsi"/>
            <w:b/>
            <w:color w:val="0000FF"/>
            <w:sz w:val="22"/>
            <w:szCs w:val="22"/>
            <w:u w:val="single"/>
          </w:rPr>
          <w:t>https://med.und.edu/neurology/clerkship.html#d21e84-4</w:t>
        </w:r>
      </w:hyperlink>
    </w:p>
    <w:p w14:paraId="72FBD10F" w14:textId="1EFFC659" w:rsidR="004847C0" w:rsidRDefault="004847C0" w:rsidP="004847C0">
      <w:pPr>
        <w:pStyle w:val="NormalWeb"/>
        <w:numPr>
          <w:ilvl w:val="0"/>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Other </w:t>
      </w:r>
      <w:r w:rsidR="00E365DE">
        <w:rPr>
          <w:rFonts w:ascii="Calibri" w:hAnsi="Calibri" w:cs="Calibri"/>
          <w:color w:val="201F1E"/>
          <w:sz w:val="22"/>
          <w:szCs w:val="22"/>
        </w:rPr>
        <w:t>study material</w:t>
      </w:r>
      <w:r>
        <w:rPr>
          <w:rFonts w:ascii="Calibri" w:hAnsi="Calibri" w:cs="Calibri"/>
          <w:color w:val="201F1E"/>
          <w:sz w:val="22"/>
          <w:szCs w:val="22"/>
        </w:rPr>
        <w:t xml:space="preserve"> from Library Resources at UND SMHS</w:t>
      </w:r>
      <w:r w:rsidR="00E365DE">
        <w:rPr>
          <w:rFonts w:ascii="Calibri" w:hAnsi="Calibri" w:cs="Calibri"/>
          <w:color w:val="201F1E"/>
          <w:sz w:val="22"/>
          <w:szCs w:val="22"/>
        </w:rPr>
        <w:t xml:space="preserve"> include</w:t>
      </w:r>
      <w:r>
        <w:rPr>
          <w:rFonts w:ascii="Calibri" w:hAnsi="Calibri" w:cs="Calibri"/>
          <w:color w:val="201F1E"/>
          <w:sz w:val="22"/>
          <w:szCs w:val="22"/>
        </w:rPr>
        <w:t>:</w:t>
      </w:r>
    </w:p>
    <w:p w14:paraId="43327E4C" w14:textId="024B160D" w:rsidR="004847C0" w:rsidRPr="004847C0" w:rsidRDefault="004847C0" w:rsidP="004847C0">
      <w:pPr>
        <w:pStyle w:val="NormalWeb"/>
        <w:numPr>
          <w:ilvl w:val="1"/>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w:t>
      </w:r>
      <w:hyperlink r:id="rId32" w:tgtFrame="_blank" w:history="1">
        <w:r>
          <w:rPr>
            <w:rStyle w:val="Hyperlink"/>
            <w:rFonts w:ascii="Calibri" w:hAnsi="Calibri" w:cs="Calibri"/>
            <w:b/>
            <w:bCs/>
            <w:sz w:val="22"/>
            <w:szCs w:val="22"/>
            <w:bdr w:val="none" w:sz="0" w:space="0" w:color="auto" w:frame="1"/>
          </w:rPr>
          <w:t>Access Medical suite from McGraw Hill</w:t>
        </w:r>
      </w:hyperlink>
      <w:r>
        <w:rPr>
          <w:rFonts w:ascii="Calibri" w:hAnsi="Calibri" w:cs="Calibri"/>
          <w:color w:val="201F1E"/>
          <w:sz w:val="22"/>
          <w:szCs w:val="22"/>
        </w:rPr>
        <w:t> includes </w:t>
      </w:r>
      <w:proofErr w:type="spellStart"/>
      <w:r w:rsidR="00C714BF">
        <w:fldChar w:fldCharType="begin"/>
      </w:r>
      <w:r w:rsidR="00C714BF">
        <w:instrText>HYPERLINK "https://libguides.und.edu/az.php?t=32350" \t "_blank" \o "https://libguides.und.edu/az.php?t=32350"</w:instrText>
      </w:r>
      <w:r w:rsidR="00C714BF">
        <w:fldChar w:fldCharType="separate"/>
      </w:r>
      <w:r>
        <w:rPr>
          <w:rStyle w:val="Hyperlink"/>
          <w:rFonts w:ascii="Calibri" w:hAnsi="Calibri" w:cs="Calibri"/>
          <w:b/>
          <w:bCs/>
          <w:color w:val="6264A7"/>
          <w:sz w:val="22"/>
          <w:szCs w:val="22"/>
          <w:bdr w:val="none" w:sz="0" w:space="0" w:color="auto" w:frame="1"/>
        </w:rPr>
        <w:t>AccessNeurology</w:t>
      </w:r>
      <w:proofErr w:type="spellEnd"/>
      <w:r>
        <w:rPr>
          <w:rStyle w:val="Hyperlink"/>
          <w:rFonts w:ascii="Calibri" w:hAnsi="Calibri" w:cs="Calibri"/>
          <w:color w:val="6264A7"/>
          <w:sz w:val="22"/>
          <w:szCs w:val="22"/>
          <w:bdr w:val="none" w:sz="0" w:space="0" w:color="auto" w:frame="1"/>
        </w:rPr>
        <w:t>,</w:t>
      </w:r>
      <w:r w:rsidR="00C714BF">
        <w:rPr>
          <w:rStyle w:val="Hyperlink"/>
          <w:rFonts w:ascii="Calibri" w:hAnsi="Calibri" w:cs="Calibri"/>
          <w:color w:val="6264A7"/>
          <w:sz w:val="22"/>
          <w:szCs w:val="22"/>
          <w:bdr w:val="none" w:sz="0" w:space="0" w:color="auto" w:frame="1"/>
        </w:rPr>
        <w:fldChar w:fldCharType="end"/>
      </w:r>
      <w:r>
        <w:rPr>
          <w:rFonts w:ascii="Calibri" w:hAnsi="Calibri" w:cs="Calibri"/>
          <w:color w:val="242424"/>
          <w:sz w:val="22"/>
          <w:szCs w:val="22"/>
          <w:bdr w:val="none" w:sz="0" w:space="0" w:color="auto" w:frame="1"/>
        </w:rPr>
        <w:t> a focused collection of online reference works, study and self-assessment tools, case files, and multimedia features to enhance student learning.</w:t>
      </w:r>
    </w:p>
    <w:p w14:paraId="154F3F5A" w14:textId="57392821" w:rsidR="004847C0" w:rsidRDefault="004847C0" w:rsidP="004847C0">
      <w:pPr>
        <w:pStyle w:val="NormalWeb"/>
        <w:numPr>
          <w:ilvl w:val="1"/>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42424"/>
          <w:sz w:val="22"/>
          <w:szCs w:val="22"/>
          <w:bdr w:val="none" w:sz="0" w:space="0" w:color="auto" w:frame="1"/>
        </w:rPr>
        <w:t>A </w:t>
      </w:r>
      <w:hyperlink r:id="rId33" w:tgtFrame="_blank" w:history="1">
        <w:r>
          <w:rPr>
            <w:rStyle w:val="Hyperlink"/>
            <w:rFonts w:ascii="Calibri" w:hAnsi="Calibri" w:cs="Calibri"/>
            <w:b/>
            <w:bCs/>
            <w:sz w:val="22"/>
            <w:szCs w:val="22"/>
            <w:bdr w:val="none" w:sz="0" w:space="0" w:color="auto" w:frame="1"/>
          </w:rPr>
          <w:t>library of reference eBooks</w:t>
        </w:r>
      </w:hyperlink>
      <w:r>
        <w:rPr>
          <w:rFonts w:ascii="Calibri" w:hAnsi="Calibri" w:cs="Calibri"/>
          <w:b/>
          <w:bCs/>
          <w:color w:val="242424"/>
          <w:sz w:val="22"/>
          <w:szCs w:val="22"/>
          <w:bdr w:val="none" w:sz="0" w:space="0" w:color="auto" w:frame="1"/>
        </w:rPr>
        <w:t> </w:t>
      </w:r>
      <w:r>
        <w:rPr>
          <w:rFonts w:ascii="Calibri" w:hAnsi="Calibri" w:cs="Calibri"/>
          <w:color w:val="201F1E"/>
          <w:sz w:val="22"/>
          <w:szCs w:val="22"/>
        </w:rPr>
        <w:t>including the most current editions of many works.</w:t>
      </w:r>
    </w:p>
    <w:p w14:paraId="1C3E1FEA" w14:textId="02A8BA42" w:rsidR="004847C0" w:rsidRDefault="003B4641" w:rsidP="004847C0">
      <w:pPr>
        <w:pStyle w:val="NormalWeb"/>
        <w:numPr>
          <w:ilvl w:val="1"/>
          <w:numId w:val="3"/>
        </w:numPr>
        <w:shd w:val="clear" w:color="auto" w:fill="FFFFFF"/>
        <w:spacing w:before="0" w:beforeAutospacing="0" w:after="0" w:afterAutospacing="0"/>
        <w:rPr>
          <w:rFonts w:ascii="Calibri" w:hAnsi="Calibri" w:cs="Calibri"/>
          <w:color w:val="201F1E"/>
          <w:sz w:val="22"/>
          <w:szCs w:val="22"/>
        </w:rPr>
      </w:pPr>
      <w:hyperlink r:id="rId34" w:anchor="1345" w:tgtFrame="_blank" w:tooltip="https://neurology-mhmedical-com.ezproxylr.med.und.edu/multimedia.aspx#1345" w:history="1">
        <w:r w:rsidR="004847C0">
          <w:rPr>
            <w:rStyle w:val="Hyperlink"/>
            <w:rFonts w:ascii="Calibri" w:hAnsi="Calibri" w:cs="Calibri"/>
            <w:b/>
            <w:bCs/>
            <w:color w:val="6264A7"/>
            <w:sz w:val="22"/>
            <w:szCs w:val="22"/>
            <w:bdr w:val="none" w:sz="0" w:space="0" w:color="auto" w:frame="1"/>
          </w:rPr>
          <w:t>Multimedia Presentations</w:t>
        </w:r>
      </w:hyperlink>
      <w:r w:rsidR="004847C0">
        <w:rPr>
          <w:rFonts w:ascii="Calibri" w:hAnsi="Calibri" w:cs="Calibri"/>
          <w:color w:val="242424"/>
          <w:sz w:val="22"/>
          <w:szCs w:val="22"/>
          <w:bdr w:val="none" w:sz="0" w:space="0" w:color="auto" w:frame="1"/>
        </w:rPr>
        <w:t> including an Interactive Neuroanatomy Atlas.</w:t>
      </w:r>
    </w:p>
    <w:p w14:paraId="723AA41A" w14:textId="6578A6D7" w:rsidR="004847C0" w:rsidRDefault="004847C0" w:rsidP="004847C0">
      <w:pPr>
        <w:pStyle w:val="NormalWeb"/>
        <w:numPr>
          <w:ilvl w:val="1"/>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42424"/>
          <w:sz w:val="22"/>
          <w:szCs w:val="22"/>
          <w:bdr w:val="none" w:sz="0" w:space="0" w:color="auto" w:frame="1"/>
        </w:rPr>
        <w:t>Ready to use cases including patient presentation, case review and tips for exam prep. Check it out </w:t>
      </w:r>
      <w:hyperlink r:id="rId35" w:tgtFrame="_blank" w:tooltip="https://neurology-mhmedical-com.ezproxylr.med.und.edu/cases.aspx?gboscontainerid=90" w:history="1">
        <w:r>
          <w:rPr>
            <w:rStyle w:val="Hyperlink"/>
            <w:rFonts w:ascii="Calibri" w:hAnsi="Calibri" w:cs="Calibri"/>
            <w:color w:val="6264A7"/>
            <w:sz w:val="22"/>
            <w:szCs w:val="22"/>
            <w:bdr w:val="none" w:sz="0" w:space="0" w:color="auto" w:frame="1"/>
          </w:rPr>
          <w:t>here</w:t>
        </w:r>
      </w:hyperlink>
    </w:p>
    <w:p w14:paraId="60A56C28" w14:textId="7754F8C3" w:rsidR="00E365DE" w:rsidRPr="00E365DE" w:rsidRDefault="00E365DE" w:rsidP="00E365DE">
      <w:pPr>
        <w:numPr>
          <w:ilvl w:val="1"/>
          <w:numId w:val="3"/>
        </w:numPr>
        <w:shd w:val="clear" w:color="auto" w:fill="FFFFFF"/>
        <w:rPr>
          <w:rFonts w:ascii="Calibri" w:hAnsi="Calibri" w:cs="Calibri"/>
          <w:color w:val="201F1E"/>
          <w:sz w:val="22"/>
          <w:szCs w:val="22"/>
        </w:rPr>
      </w:pPr>
      <w:r>
        <w:rPr>
          <w:rFonts w:ascii="Calibri" w:hAnsi="Calibri" w:cs="Calibri"/>
          <w:color w:val="201F1E"/>
          <w:sz w:val="22"/>
          <w:szCs w:val="22"/>
        </w:rPr>
        <w:t>The suite also includes </w:t>
      </w:r>
      <w:hyperlink r:id="rId36" w:tgtFrame="_blank" w:history="1">
        <w:r>
          <w:rPr>
            <w:rStyle w:val="Hyperlink"/>
            <w:rFonts w:ascii="Calibri" w:hAnsi="Calibri" w:cs="Calibri"/>
            <w:b/>
            <w:bCs/>
            <w:sz w:val="22"/>
            <w:szCs w:val="22"/>
            <w:bdr w:val="none" w:sz="0" w:space="0" w:color="auto" w:frame="1"/>
          </w:rPr>
          <w:t>USMLS First Aid eBook Cluster</w:t>
        </w:r>
      </w:hyperlink>
      <w:r>
        <w:rPr>
          <w:rFonts w:ascii="Calibri" w:hAnsi="Calibri" w:cs="Calibri"/>
          <w:b/>
          <w:bCs/>
          <w:color w:val="201F1E"/>
          <w:sz w:val="22"/>
          <w:szCs w:val="22"/>
        </w:rPr>
        <w:t>.</w:t>
      </w:r>
    </w:p>
    <w:p w14:paraId="55FFE2A7" w14:textId="77777777" w:rsidR="002D1F53" w:rsidRDefault="002D1F53" w:rsidP="002D1F53">
      <w:pPr>
        <w:rPr>
          <w:rFonts w:ascii="Arial" w:hAnsi="Arial" w:cs="Arial"/>
        </w:rPr>
      </w:pPr>
    </w:p>
    <w:p w14:paraId="00D5E141" w14:textId="7441A4A7" w:rsidR="00A76A08" w:rsidRPr="00E67A12" w:rsidRDefault="00314742" w:rsidP="002D1F53">
      <w:pPr>
        <w:ind w:right="101"/>
        <w:rPr>
          <w:rFonts w:ascii="Arial" w:hAnsi="Arial" w:cs="Arial"/>
          <w:sz w:val="22"/>
          <w:szCs w:val="22"/>
        </w:rPr>
      </w:pPr>
      <w:r>
        <w:rPr>
          <w:rFonts w:ascii="Arial" w:hAnsi="Arial" w:cs="Arial"/>
          <w:sz w:val="22"/>
          <w:szCs w:val="22"/>
        </w:rPr>
        <w:br w:type="page"/>
      </w:r>
      <w:r w:rsidR="00B52B17" w:rsidRPr="00E67A12">
        <w:rPr>
          <w:rFonts w:ascii="Arial" w:hAnsi="Arial" w:cs="Arial"/>
          <w:sz w:val="22"/>
          <w:szCs w:val="22"/>
        </w:rPr>
        <w:lastRenderedPageBreak/>
        <w:t xml:space="preserve">Neurology Clerkship Answer </w:t>
      </w:r>
      <w:r w:rsidR="003B4FC0" w:rsidRPr="00E67A12">
        <w:rPr>
          <w:rFonts w:ascii="Arial" w:hAnsi="Arial" w:cs="Arial"/>
          <w:sz w:val="22"/>
          <w:szCs w:val="22"/>
        </w:rPr>
        <w:t>Sheet (</w:t>
      </w:r>
      <w:r w:rsidR="008F07AB" w:rsidRPr="00E67A12">
        <w:rPr>
          <w:rFonts w:ascii="Arial" w:hAnsi="Arial" w:cs="Arial"/>
          <w:sz w:val="22"/>
          <w:szCs w:val="22"/>
        </w:rPr>
        <w:t>Blueprints</w:t>
      </w:r>
      <w:r w:rsidR="00A76A08" w:rsidRPr="00E67A12">
        <w:rPr>
          <w:rFonts w:ascii="Arial" w:hAnsi="Arial" w:cs="Arial"/>
          <w:sz w:val="22"/>
          <w:szCs w:val="22"/>
        </w:rPr>
        <w:t>)</w:t>
      </w:r>
    </w:p>
    <w:p w14:paraId="141FBE9B" w14:textId="7156F390" w:rsidR="00B52B17" w:rsidRPr="00E67A12" w:rsidRDefault="00B52B17" w:rsidP="00B52B17">
      <w:pPr>
        <w:rPr>
          <w:rFonts w:ascii="Arial" w:hAnsi="Arial" w:cs="Arial"/>
          <w:sz w:val="22"/>
          <w:szCs w:val="22"/>
        </w:rPr>
      </w:pPr>
      <w:r w:rsidRPr="00E67A12">
        <w:rPr>
          <w:rFonts w:ascii="Arial" w:hAnsi="Arial" w:cs="Arial"/>
          <w:sz w:val="22"/>
          <w:szCs w:val="22"/>
        </w:rPr>
        <w:t xml:space="preserve">Name:                      </w:t>
      </w:r>
      <w:r w:rsidR="00C61152" w:rsidRPr="00E67A12">
        <w:rPr>
          <w:rFonts w:ascii="Arial" w:hAnsi="Arial" w:cs="Arial"/>
          <w:sz w:val="22"/>
          <w:szCs w:val="22"/>
        </w:rPr>
        <w:tab/>
      </w:r>
      <w:r w:rsidR="00C61152" w:rsidRPr="00E67A12">
        <w:rPr>
          <w:rFonts w:ascii="Arial" w:hAnsi="Arial" w:cs="Arial"/>
          <w:sz w:val="22"/>
          <w:szCs w:val="22"/>
        </w:rPr>
        <w:tab/>
      </w:r>
      <w:r w:rsidR="00C61152" w:rsidRPr="00E67A12">
        <w:rPr>
          <w:rFonts w:ascii="Arial" w:hAnsi="Arial" w:cs="Arial"/>
          <w:sz w:val="22"/>
          <w:szCs w:val="22"/>
        </w:rPr>
        <w:tab/>
      </w:r>
      <w:r w:rsidR="00C61152" w:rsidRPr="00E67A12">
        <w:rPr>
          <w:rFonts w:ascii="Arial" w:hAnsi="Arial" w:cs="Arial"/>
          <w:sz w:val="22"/>
          <w:szCs w:val="22"/>
        </w:rPr>
        <w:tab/>
      </w:r>
      <w:r w:rsidRPr="00E67A12">
        <w:rPr>
          <w:rFonts w:ascii="Arial" w:hAnsi="Arial" w:cs="Arial"/>
          <w:sz w:val="22"/>
          <w:szCs w:val="22"/>
        </w:rPr>
        <w:t>Date:</w:t>
      </w:r>
    </w:p>
    <w:p w14:paraId="2FCAD479" w14:textId="77777777" w:rsidR="00C61152" w:rsidRPr="00A76A08" w:rsidRDefault="00C61152" w:rsidP="00B52B17">
      <w:pPr>
        <w:rPr>
          <w:rFonts w:ascii="Arial" w:hAnsi="Arial" w:cs="Arial"/>
        </w:rPr>
      </w:pPr>
    </w:p>
    <w:tbl>
      <w:tblPr>
        <w:tblW w:w="10220" w:type="dxa"/>
        <w:tblInd w:w="93" w:type="dxa"/>
        <w:tblLook w:val="04A0" w:firstRow="1" w:lastRow="0" w:firstColumn="1" w:lastColumn="0" w:noHBand="0" w:noVBand="1"/>
      </w:tblPr>
      <w:tblGrid>
        <w:gridCol w:w="1088"/>
        <w:gridCol w:w="1199"/>
        <w:gridCol w:w="1379"/>
        <w:gridCol w:w="1439"/>
        <w:gridCol w:w="1088"/>
        <w:gridCol w:w="1198"/>
        <w:gridCol w:w="1359"/>
        <w:gridCol w:w="1659"/>
      </w:tblGrid>
      <w:tr w:rsidR="00B52B17" w:rsidRPr="00637F8B" w14:paraId="119D6106" w14:textId="77777777" w:rsidTr="00B52B17">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ED6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Chapters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9A3E2A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Questions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F3C31F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Answers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356654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Comments</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478B26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Chapters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5620B0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Questions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4E59B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Answers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1D5C96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Comments</w:t>
            </w:r>
          </w:p>
        </w:tc>
      </w:tr>
      <w:tr w:rsidR="00B52B17" w:rsidRPr="00637F8B" w14:paraId="6D426853"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D9FD169"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14:paraId="573185C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21E52A7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99BEA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8354205"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18</w:t>
            </w:r>
          </w:p>
        </w:tc>
        <w:tc>
          <w:tcPr>
            <w:tcW w:w="1160" w:type="dxa"/>
            <w:tcBorders>
              <w:top w:val="nil"/>
              <w:left w:val="nil"/>
              <w:bottom w:val="single" w:sz="4" w:space="0" w:color="auto"/>
              <w:right w:val="single" w:sz="4" w:space="0" w:color="auto"/>
            </w:tcBorders>
            <w:shd w:val="clear" w:color="auto" w:fill="auto"/>
            <w:noWrap/>
            <w:vAlign w:val="bottom"/>
            <w:hideMark/>
          </w:tcPr>
          <w:p w14:paraId="2E32C32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6C75D3C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4AA25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9626815"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7A9231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B3718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6517623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20DDA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0E5516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870933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11CB902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966D76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5D03527"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3FA30E"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7</w:t>
            </w:r>
          </w:p>
        </w:tc>
        <w:tc>
          <w:tcPr>
            <w:tcW w:w="1200" w:type="dxa"/>
            <w:tcBorders>
              <w:top w:val="nil"/>
              <w:left w:val="nil"/>
              <w:bottom w:val="single" w:sz="4" w:space="0" w:color="auto"/>
              <w:right w:val="single" w:sz="4" w:space="0" w:color="auto"/>
            </w:tcBorders>
            <w:shd w:val="clear" w:color="auto" w:fill="auto"/>
            <w:noWrap/>
            <w:vAlign w:val="bottom"/>
            <w:hideMark/>
          </w:tcPr>
          <w:p w14:paraId="675F171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4606BB3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499E6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4E925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B50BA9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60" w:type="dxa"/>
            <w:tcBorders>
              <w:top w:val="nil"/>
              <w:left w:val="nil"/>
              <w:bottom w:val="single" w:sz="4" w:space="0" w:color="auto"/>
              <w:right w:val="single" w:sz="4" w:space="0" w:color="auto"/>
            </w:tcBorders>
            <w:shd w:val="clear" w:color="auto" w:fill="auto"/>
            <w:noWrap/>
            <w:vAlign w:val="bottom"/>
            <w:hideMark/>
          </w:tcPr>
          <w:p w14:paraId="231237E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CF749A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56C2798E"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93CB3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E80A1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77D72F8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462EF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084C87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10B7E6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60" w:type="dxa"/>
            <w:tcBorders>
              <w:top w:val="nil"/>
              <w:left w:val="nil"/>
              <w:bottom w:val="single" w:sz="4" w:space="0" w:color="auto"/>
              <w:right w:val="single" w:sz="4" w:space="0" w:color="auto"/>
            </w:tcBorders>
            <w:shd w:val="clear" w:color="auto" w:fill="auto"/>
            <w:noWrap/>
            <w:vAlign w:val="bottom"/>
            <w:hideMark/>
          </w:tcPr>
          <w:p w14:paraId="70FD3B5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DD95C9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B3C3075"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DBE0ED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4CD25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412DDA9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270F3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07ECA2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B1F187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V2.3</w:t>
            </w:r>
          </w:p>
        </w:tc>
        <w:tc>
          <w:tcPr>
            <w:tcW w:w="1360" w:type="dxa"/>
            <w:tcBorders>
              <w:top w:val="nil"/>
              <w:left w:val="nil"/>
              <w:bottom w:val="single" w:sz="4" w:space="0" w:color="auto"/>
              <w:right w:val="single" w:sz="4" w:space="0" w:color="auto"/>
            </w:tcBorders>
            <w:shd w:val="clear" w:color="auto" w:fill="auto"/>
            <w:noWrap/>
            <w:vAlign w:val="bottom"/>
            <w:hideMark/>
          </w:tcPr>
          <w:p w14:paraId="62FA20D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CB886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8F8E075"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1BC0F6"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14:paraId="06C669A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04CFB55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6C684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CE942EF"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19</w:t>
            </w:r>
          </w:p>
        </w:tc>
        <w:tc>
          <w:tcPr>
            <w:tcW w:w="1160" w:type="dxa"/>
            <w:tcBorders>
              <w:top w:val="nil"/>
              <w:left w:val="nil"/>
              <w:bottom w:val="single" w:sz="4" w:space="0" w:color="auto"/>
              <w:right w:val="single" w:sz="4" w:space="0" w:color="auto"/>
            </w:tcBorders>
            <w:shd w:val="clear" w:color="auto" w:fill="auto"/>
            <w:noWrap/>
            <w:vAlign w:val="bottom"/>
            <w:hideMark/>
          </w:tcPr>
          <w:p w14:paraId="4BB9AE2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2D5BEF2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AF2A03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3B5BF3E3"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C79BC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AF1E3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0B28164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BEB6EE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20A1D8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91AE7A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2835F34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8C3673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5FE87EE3"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1A820C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FF7AC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19159BA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0219F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4AAAB3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27817E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60" w:type="dxa"/>
            <w:tcBorders>
              <w:top w:val="nil"/>
              <w:left w:val="nil"/>
              <w:bottom w:val="single" w:sz="4" w:space="0" w:color="auto"/>
              <w:right w:val="single" w:sz="4" w:space="0" w:color="auto"/>
            </w:tcBorders>
            <w:shd w:val="clear" w:color="auto" w:fill="auto"/>
            <w:noWrap/>
            <w:vAlign w:val="bottom"/>
            <w:hideMark/>
          </w:tcPr>
          <w:p w14:paraId="7439E37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BD8314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7EAE8626"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558A68C"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4FA522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722D8CD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880C73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F67119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01AF02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60" w:type="dxa"/>
            <w:tcBorders>
              <w:top w:val="nil"/>
              <w:left w:val="nil"/>
              <w:bottom w:val="single" w:sz="4" w:space="0" w:color="auto"/>
              <w:right w:val="single" w:sz="4" w:space="0" w:color="auto"/>
            </w:tcBorders>
            <w:shd w:val="clear" w:color="auto" w:fill="auto"/>
            <w:noWrap/>
            <w:vAlign w:val="bottom"/>
            <w:hideMark/>
          </w:tcPr>
          <w:p w14:paraId="747BCC4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C589DE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13B0D6CF"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85D5AD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72A77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498F9DB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5A2E16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4AF1DB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D14C14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60" w:type="dxa"/>
            <w:tcBorders>
              <w:top w:val="nil"/>
              <w:left w:val="nil"/>
              <w:bottom w:val="single" w:sz="4" w:space="0" w:color="auto"/>
              <w:right w:val="single" w:sz="4" w:space="0" w:color="auto"/>
            </w:tcBorders>
            <w:shd w:val="clear" w:color="auto" w:fill="auto"/>
            <w:noWrap/>
            <w:vAlign w:val="bottom"/>
            <w:hideMark/>
          </w:tcPr>
          <w:p w14:paraId="20470CD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0C57F4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3597B747"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22D7B0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D5550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042B715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A8F7B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A3510A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0CC042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V2.3</w:t>
            </w:r>
          </w:p>
        </w:tc>
        <w:tc>
          <w:tcPr>
            <w:tcW w:w="1360" w:type="dxa"/>
            <w:tcBorders>
              <w:top w:val="nil"/>
              <w:left w:val="nil"/>
              <w:bottom w:val="single" w:sz="4" w:space="0" w:color="auto"/>
              <w:right w:val="single" w:sz="4" w:space="0" w:color="auto"/>
            </w:tcBorders>
            <w:shd w:val="clear" w:color="auto" w:fill="auto"/>
            <w:noWrap/>
            <w:vAlign w:val="bottom"/>
            <w:hideMark/>
          </w:tcPr>
          <w:p w14:paraId="2DC8E65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F39C06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A19BEC9"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85EFE4B"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11</w:t>
            </w:r>
          </w:p>
        </w:tc>
        <w:tc>
          <w:tcPr>
            <w:tcW w:w="1200" w:type="dxa"/>
            <w:tcBorders>
              <w:top w:val="nil"/>
              <w:left w:val="nil"/>
              <w:bottom w:val="single" w:sz="4" w:space="0" w:color="auto"/>
              <w:right w:val="single" w:sz="4" w:space="0" w:color="auto"/>
            </w:tcBorders>
            <w:shd w:val="clear" w:color="auto" w:fill="auto"/>
            <w:noWrap/>
            <w:vAlign w:val="bottom"/>
            <w:hideMark/>
          </w:tcPr>
          <w:p w14:paraId="0F4E36C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469908C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F1830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73C256C"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2974422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6C1B9D0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64DA5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D458592"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8B8E3E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0B3E2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325C2AF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E94CE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38077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83605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0814742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B7CD2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C411933"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F21DAF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D97CD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0297E2E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E9AA9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A422C6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AF9D6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60" w:type="dxa"/>
            <w:tcBorders>
              <w:top w:val="nil"/>
              <w:left w:val="nil"/>
              <w:bottom w:val="single" w:sz="4" w:space="0" w:color="auto"/>
              <w:right w:val="single" w:sz="4" w:space="0" w:color="auto"/>
            </w:tcBorders>
            <w:shd w:val="clear" w:color="auto" w:fill="auto"/>
            <w:noWrap/>
            <w:vAlign w:val="bottom"/>
            <w:hideMark/>
          </w:tcPr>
          <w:p w14:paraId="073654A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A5A7B8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46E766C9"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706D61"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12</w:t>
            </w:r>
          </w:p>
        </w:tc>
        <w:tc>
          <w:tcPr>
            <w:tcW w:w="1200" w:type="dxa"/>
            <w:tcBorders>
              <w:top w:val="nil"/>
              <w:left w:val="nil"/>
              <w:bottom w:val="single" w:sz="4" w:space="0" w:color="auto"/>
              <w:right w:val="single" w:sz="4" w:space="0" w:color="auto"/>
            </w:tcBorders>
            <w:shd w:val="clear" w:color="auto" w:fill="auto"/>
            <w:noWrap/>
            <w:vAlign w:val="bottom"/>
            <w:hideMark/>
          </w:tcPr>
          <w:p w14:paraId="4C20F06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26B2F11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D8B5A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9BCE85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2AE97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60" w:type="dxa"/>
            <w:tcBorders>
              <w:top w:val="nil"/>
              <w:left w:val="nil"/>
              <w:bottom w:val="single" w:sz="4" w:space="0" w:color="auto"/>
              <w:right w:val="single" w:sz="4" w:space="0" w:color="auto"/>
            </w:tcBorders>
            <w:shd w:val="clear" w:color="auto" w:fill="auto"/>
            <w:noWrap/>
            <w:vAlign w:val="bottom"/>
            <w:hideMark/>
          </w:tcPr>
          <w:p w14:paraId="5C4B3E1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D9ACE4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2613D2EA"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65EF85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6950A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07491CD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E376A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34B169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2AE94B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60" w:type="dxa"/>
            <w:tcBorders>
              <w:top w:val="nil"/>
              <w:left w:val="nil"/>
              <w:bottom w:val="single" w:sz="4" w:space="0" w:color="auto"/>
              <w:right w:val="single" w:sz="4" w:space="0" w:color="auto"/>
            </w:tcBorders>
            <w:shd w:val="clear" w:color="auto" w:fill="auto"/>
            <w:noWrap/>
            <w:vAlign w:val="bottom"/>
            <w:hideMark/>
          </w:tcPr>
          <w:p w14:paraId="4E8C25F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1996DB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2F388DE"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8F1A2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EBE88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80" w:type="dxa"/>
            <w:tcBorders>
              <w:top w:val="nil"/>
              <w:left w:val="nil"/>
              <w:bottom w:val="single" w:sz="4" w:space="0" w:color="auto"/>
              <w:right w:val="single" w:sz="4" w:space="0" w:color="auto"/>
            </w:tcBorders>
            <w:shd w:val="clear" w:color="auto" w:fill="auto"/>
            <w:noWrap/>
            <w:vAlign w:val="bottom"/>
            <w:hideMark/>
          </w:tcPr>
          <w:p w14:paraId="7A44FF2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FE43A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76438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008333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V2.3</w:t>
            </w:r>
          </w:p>
        </w:tc>
        <w:tc>
          <w:tcPr>
            <w:tcW w:w="1360" w:type="dxa"/>
            <w:tcBorders>
              <w:top w:val="nil"/>
              <w:left w:val="nil"/>
              <w:bottom w:val="single" w:sz="4" w:space="0" w:color="auto"/>
              <w:right w:val="single" w:sz="4" w:space="0" w:color="auto"/>
            </w:tcBorders>
            <w:shd w:val="clear" w:color="auto" w:fill="auto"/>
            <w:noWrap/>
            <w:vAlign w:val="bottom"/>
            <w:hideMark/>
          </w:tcPr>
          <w:p w14:paraId="45A14A7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B2019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182A1276"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3D6A16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A2CA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80" w:type="dxa"/>
            <w:tcBorders>
              <w:top w:val="nil"/>
              <w:left w:val="nil"/>
              <w:bottom w:val="single" w:sz="4" w:space="0" w:color="auto"/>
              <w:right w:val="single" w:sz="4" w:space="0" w:color="auto"/>
            </w:tcBorders>
            <w:shd w:val="clear" w:color="auto" w:fill="auto"/>
            <w:noWrap/>
            <w:vAlign w:val="bottom"/>
            <w:hideMark/>
          </w:tcPr>
          <w:p w14:paraId="578FECC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7AFCD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4426B38"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21</w:t>
            </w:r>
          </w:p>
        </w:tc>
        <w:tc>
          <w:tcPr>
            <w:tcW w:w="1160" w:type="dxa"/>
            <w:tcBorders>
              <w:top w:val="nil"/>
              <w:left w:val="nil"/>
              <w:bottom w:val="single" w:sz="4" w:space="0" w:color="auto"/>
              <w:right w:val="single" w:sz="4" w:space="0" w:color="auto"/>
            </w:tcBorders>
            <w:shd w:val="clear" w:color="auto" w:fill="auto"/>
            <w:noWrap/>
            <w:vAlign w:val="bottom"/>
            <w:hideMark/>
          </w:tcPr>
          <w:p w14:paraId="1318162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1E1631E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485480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DFA3396"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112F663"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13</w:t>
            </w:r>
          </w:p>
        </w:tc>
        <w:tc>
          <w:tcPr>
            <w:tcW w:w="1200" w:type="dxa"/>
            <w:tcBorders>
              <w:top w:val="nil"/>
              <w:left w:val="nil"/>
              <w:bottom w:val="single" w:sz="4" w:space="0" w:color="auto"/>
              <w:right w:val="single" w:sz="4" w:space="0" w:color="auto"/>
            </w:tcBorders>
            <w:shd w:val="clear" w:color="auto" w:fill="auto"/>
            <w:noWrap/>
            <w:vAlign w:val="bottom"/>
            <w:hideMark/>
          </w:tcPr>
          <w:p w14:paraId="6F82EC4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0CB0835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AA949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D1245D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10ED1D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209481B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C4213B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79C5DF31"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99C3A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F3C66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760FCE2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64EC4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C8996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BB3220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60" w:type="dxa"/>
            <w:tcBorders>
              <w:top w:val="nil"/>
              <w:left w:val="nil"/>
              <w:bottom w:val="single" w:sz="4" w:space="0" w:color="auto"/>
              <w:right w:val="single" w:sz="4" w:space="0" w:color="auto"/>
            </w:tcBorders>
            <w:shd w:val="clear" w:color="auto" w:fill="auto"/>
            <w:noWrap/>
            <w:vAlign w:val="bottom"/>
            <w:hideMark/>
          </w:tcPr>
          <w:p w14:paraId="722D0CD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521A4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10911A13"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71041C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B752C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64EF183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820A1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EC91E9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4A68C3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60" w:type="dxa"/>
            <w:tcBorders>
              <w:top w:val="nil"/>
              <w:left w:val="nil"/>
              <w:bottom w:val="single" w:sz="4" w:space="0" w:color="auto"/>
              <w:right w:val="single" w:sz="4" w:space="0" w:color="auto"/>
            </w:tcBorders>
            <w:shd w:val="clear" w:color="auto" w:fill="auto"/>
            <w:noWrap/>
            <w:vAlign w:val="bottom"/>
            <w:hideMark/>
          </w:tcPr>
          <w:p w14:paraId="745D4D2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A66B09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21C7AE20"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9A20B7E"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14</w:t>
            </w:r>
          </w:p>
        </w:tc>
        <w:tc>
          <w:tcPr>
            <w:tcW w:w="1200" w:type="dxa"/>
            <w:tcBorders>
              <w:top w:val="nil"/>
              <w:left w:val="nil"/>
              <w:bottom w:val="single" w:sz="4" w:space="0" w:color="auto"/>
              <w:right w:val="single" w:sz="4" w:space="0" w:color="auto"/>
            </w:tcBorders>
            <w:shd w:val="clear" w:color="auto" w:fill="auto"/>
            <w:noWrap/>
            <w:vAlign w:val="bottom"/>
            <w:hideMark/>
          </w:tcPr>
          <w:p w14:paraId="489FAA4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305446E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30CEF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7813C76"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22</w:t>
            </w:r>
          </w:p>
        </w:tc>
        <w:tc>
          <w:tcPr>
            <w:tcW w:w="1160" w:type="dxa"/>
            <w:tcBorders>
              <w:top w:val="nil"/>
              <w:left w:val="nil"/>
              <w:bottom w:val="single" w:sz="4" w:space="0" w:color="auto"/>
              <w:right w:val="single" w:sz="4" w:space="0" w:color="auto"/>
            </w:tcBorders>
            <w:shd w:val="clear" w:color="auto" w:fill="auto"/>
            <w:noWrap/>
            <w:vAlign w:val="bottom"/>
            <w:hideMark/>
          </w:tcPr>
          <w:p w14:paraId="63F96D6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72E80AB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AF12FE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04A81D2B"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46FC91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82F59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6E14611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DDBB4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B653E8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1C5DF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794DAAE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A2B93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6A4F2BE"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073B83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6ED54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60F98AB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4C757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04312E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839C68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60" w:type="dxa"/>
            <w:tcBorders>
              <w:top w:val="nil"/>
              <w:left w:val="nil"/>
              <w:bottom w:val="single" w:sz="4" w:space="0" w:color="auto"/>
              <w:right w:val="single" w:sz="4" w:space="0" w:color="auto"/>
            </w:tcBorders>
            <w:shd w:val="clear" w:color="auto" w:fill="auto"/>
            <w:noWrap/>
            <w:vAlign w:val="bottom"/>
            <w:hideMark/>
          </w:tcPr>
          <w:p w14:paraId="3B81AD9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EE3CF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73DECEC2"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01535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E7152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80" w:type="dxa"/>
            <w:tcBorders>
              <w:top w:val="nil"/>
              <w:left w:val="nil"/>
              <w:bottom w:val="single" w:sz="4" w:space="0" w:color="auto"/>
              <w:right w:val="single" w:sz="4" w:space="0" w:color="auto"/>
            </w:tcBorders>
            <w:shd w:val="clear" w:color="auto" w:fill="auto"/>
            <w:noWrap/>
            <w:vAlign w:val="bottom"/>
            <w:hideMark/>
          </w:tcPr>
          <w:p w14:paraId="5E23969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5510C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8704CD2"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23</w:t>
            </w:r>
          </w:p>
        </w:tc>
        <w:tc>
          <w:tcPr>
            <w:tcW w:w="1160" w:type="dxa"/>
            <w:tcBorders>
              <w:top w:val="nil"/>
              <w:left w:val="nil"/>
              <w:bottom w:val="single" w:sz="4" w:space="0" w:color="auto"/>
              <w:right w:val="single" w:sz="4" w:space="0" w:color="auto"/>
            </w:tcBorders>
            <w:shd w:val="clear" w:color="auto" w:fill="auto"/>
            <w:noWrap/>
            <w:vAlign w:val="bottom"/>
            <w:hideMark/>
          </w:tcPr>
          <w:p w14:paraId="6740018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1D87B82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B1037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3CCAF555"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5AEE34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52364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80" w:type="dxa"/>
            <w:tcBorders>
              <w:top w:val="nil"/>
              <w:left w:val="nil"/>
              <w:bottom w:val="single" w:sz="4" w:space="0" w:color="auto"/>
              <w:right w:val="single" w:sz="4" w:space="0" w:color="auto"/>
            </w:tcBorders>
            <w:shd w:val="clear" w:color="auto" w:fill="auto"/>
            <w:noWrap/>
            <w:vAlign w:val="bottom"/>
            <w:hideMark/>
          </w:tcPr>
          <w:p w14:paraId="29F8CB3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99924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68E046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14B2C3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4BEB590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C3135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5DEAAB1F"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132A53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F8A83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V2.3</w:t>
            </w:r>
          </w:p>
        </w:tc>
        <w:tc>
          <w:tcPr>
            <w:tcW w:w="1380" w:type="dxa"/>
            <w:tcBorders>
              <w:top w:val="nil"/>
              <w:left w:val="nil"/>
              <w:bottom w:val="single" w:sz="4" w:space="0" w:color="auto"/>
              <w:right w:val="single" w:sz="4" w:space="0" w:color="auto"/>
            </w:tcBorders>
            <w:shd w:val="clear" w:color="auto" w:fill="auto"/>
            <w:noWrap/>
            <w:vAlign w:val="bottom"/>
            <w:hideMark/>
          </w:tcPr>
          <w:p w14:paraId="445AF8A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0256B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1C4A25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94959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60" w:type="dxa"/>
            <w:tcBorders>
              <w:top w:val="nil"/>
              <w:left w:val="nil"/>
              <w:bottom w:val="single" w:sz="4" w:space="0" w:color="auto"/>
              <w:right w:val="single" w:sz="4" w:space="0" w:color="auto"/>
            </w:tcBorders>
            <w:shd w:val="clear" w:color="auto" w:fill="auto"/>
            <w:noWrap/>
            <w:vAlign w:val="bottom"/>
            <w:hideMark/>
          </w:tcPr>
          <w:p w14:paraId="323B54E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9347EA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6A65C6B"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EB3ACCA"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15</w:t>
            </w:r>
          </w:p>
        </w:tc>
        <w:tc>
          <w:tcPr>
            <w:tcW w:w="1200" w:type="dxa"/>
            <w:tcBorders>
              <w:top w:val="nil"/>
              <w:left w:val="nil"/>
              <w:bottom w:val="single" w:sz="4" w:space="0" w:color="auto"/>
              <w:right w:val="single" w:sz="4" w:space="0" w:color="auto"/>
            </w:tcBorders>
            <w:shd w:val="clear" w:color="auto" w:fill="auto"/>
            <w:noWrap/>
            <w:vAlign w:val="bottom"/>
            <w:hideMark/>
          </w:tcPr>
          <w:p w14:paraId="1DF883C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61E3F3D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0F09D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F9BC4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FB7A4B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60" w:type="dxa"/>
            <w:tcBorders>
              <w:top w:val="nil"/>
              <w:left w:val="nil"/>
              <w:bottom w:val="single" w:sz="4" w:space="0" w:color="auto"/>
              <w:right w:val="single" w:sz="4" w:space="0" w:color="auto"/>
            </w:tcBorders>
            <w:shd w:val="clear" w:color="auto" w:fill="auto"/>
            <w:noWrap/>
            <w:vAlign w:val="bottom"/>
            <w:hideMark/>
          </w:tcPr>
          <w:p w14:paraId="2337C28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2E5CA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229796A"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734739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42AE2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632039F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5D18E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C91B4D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CD3117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60" w:type="dxa"/>
            <w:tcBorders>
              <w:top w:val="nil"/>
              <w:left w:val="nil"/>
              <w:bottom w:val="single" w:sz="4" w:space="0" w:color="auto"/>
              <w:right w:val="single" w:sz="4" w:space="0" w:color="auto"/>
            </w:tcBorders>
            <w:shd w:val="clear" w:color="auto" w:fill="auto"/>
            <w:noWrap/>
            <w:vAlign w:val="bottom"/>
            <w:hideMark/>
          </w:tcPr>
          <w:p w14:paraId="6851E40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A5228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6ABC02B"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C23CD7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8D648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80" w:type="dxa"/>
            <w:tcBorders>
              <w:top w:val="nil"/>
              <w:left w:val="nil"/>
              <w:bottom w:val="single" w:sz="4" w:space="0" w:color="auto"/>
              <w:right w:val="single" w:sz="4" w:space="0" w:color="auto"/>
            </w:tcBorders>
            <w:shd w:val="clear" w:color="auto" w:fill="auto"/>
            <w:noWrap/>
            <w:vAlign w:val="bottom"/>
            <w:hideMark/>
          </w:tcPr>
          <w:p w14:paraId="2F559DD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294964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954CCA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3AD28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V2.3</w:t>
            </w:r>
          </w:p>
        </w:tc>
        <w:tc>
          <w:tcPr>
            <w:tcW w:w="1360" w:type="dxa"/>
            <w:tcBorders>
              <w:top w:val="nil"/>
              <w:left w:val="nil"/>
              <w:bottom w:val="single" w:sz="4" w:space="0" w:color="auto"/>
              <w:right w:val="single" w:sz="4" w:space="0" w:color="auto"/>
            </w:tcBorders>
            <w:shd w:val="clear" w:color="auto" w:fill="auto"/>
            <w:noWrap/>
            <w:vAlign w:val="bottom"/>
            <w:hideMark/>
          </w:tcPr>
          <w:p w14:paraId="1CAB123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E73A1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5A7EBF5B"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5F8269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ED10B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80" w:type="dxa"/>
            <w:tcBorders>
              <w:top w:val="nil"/>
              <w:left w:val="nil"/>
              <w:bottom w:val="single" w:sz="4" w:space="0" w:color="auto"/>
              <w:right w:val="single" w:sz="4" w:space="0" w:color="auto"/>
            </w:tcBorders>
            <w:shd w:val="clear" w:color="auto" w:fill="auto"/>
            <w:noWrap/>
            <w:vAlign w:val="bottom"/>
            <w:hideMark/>
          </w:tcPr>
          <w:p w14:paraId="50A766F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250E6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5A58F7B"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24</w:t>
            </w:r>
          </w:p>
        </w:tc>
        <w:tc>
          <w:tcPr>
            <w:tcW w:w="1160" w:type="dxa"/>
            <w:tcBorders>
              <w:top w:val="nil"/>
              <w:left w:val="nil"/>
              <w:bottom w:val="single" w:sz="4" w:space="0" w:color="auto"/>
              <w:right w:val="single" w:sz="4" w:space="0" w:color="auto"/>
            </w:tcBorders>
            <w:shd w:val="clear" w:color="auto" w:fill="auto"/>
            <w:noWrap/>
            <w:vAlign w:val="bottom"/>
            <w:hideMark/>
          </w:tcPr>
          <w:p w14:paraId="7B7E3F4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354E0EE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9DE59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17554380"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7FE18C"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16</w:t>
            </w:r>
          </w:p>
        </w:tc>
        <w:tc>
          <w:tcPr>
            <w:tcW w:w="1200" w:type="dxa"/>
            <w:tcBorders>
              <w:top w:val="nil"/>
              <w:left w:val="nil"/>
              <w:bottom w:val="single" w:sz="4" w:space="0" w:color="auto"/>
              <w:right w:val="single" w:sz="4" w:space="0" w:color="auto"/>
            </w:tcBorders>
            <w:shd w:val="clear" w:color="auto" w:fill="auto"/>
            <w:noWrap/>
            <w:vAlign w:val="bottom"/>
            <w:hideMark/>
          </w:tcPr>
          <w:p w14:paraId="03FC896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0A2F400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B92F8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862259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848E4DF"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1F81491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DDE61A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2F438EFC"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D0B345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E3688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3C2D35F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7B3BF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BB91FC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8058224"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60" w:type="dxa"/>
            <w:tcBorders>
              <w:top w:val="nil"/>
              <w:left w:val="nil"/>
              <w:bottom w:val="single" w:sz="4" w:space="0" w:color="auto"/>
              <w:right w:val="single" w:sz="4" w:space="0" w:color="auto"/>
            </w:tcBorders>
            <w:shd w:val="clear" w:color="auto" w:fill="auto"/>
            <w:noWrap/>
            <w:vAlign w:val="bottom"/>
            <w:hideMark/>
          </w:tcPr>
          <w:p w14:paraId="465E7F5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48D5E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2E61DF9A"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DD121A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03ED4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80" w:type="dxa"/>
            <w:tcBorders>
              <w:top w:val="nil"/>
              <w:left w:val="nil"/>
              <w:bottom w:val="single" w:sz="4" w:space="0" w:color="auto"/>
              <w:right w:val="single" w:sz="4" w:space="0" w:color="auto"/>
            </w:tcBorders>
            <w:shd w:val="clear" w:color="auto" w:fill="auto"/>
            <w:noWrap/>
            <w:vAlign w:val="bottom"/>
            <w:hideMark/>
          </w:tcPr>
          <w:p w14:paraId="10B2F48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5B547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6C4B51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3634AD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V2.1</w:t>
            </w:r>
          </w:p>
        </w:tc>
        <w:tc>
          <w:tcPr>
            <w:tcW w:w="1360" w:type="dxa"/>
            <w:tcBorders>
              <w:top w:val="nil"/>
              <w:left w:val="nil"/>
              <w:bottom w:val="single" w:sz="4" w:space="0" w:color="auto"/>
              <w:right w:val="single" w:sz="4" w:space="0" w:color="auto"/>
            </w:tcBorders>
            <w:shd w:val="clear" w:color="auto" w:fill="auto"/>
            <w:noWrap/>
            <w:vAlign w:val="bottom"/>
            <w:hideMark/>
          </w:tcPr>
          <w:p w14:paraId="633A984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F1DAC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B9EB04E"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BCBE75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76F0FC"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80" w:type="dxa"/>
            <w:tcBorders>
              <w:top w:val="nil"/>
              <w:left w:val="nil"/>
              <w:bottom w:val="single" w:sz="4" w:space="0" w:color="auto"/>
              <w:right w:val="single" w:sz="4" w:space="0" w:color="auto"/>
            </w:tcBorders>
            <w:shd w:val="clear" w:color="auto" w:fill="auto"/>
            <w:noWrap/>
            <w:vAlign w:val="bottom"/>
            <w:hideMark/>
          </w:tcPr>
          <w:p w14:paraId="6607E17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617DF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22AC14D"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D468CE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V2.2</w:t>
            </w:r>
          </w:p>
        </w:tc>
        <w:tc>
          <w:tcPr>
            <w:tcW w:w="1360" w:type="dxa"/>
            <w:tcBorders>
              <w:top w:val="nil"/>
              <w:left w:val="nil"/>
              <w:bottom w:val="single" w:sz="4" w:space="0" w:color="auto"/>
              <w:right w:val="single" w:sz="4" w:space="0" w:color="auto"/>
            </w:tcBorders>
            <w:shd w:val="clear" w:color="auto" w:fill="auto"/>
            <w:noWrap/>
            <w:vAlign w:val="bottom"/>
            <w:hideMark/>
          </w:tcPr>
          <w:p w14:paraId="2697486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4C1D89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1544D861"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1DE9AEB"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17</w:t>
            </w:r>
          </w:p>
        </w:tc>
        <w:tc>
          <w:tcPr>
            <w:tcW w:w="1200" w:type="dxa"/>
            <w:tcBorders>
              <w:top w:val="nil"/>
              <w:left w:val="nil"/>
              <w:bottom w:val="single" w:sz="4" w:space="0" w:color="auto"/>
              <w:right w:val="single" w:sz="4" w:space="0" w:color="auto"/>
            </w:tcBorders>
            <w:shd w:val="clear" w:color="auto" w:fill="auto"/>
            <w:noWrap/>
            <w:vAlign w:val="bottom"/>
            <w:hideMark/>
          </w:tcPr>
          <w:p w14:paraId="13EA0982"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80" w:type="dxa"/>
            <w:tcBorders>
              <w:top w:val="nil"/>
              <w:left w:val="nil"/>
              <w:bottom w:val="single" w:sz="4" w:space="0" w:color="auto"/>
              <w:right w:val="single" w:sz="4" w:space="0" w:color="auto"/>
            </w:tcBorders>
            <w:shd w:val="clear" w:color="auto" w:fill="auto"/>
            <w:noWrap/>
            <w:vAlign w:val="bottom"/>
            <w:hideMark/>
          </w:tcPr>
          <w:p w14:paraId="147B756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54AF1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ECDCCB0" w14:textId="77777777" w:rsidR="00B52B17" w:rsidRPr="00637F8B" w:rsidRDefault="00B52B17" w:rsidP="00B52B17">
            <w:pPr>
              <w:jc w:val="right"/>
              <w:rPr>
                <w:rFonts w:ascii="Calibri" w:eastAsia="Times New Roman" w:hAnsi="Calibri"/>
                <w:color w:val="000000"/>
              </w:rPr>
            </w:pPr>
            <w:r w:rsidRPr="00637F8B">
              <w:rPr>
                <w:rFonts w:ascii="Calibri" w:eastAsia="Times New Roman" w:hAnsi="Calibri"/>
                <w:color w:val="000000"/>
              </w:rPr>
              <w:t>25</w:t>
            </w:r>
          </w:p>
        </w:tc>
        <w:tc>
          <w:tcPr>
            <w:tcW w:w="1160" w:type="dxa"/>
            <w:tcBorders>
              <w:top w:val="nil"/>
              <w:left w:val="nil"/>
              <w:bottom w:val="single" w:sz="4" w:space="0" w:color="auto"/>
              <w:right w:val="single" w:sz="4" w:space="0" w:color="auto"/>
            </w:tcBorders>
            <w:shd w:val="clear" w:color="auto" w:fill="auto"/>
            <w:noWrap/>
            <w:vAlign w:val="bottom"/>
            <w:hideMark/>
          </w:tcPr>
          <w:p w14:paraId="483252C7"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V1.1</w:t>
            </w:r>
          </w:p>
        </w:tc>
        <w:tc>
          <w:tcPr>
            <w:tcW w:w="1360" w:type="dxa"/>
            <w:tcBorders>
              <w:top w:val="nil"/>
              <w:left w:val="nil"/>
              <w:bottom w:val="single" w:sz="4" w:space="0" w:color="auto"/>
              <w:right w:val="single" w:sz="4" w:space="0" w:color="auto"/>
            </w:tcBorders>
            <w:shd w:val="clear" w:color="auto" w:fill="auto"/>
            <w:noWrap/>
            <w:vAlign w:val="bottom"/>
            <w:hideMark/>
          </w:tcPr>
          <w:p w14:paraId="4D9E8A23"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626457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1D7EDBFA"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D2DC068"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3B0DF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80" w:type="dxa"/>
            <w:tcBorders>
              <w:top w:val="nil"/>
              <w:left w:val="nil"/>
              <w:bottom w:val="single" w:sz="4" w:space="0" w:color="auto"/>
              <w:right w:val="single" w:sz="4" w:space="0" w:color="auto"/>
            </w:tcBorders>
            <w:shd w:val="clear" w:color="auto" w:fill="auto"/>
            <w:noWrap/>
            <w:vAlign w:val="bottom"/>
            <w:hideMark/>
          </w:tcPr>
          <w:p w14:paraId="07941281"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6969AC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ABDB6A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B156BD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V1.2</w:t>
            </w:r>
          </w:p>
        </w:tc>
        <w:tc>
          <w:tcPr>
            <w:tcW w:w="1360" w:type="dxa"/>
            <w:tcBorders>
              <w:top w:val="nil"/>
              <w:left w:val="nil"/>
              <w:bottom w:val="single" w:sz="4" w:space="0" w:color="auto"/>
              <w:right w:val="single" w:sz="4" w:space="0" w:color="auto"/>
            </w:tcBorders>
            <w:shd w:val="clear" w:color="auto" w:fill="auto"/>
            <w:noWrap/>
            <w:vAlign w:val="bottom"/>
            <w:hideMark/>
          </w:tcPr>
          <w:p w14:paraId="4FD6763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181D96B"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r w:rsidR="00B52B17" w:rsidRPr="00637F8B" w14:paraId="6952744F" w14:textId="77777777" w:rsidTr="00B52B17">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6C9D44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E13BBA"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80" w:type="dxa"/>
            <w:tcBorders>
              <w:top w:val="nil"/>
              <w:left w:val="nil"/>
              <w:bottom w:val="single" w:sz="4" w:space="0" w:color="auto"/>
              <w:right w:val="single" w:sz="4" w:space="0" w:color="auto"/>
            </w:tcBorders>
            <w:shd w:val="clear" w:color="auto" w:fill="auto"/>
            <w:noWrap/>
            <w:vAlign w:val="bottom"/>
            <w:hideMark/>
          </w:tcPr>
          <w:p w14:paraId="06BD0E30"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D60315"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641069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7A666AE"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V1.3</w:t>
            </w:r>
          </w:p>
        </w:tc>
        <w:tc>
          <w:tcPr>
            <w:tcW w:w="1360" w:type="dxa"/>
            <w:tcBorders>
              <w:top w:val="nil"/>
              <w:left w:val="nil"/>
              <w:bottom w:val="single" w:sz="4" w:space="0" w:color="auto"/>
              <w:right w:val="single" w:sz="4" w:space="0" w:color="auto"/>
            </w:tcBorders>
            <w:shd w:val="clear" w:color="auto" w:fill="auto"/>
            <w:noWrap/>
            <w:vAlign w:val="bottom"/>
            <w:hideMark/>
          </w:tcPr>
          <w:p w14:paraId="45BE1846"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B60109" w14:textId="77777777" w:rsidR="00B52B17" w:rsidRPr="00637F8B" w:rsidRDefault="00B52B17" w:rsidP="00B52B17">
            <w:pPr>
              <w:rPr>
                <w:rFonts w:ascii="Calibri" w:eastAsia="Times New Roman" w:hAnsi="Calibri"/>
                <w:color w:val="000000"/>
              </w:rPr>
            </w:pPr>
            <w:r w:rsidRPr="00637F8B">
              <w:rPr>
                <w:rFonts w:ascii="Calibri" w:eastAsia="Times New Roman" w:hAnsi="Calibri"/>
                <w:color w:val="000000"/>
              </w:rPr>
              <w:t> </w:t>
            </w:r>
          </w:p>
        </w:tc>
      </w:tr>
    </w:tbl>
    <w:p w14:paraId="1B44E3D4" w14:textId="77777777" w:rsidR="00B52B17" w:rsidRDefault="00B52B17" w:rsidP="00B52B17">
      <w:pPr>
        <w:rPr>
          <w:rFonts w:ascii="Arial" w:hAnsi="Arial" w:cs="Arial"/>
        </w:rPr>
      </w:pPr>
    </w:p>
    <w:p w14:paraId="3CE4E96C" w14:textId="77777777" w:rsidR="00B52B17" w:rsidRDefault="00B52B17" w:rsidP="00B52B17">
      <w:pPr>
        <w:rPr>
          <w:rFonts w:ascii="Arial" w:hAnsi="Arial" w:cs="Arial"/>
        </w:rPr>
      </w:pPr>
    </w:p>
    <w:p w14:paraId="0B661CD3" w14:textId="77777777" w:rsidR="000563DA" w:rsidRDefault="000563DA" w:rsidP="00B52B17">
      <w:pPr>
        <w:rPr>
          <w:rFonts w:ascii="Arial" w:hAnsi="Arial" w:cs="Arial"/>
        </w:rPr>
      </w:pPr>
    </w:p>
    <w:p w14:paraId="5D0C4597" w14:textId="77777777" w:rsidR="000563DA" w:rsidRDefault="000563DA" w:rsidP="00B52B17">
      <w:pPr>
        <w:rPr>
          <w:rFonts w:ascii="Arial" w:hAnsi="Arial" w:cs="Arial"/>
        </w:rPr>
      </w:pPr>
    </w:p>
    <w:p w14:paraId="34DBB0EC" w14:textId="77777777" w:rsidR="00B52B17" w:rsidRDefault="00B52B17" w:rsidP="00B52B17">
      <w:pPr>
        <w:rPr>
          <w:rFonts w:ascii="Arial" w:hAnsi="Arial" w:cs="Arial"/>
        </w:rPr>
      </w:pPr>
    </w:p>
    <w:tbl>
      <w:tblPr>
        <w:tblW w:w="10460" w:type="dxa"/>
        <w:tblInd w:w="93" w:type="dxa"/>
        <w:tblLook w:val="04A0" w:firstRow="1" w:lastRow="0" w:firstColumn="1" w:lastColumn="0" w:noHBand="0" w:noVBand="1"/>
      </w:tblPr>
      <w:tblGrid>
        <w:gridCol w:w="1060"/>
        <w:gridCol w:w="1060"/>
        <w:gridCol w:w="1520"/>
        <w:gridCol w:w="1060"/>
        <w:gridCol w:w="1060"/>
        <w:gridCol w:w="1340"/>
        <w:gridCol w:w="1060"/>
        <w:gridCol w:w="1060"/>
        <w:gridCol w:w="1240"/>
      </w:tblGrid>
      <w:tr w:rsidR="00B52B17" w:rsidRPr="00D741F8" w14:paraId="1DF09CCA" w14:textId="77777777" w:rsidTr="00B52B17">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F1BA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Questions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374F8A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Answers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97361C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Comments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A79E91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Questions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1F068E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Answers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F64E2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Comments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A21D46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Questions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EDEA59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Answers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E83B62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Comments</w:t>
            </w:r>
          </w:p>
        </w:tc>
      </w:tr>
      <w:tr w:rsidR="00B52B17" w:rsidRPr="00D741F8" w14:paraId="22D51B24"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2BBACF4"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14:paraId="64E6CFA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5B815CE"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929CD"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34</w:t>
            </w:r>
          </w:p>
        </w:tc>
        <w:tc>
          <w:tcPr>
            <w:tcW w:w="1060" w:type="dxa"/>
            <w:tcBorders>
              <w:top w:val="nil"/>
              <w:left w:val="nil"/>
              <w:bottom w:val="single" w:sz="4" w:space="0" w:color="auto"/>
              <w:right w:val="single" w:sz="4" w:space="0" w:color="auto"/>
            </w:tcBorders>
            <w:shd w:val="clear" w:color="auto" w:fill="auto"/>
            <w:noWrap/>
            <w:vAlign w:val="bottom"/>
            <w:hideMark/>
          </w:tcPr>
          <w:p w14:paraId="0035462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D15E9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260968"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67</w:t>
            </w:r>
          </w:p>
        </w:tc>
        <w:tc>
          <w:tcPr>
            <w:tcW w:w="1060" w:type="dxa"/>
            <w:tcBorders>
              <w:top w:val="nil"/>
              <w:left w:val="nil"/>
              <w:bottom w:val="single" w:sz="4" w:space="0" w:color="auto"/>
              <w:right w:val="single" w:sz="4" w:space="0" w:color="auto"/>
            </w:tcBorders>
            <w:shd w:val="clear" w:color="auto" w:fill="auto"/>
            <w:noWrap/>
            <w:vAlign w:val="bottom"/>
            <w:hideMark/>
          </w:tcPr>
          <w:p w14:paraId="4343CCD2"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157FD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A26D826"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47EFFFB"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14:paraId="772F1A1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650909B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C6D38D"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35</w:t>
            </w:r>
          </w:p>
        </w:tc>
        <w:tc>
          <w:tcPr>
            <w:tcW w:w="1060" w:type="dxa"/>
            <w:tcBorders>
              <w:top w:val="nil"/>
              <w:left w:val="nil"/>
              <w:bottom w:val="single" w:sz="4" w:space="0" w:color="auto"/>
              <w:right w:val="single" w:sz="4" w:space="0" w:color="auto"/>
            </w:tcBorders>
            <w:shd w:val="clear" w:color="auto" w:fill="auto"/>
            <w:noWrap/>
            <w:vAlign w:val="bottom"/>
            <w:hideMark/>
          </w:tcPr>
          <w:p w14:paraId="34AE9DC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E838D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DA07AB"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68</w:t>
            </w:r>
          </w:p>
        </w:tc>
        <w:tc>
          <w:tcPr>
            <w:tcW w:w="1060" w:type="dxa"/>
            <w:tcBorders>
              <w:top w:val="nil"/>
              <w:left w:val="nil"/>
              <w:bottom w:val="single" w:sz="4" w:space="0" w:color="auto"/>
              <w:right w:val="single" w:sz="4" w:space="0" w:color="auto"/>
            </w:tcBorders>
            <w:shd w:val="clear" w:color="auto" w:fill="auto"/>
            <w:noWrap/>
            <w:vAlign w:val="bottom"/>
            <w:hideMark/>
          </w:tcPr>
          <w:p w14:paraId="63650A5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64B19B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48106903"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F3F1301"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14:paraId="71C8E81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437D0603"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5C6F8B"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36</w:t>
            </w:r>
          </w:p>
        </w:tc>
        <w:tc>
          <w:tcPr>
            <w:tcW w:w="1060" w:type="dxa"/>
            <w:tcBorders>
              <w:top w:val="nil"/>
              <w:left w:val="nil"/>
              <w:bottom w:val="single" w:sz="4" w:space="0" w:color="auto"/>
              <w:right w:val="single" w:sz="4" w:space="0" w:color="auto"/>
            </w:tcBorders>
            <w:shd w:val="clear" w:color="auto" w:fill="auto"/>
            <w:noWrap/>
            <w:vAlign w:val="bottom"/>
            <w:hideMark/>
          </w:tcPr>
          <w:p w14:paraId="2B2FE1C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F5E85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DFF36F"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69</w:t>
            </w:r>
          </w:p>
        </w:tc>
        <w:tc>
          <w:tcPr>
            <w:tcW w:w="1060" w:type="dxa"/>
            <w:tcBorders>
              <w:top w:val="nil"/>
              <w:left w:val="nil"/>
              <w:bottom w:val="single" w:sz="4" w:space="0" w:color="auto"/>
              <w:right w:val="single" w:sz="4" w:space="0" w:color="auto"/>
            </w:tcBorders>
            <w:shd w:val="clear" w:color="auto" w:fill="auto"/>
            <w:noWrap/>
            <w:vAlign w:val="bottom"/>
            <w:hideMark/>
          </w:tcPr>
          <w:p w14:paraId="648A8CE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24CD191"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4136C520"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89980EA"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14:paraId="73F36F4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D0070D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F70DE0"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37</w:t>
            </w:r>
          </w:p>
        </w:tc>
        <w:tc>
          <w:tcPr>
            <w:tcW w:w="1060" w:type="dxa"/>
            <w:tcBorders>
              <w:top w:val="nil"/>
              <w:left w:val="nil"/>
              <w:bottom w:val="single" w:sz="4" w:space="0" w:color="auto"/>
              <w:right w:val="single" w:sz="4" w:space="0" w:color="auto"/>
            </w:tcBorders>
            <w:shd w:val="clear" w:color="auto" w:fill="auto"/>
            <w:noWrap/>
            <w:vAlign w:val="bottom"/>
            <w:hideMark/>
          </w:tcPr>
          <w:p w14:paraId="44DC35A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F03E58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88F795"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70</w:t>
            </w:r>
          </w:p>
        </w:tc>
        <w:tc>
          <w:tcPr>
            <w:tcW w:w="1060" w:type="dxa"/>
            <w:tcBorders>
              <w:top w:val="nil"/>
              <w:left w:val="nil"/>
              <w:bottom w:val="single" w:sz="4" w:space="0" w:color="auto"/>
              <w:right w:val="single" w:sz="4" w:space="0" w:color="auto"/>
            </w:tcBorders>
            <w:shd w:val="clear" w:color="auto" w:fill="auto"/>
            <w:noWrap/>
            <w:vAlign w:val="bottom"/>
            <w:hideMark/>
          </w:tcPr>
          <w:p w14:paraId="188EE7EC"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640594"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16472B2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D35259A"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14:paraId="2AF0820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67B819F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C9A62D"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7EF8C6B7"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8EC476E"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7CFEA3"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71</w:t>
            </w:r>
          </w:p>
        </w:tc>
        <w:tc>
          <w:tcPr>
            <w:tcW w:w="1060" w:type="dxa"/>
            <w:tcBorders>
              <w:top w:val="nil"/>
              <w:left w:val="nil"/>
              <w:bottom w:val="single" w:sz="4" w:space="0" w:color="auto"/>
              <w:right w:val="single" w:sz="4" w:space="0" w:color="auto"/>
            </w:tcBorders>
            <w:shd w:val="clear" w:color="auto" w:fill="auto"/>
            <w:noWrap/>
            <w:vAlign w:val="bottom"/>
            <w:hideMark/>
          </w:tcPr>
          <w:p w14:paraId="5541651E"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8D108B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EBB5797"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34EF0CD"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14:paraId="4678B17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F3C85D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E71C49"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14:paraId="1035098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BBD80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5CAAFE"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72</w:t>
            </w:r>
          </w:p>
        </w:tc>
        <w:tc>
          <w:tcPr>
            <w:tcW w:w="1060" w:type="dxa"/>
            <w:tcBorders>
              <w:top w:val="nil"/>
              <w:left w:val="nil"/>
              <w:bottom w:val="single" w:sz="4" w:space="0" w:color="auto"/>
              <w:right w:val="single" w:sz="4" w:space="0" w:color="auto"/>
            </w:tcBorders>
            <w:shd w:val="clear" w:color="auto" w:fill="auto"/>
            <w:noWrap/>
            <w:vAlign w:val="bottom"/>
            <w:hideMark/>
          </w:tcPr>
          <w:p w14:paraId="20188933"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542279"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12B8B05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1C41AD"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14:paraId="7B10739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412E8D4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EE52D4"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40</w:t>
            </w:r>
          </w:p>
        </w:tc>
        <w:tc>
          <w:tcPr>
            <w:tcW w:w="1060" w:type="dxa"/>
            <w:tcBorders>
              <w:top w:val="nil"/>
              <w:left w:val="nil"/>
              <w:bottom w:val="single" w:sz="4" w:space="0" w:color="auto"/>
              <w:right w:val="single" w:sz="4" w:space="0" w:color="auto"/>
            </w:tcBorders>
            <w:shd w:val="clear" w:color="auto" w:fill="auto"/>
            <w:noWrap/>
            <w:vAlign w:val="bottom"/>
            <w:hideMark/>
          </w:tcPr>
          <w:p w14:paraId="1EEC62C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D9695B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FA0EAE"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73</w:t>
            </w:r>
          </w:p>
        </w:tc>
        <w:tc>
          <w:tcPr>
            <w:tcW w:w="1060" w:type="dxa"/>
            <w:tcBorders>
              <w:top w:val="nil"/>
              <w:left w:val="nil"/>
              <w:bottom w:val="single" w:sz="4" w:space="0" w:color="auto"/>
              <w:right w:val="single" w:sz="4" w:space="0" w:color="auto"/>
            </w:tcBorders>
            <w:shd w:val="clear" w:color="auto" w:fill="auto"/>
            <w:noWrap/>
            <w:vAlign w:val="bottom"/>
            <w:hideMark/>
          </w:tcPr>
          <w:p w14:paraId="4811FF74"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81E199"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6389A93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2516932"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14:paraId="183D857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B36326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392D4E"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41</w:t>
            </w:r>
          </w:p>
        </w:tc>
        <w:tc>
          <w:tcPr>
            <w:tcW w:w="1060" w:type="dxa"/>
            <w:tcBorders>
              <w:top w:val="nil"/>
              <w:left w:val="nil"/>
              <w:bottom w:val="single" w:sz="4" w:space="0" w:color="auto"/>
              <w:right w:val="single" w:sz="4" w:space="0" w:color="auto"/>
            </w:tcBorders>
            <w:shd w:val="clear" w:color="auto" w:fill="auto"/>
            <w:noWrap/>
            <w:vAlign w:val="bottom"/>
            <w:hideMark/>
          </w:tcPr>
          <w:p w14:paraId="618BDB8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71D43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E6F35C"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74</w:t>
            </w:r>
          </w:p>
        </w:tc>
        <w:tc>
          <w:tcPr>
            <w:tcW w:w="1060" w:type="dxa"/>
            <w:tcBorders>
              <w:top w:val="nil"/>
              <w:left w:val="nil"/>
              <w:bottom w:val="single" w:sz="4" w:space="0" w:color="auto"/>
              <w:right w:val="single" w:sz="4" w:space="0" w:color="auto"/>
            </w:tcBorders>
            <w:shd w:val="clear" w:color="auto" w:fill="auto"/>
            <w:noWrap/>
            <w:vAlign w:val="bottom"/>
            <w:hideMark/>
          </w:tcPr>
          <w:p w14:paraId="1112DECD"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FA11CD"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0C1021D7"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32D37E3"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14:paraId="68C5CCF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7540C5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6A8128"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42</w:t>
            </w:r>
          </w:p>
        </w:tc>
        <w:tc>
          <w:tcPr>
            <w:tcW w:w="1060" w:type="dxa"/>
            <w:tcBorders>
              <w:top w:val="nil"/>
              <w:left w:val="nil"/>
              <w:bottom w:val="single" w:sz="4" w:space="0" w:color="auto"/>
              <w:right w:val="single" w:sz="4" w:space="0" w:color="auto"/>
            </w:tcBorders>
            <w:shd w:val="clear" w:color="auto" w:fill="auto"/>
            <w:noWrap/>
            <w:vAlign w:val="bottom"/>
            <w:hideMark/>
          </w:tcPr>
          <w:p w14:paraId="16E9B8A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5E497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364AA6"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75</w:t>
            </w:r>
          </w:p>
        </w:tc>
        <w:tc>
          <w:tcPr>
            <w:tcW w:w="1060" w:type="dxa"/>
            <w:tcBorders>
              <w:top w:val="nil"/>
              <w:left w:val="nil"/>
              <w:bottom w:val="single" w:sz="4" w:space="0" w:color="auto"/>
              <w:right w:val="single" w:sz="4" w:space="0" w:color="auto"/>
            </w:tcBorders>
            <w:shd w:val="clear" w:color="auto" w:fill="auto"/>
            <w:noWrap/>
            <w:vAlign w:val="bottom"/>
            <w:hideMark/>
          </w:tcPr>
          <w:p w14:paraId="60DAC76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41F9E7E"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33419024"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1EEF551"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274617D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470C7C4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0870FB"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43</w:t>
            </w:r>
          </w:p>
        </w:tc>
        <w:tc>
          <w:tcPr>
            <w:tcW w:w="1060" w:type="dxa"/>
            <w:tcBorders>
              <w:top w:val="nil"/>
              <w:left w:val="nil"/>
              <w:bottom w:val="single" w:sz="4" w:space="0" w:color="auto"/>
              <w:right w:val="single" w:sz="4" w:space="0" w:color="auto"/>
            </w:tcBorders>
            <w:shd w:val="clear" w:color="auto" w:fill="auto"/>
            <w:noWrap/>
            <w:vAlign w:val="bottom"/>
            <w:hideMark/>
          </w:tcPr>
          <w:p w14:paraId="6FE3281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885210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51690E"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76</w:t>
            </w:r>
          </w:p>
        </w:tc>
        <w:tc>
          <w:tcPr>
            <w:tcW w:w="1060" w:type="dxa"/>
            <w:tcBorders>
              <w:top w:val="nil"/>
              <w:left w:val="nil"/>
              <w:bottom w:val="single" w:sz="4" w:space="0" w:color="auto"/>
              <w:right w:val="single" w:sz="4" w:space="0" w:color="auto"/>
            </w:tcBorders>
            <w:shd w:val="clear" w:color="auto" w:fill="auto"/>
            <w:noWrap/>
            <w:vAlign w:val="bottom"/>
            <w:hideMark/>
          </w:tcPr>
          <w:p w14:paraId="1C3811A2"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093BA2"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2C48006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5438A32"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14:paraId="3B19873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D64335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12C149"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44</w:t>
            </w:r>
          </w:p>
        </w:tc>
        <w:tc>
          <w:tcPr>
            <w:tcW w:w="1060" w:type="dxa"/>
            <w:tcBorders>
              <w:top w:val="nil"/>
              <w:left w:val="nil"/>
              <w:bottom w:val="single" w:sz="4" w:space="0" w:color="auto"/>
              <w:right w:val="single" w:sz="4" w:space="0" w:color="auto"/>
            </w:tcBorders>
            <w:shd w:val="clear" w:color="auto" w:fill="auto"/>
            <w:noWrap/>
            <w:vAlign w:val="bottom"/>
            <w:hideMark/>
          </w:tcPr>
          <w:p w14:paraId="328DF333"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B7B1A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77AD5"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77</w:t>
            </w:r>
          </w:p>
        </w:tc>
        <w:tc>
          <w:tcPr>
            <w:tcW w:w="1060" w:type="dxa"/>
            <w:tcBorders>
              <w:top w:val="nil"/>
              <w:left w:val="nil"/>
              <w:bottom w:val="single" w:sz="4" w:space="0" w:color="auto"/>
              <w:right w:val="single" w:sz="4" w:space="0" w:color="auto"/>
            </w:tcBorders>
            <w:shd w:val="clear" w:color="auto" w:fill="auto"/>
            <w:noWrap/>
            <w:vAlign w:val="bottom"/>
            <w:hideMark/>
          </w:tcPr>
          <w:p w14:paraId="39A0206F"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F09211C"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4973DA5C"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143F8A2"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14:paraId="07A645C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0D0B95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631FB7"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45</w:t>
            </w:r>
          </w:p>
        </w:tc>
        <w:tc>
          <w:tcPr>
            <w:tcW w:w="1060" w:type="dxa"/>
            <w:tcBorders>
              <w:top w:val="nil"/>
              <w:left w:val="nil"/>
              <w:bottom w:val="single" w:sz="4" w:space="0" w:color="auto"/>
              <w:right w:val="single" w:sz="4" w:space="0" w:color="auto"/>
            </w:tcBorders>
            <w:shd w:val="clear" w:color="auto" w:fill="auto"/>
            <w:noWrap/>
            <w:vAlign w:val="bottom"/>
            <w:hideMark/>
          </w:tcPr>
          <w:p w14:paraId="1FC4728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6B07C7"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16297E"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78</w:t>
            </w:r>
          </w:p>
        </w:tc>
        <w:tc>
          <w:tcPr>
            <w:tcW w:w="1060" w:type="dxa"/>
            <w:tcBorders>
              <w:top w:val="nil"/>
              <w:left w:val="nil"/>
              <w:bottom w:val="single" w:sz="4" w:space="0" w:color="auto"/>
              <w:right w:val="single" w:sz="4" w:space="0" w:color="auto"/>
            </w:tcBorders>
            <w:shd w:val="clear" w:color="auto" w:fill="auto"/>
            <w:noWrap/>
            <w:vAlign w:val="bottom"/>
            <w:hideMark/>
          </w:tcPr>
          <w:p w14:paraId="1C42BC9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48A878"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1B78762B"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C8CE24C"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13</w:t>
            </w:r>
          </w:p>
        </w:tc>
        <w:tc>
          <w:tcPr>
            <w:tcW w:w="1060" w:type="dxa"/>
            <w:tcBorders>
              <w:top w:val="nil"/>
              <w:left w:val="nil"/>
              <w:bottom w:val="single" w:sz="4" w:space="0" w:color="auto"/>
              <w:right w:val="single" w:sz="4" w:space="0" w:color="auto"/>
            </w:tcBorders>
            <w:shd w:val="clear" w:color="auto" w:fill="auto"/>
            <w:noWrap/>
            <w:vAlign w:val="bottom"/>
            <w:hideMark/>
          </w:tcPr>
          <w:p w14:paraId="43D2668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79B36E7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A14130"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46</w:t>
            </w:r>
          </w:p>
        </w:tc>
        <w:tc>
          <w:tcPr>
            <w:tcW w:w="1060" w:type="dxa"/>
            <w:tcBorders>
              <w:top w:val="nil"/>
              <w:left w:val="nil"/>
              <w:bottom w:val="single" w:sz="4" w:space="0" w:color="auto"/>
              <w:right w:val="single" w:sz="4" w:space="0" w:color="auto"/>
            </w:tcBorders>
            <w:shd w:val="clear" w:color="auto" w:fill="auto"/>
            <w:noWrap/>
            <w:vAlign w:val="bottom"/>
            <w:hideMark/>
          </w:tcPr>
          <w:p w14:paraId="0C4EC1C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6BD19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539A50"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79</w:t>
            </w:r>
          </w:p>
        </w:tc>
        <w:tc>
          <w:tcPr>
            <w:tcW w:w="1060" w:type="dxa"/>
            <w:tcBorders>
              <w:top w:val="nil"/>
              <w:left w:val="nil"/>
              <w:bottom w:val="single" w:sz="4" w:space="0" w:color="auto"/>
              <w:right w:val="single" w:sz="4" w:space="0" w:color="auto"/>
            </w:tcBorders>
            <w:shd w:val="clear" w:color="auto" w:fill="auto"/>
            <w:noWrap/>
            <w:vAlign w:val="bottom"/>
            <w:hideMark/>
          </w:tcPr>
          <w:p w14:paraId="5D53EBD1"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78A9B65"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18AC8BF6"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75A087D"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bottom"/>
            <w:hideMark/>
          </w:tcPr>
          <w:p w14:paraId="54049E7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03F38C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72216E"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47</w:t>
            </w:r>
          </w:p>
        </w:tc>
        <w:tc>
          <w:tcPr>
            <w:tcW w:w="1060" w:type="dxa"/>
            <w:tcBorders>
              <w:top w:val="nil"/>
              <w:left w:val="nil"/>
              <w:bottom w:val="single" w:sz="4" w:space="0" w:color="auto"/>
              <w:right w:val="single" w:sz="4" w:space="0" w:color="auto"/>
            </w:tcBorders>
            <w:shd w:val="clear" w:color="auto" w:fill="auto"/>
            <w:noWrap/>
            <w:vAlign w:val="bottom"/>
            <w:hideMark/>
          </w:tcPr>
          <w:p w14:paraId="49794B7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50A0D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365F8C"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80</w:t>
            </w:r>
          </w:p>
        </w:tc>
        <w:tc>
          <w:tcPr>
            <w:tcW w:w="1060" w:type="dxa"/>
            <w:tcBorders>
              <w:top w:val="nil"/>
              <w:left w:val="nil"/>
              <w:bottom w:val="single" w:sz="4" w:space="0" w:color="auto"/>
              <w:right w:val="single" w:sz="4" w:space="0" w:color="auto"/>
            </w:tcBorders>
            <w:shd w:val="clear" w:color="auto" w:fill="auto"/>
            <w:noWrap/>
            <w:vAlign w:val="bottom"/>
            <w:hideMark/>
          </w:tcPr>
          <w:p w14:paraId="25FC4DBC"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3EF0E6"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58774221"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E821F21"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15</w:t>
            </w:r>
          </w:p>
        </w:tc>
        <w:tc>
          <w:tcPr>
            <w:tcW w:w="1060" w:type="dxa"/>
            <w:tcBorders>
              <w:top w:val="nil"/>
              <w:left w:val="nil"/>
              <w:bottom w:val="single" w:sz="4" w:space="0" w:color="auto"/>
              <w:right w:val="single" w:sz="4" w:space="0" w:color="auto"/>
            </w:tcBorders>
            <w:shd w:val="clear" w:color="auto" w:fill="auto"/>
            <w:noWrap/>
            <w:vAlign w:val="bottom"/>
            <w:hideMark/>
          </w:tcPr>
          <w:p w14:paraId="50F108C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49E9D72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F0342F"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48</w:t>
            </w:r>
          </w:p>
        </w:tc>
        <w:tc>
          <w:tcPr>
            <w:tcW w:w="1060" w:type="dxa"/>
            <w:tcBorders>
              <w:top w:val="nil"/>
              <w:left w:val="nil"/>
              <w:bottom w:val="single" w:sz="4" w:space="0" w:color="auto"/>
              <w:right w:val="single" w:sz="4" w:space="0" w:color="auto"/>
            </w:tcBorders>
            <w:shd w:val="clear" w:color="auto" w:fill="auto"/>
            <w:noWrap/>
            <w:vAlign w:val="bottom"/>
            <w:hideMark/>
          </w:tcPr>
          <w:p w14:paraId="5C0EC55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B490E3"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2733D9"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81</w:t>
            </w:r>
          </w:p>
        </w:tc>
        <w:tc>
          <w:tcPr>
            <w:tcW w:w="1060" w:type="dxa"/>
            <w:tcBorders>
              <w:top w:val="nil"/>
              <w:left w:val="nil"/>
              <w:bottom w:val="single" w:sz="4" w:space="0" w:color="auto"/>
              <w:right w:val="single" w:sz="4" w:space="0" w:color="auto"/>
            </w:tcBorders>
            <w:shd w:val="clear" w:color="auto" w:fill="auto"/>
            <w:noWrap/>
            <w:vAlign w:val="bottom"/>
            <w:hideMark/>
          </w:tcPr>
          <w:p w14:paraId="21FCEE71"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541A06"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59F04101"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230BFD5"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16</w:t>
            </w:r>
          </w:p>
        </w:tc>
        <w:tc>
          <w:tcPr>
            <w:tcW w:w="1060" w:type="dxa"/>
            <w:tcBorders>
              <w:top w:val="nil"/>
              <w:left w:val="nil"/>
              <w:bottom w:val="single" w:sz="4" w:space="0" w:color="auto"/>
              <w:right w:val="single" w:sz="4" w:space="0" w:color="auto"/>
            </w:tcBorders>
            <w:shd w:val="clear" w:color="auto" w:fill="auto"/>
            <w:noWrap/>
            <w:vAlign w:val="bottom"/>
            <w:hideMark/>
          </w:tcPr>
          <w:p w14:paraId="533C320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47584D3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976843"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49</w:t>
            </w:r>
          </w:p>
        </w:tc>
        <w:tc>
          <w:tcPr>
            <w:tcW w:w="1060" w:type="dxa"/>
            <w:tcBorders>
              <w:top w:val="nil"/>
              <w:left w:val="nil"/>
              <w:bottom w:val="single" w:sz="4" w:space="0" w:color="auto"/>
              <w:right w:val="single" w:sz="4" w:space="0" w:color="auto"/>
            </w:tcBorders>
            <w:shd w:val="clear" w:color="auto" w:fill="auto"/>
            <w:noWrap/>
            <w:vAlign w:val="bottom"/>
            <w:hideMark/>
          </w:tcPr>
          <w:p w14:paraId="4887A30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86822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3C3C55"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82</w:t>
            </w:r>
          </w:p>
        </w:tc>
        <w:tc>
          <w:tcPr>
            <w:tcW w:w="1060" w:type="dxa"/>
            <w:tcBorders>
              <w:top w:val="nil"/>
              <w:left w:val="nil"/>
              <w:bottom w:val="single" w:sz="4" w:space="0" w:color="auto"/>
              <w:right w:val="single" w:sz="4" w:space="0" w:color="auto"/>
            </w:tcBorders>
            <w:shd w:val="clear" w:color="auto" w:fill="auto"/>
            <w:noWrap/>
            <w:vAlign w:val="bottom"/>
            <w:hideMark/>
          </w:tcPr>
          <w:p w14:paraId="3EE34FC3"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77BF3C"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37C7F823"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0FAA5E4"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17</w:t>
            </w:r>
          </w:p>
        </w:tc>
        <w:tc>
          <w:tcPr>
            <w:tcW w:w="1060" w:type="dxa"/>
            <w:tcBorders>
              <w:top w:val="nil"/>
              <w:left w:val="nil"/>
              <w:bottom w:val="single" w:sz="4" w:space="0" w:color="auto"/>
              <w:right w:val="single" w:sz="4" w:space="0" w:color="auto"/>
            </w:tcBorders>
            <w:shd w:val="clear" w:color="auto" w:fill="auto"/>
            <w:noWrap/>
            <w:vAlign w:val="bottom"/>
            <w:hideMark/>
          </w:tcPr>
          <w:p w14:paraId="5ABB168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65D5A2B"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5904E1"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50</w:t>
            </w:r>
          </w:p>
        </w:tc>
        <w:tc>
          <w:tcPr>
            <w:tcW w:w="1060" w:type="dxa"/>
            <w:tcBorders>
              <w:top w:val="nil"/>
              <w:left w:val="nil"/>
              <w:bottom w:val="single" w:sz="4" w:space="0" w:color="auto"/>
              <w:right w:val="single" w:sz="4" w:space="0" w:color="auto"/>
            </w:tcBorders>
            <w:shd w:val="clear" w:color="auto" w:fill="auto"/>
            <w:noWrap/>
            <w:vAlign w:val="bottom"/>
            <w:hideMark/>
          </w:tcPr>
          <w:p w14:paraId="301CFCB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189FB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B362FB"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83</w:t>
            </w:r>
          </w:p>
        </w:tc>
        <w:tc>
          <w:tcPr>
            <w:tcW w:w="1060" w:type="dxa"/>
            <w:tcBorders>
              <w:top w:val="nil"/>
              <w:left w:val="nil"/>
              <w:bottom w:val="single" w:sz="4" w:space="0" w:color="auto"/>
              <w:right w:val="single" w:sz="4" w:space="0" w:color="auto"/>
            </w:tcBorders>
            <w:shd w:val="clear" w:color="auto" w:fill="auto"/>
            <w:noWrap/>
            <w:vAlign w:val="bottom"/>
            <w:hideMark/>
          </w:tcPr>
          <w:p w14:paraId="76E8FF9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A122FC"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409085B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872159"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18</w:t>
            </w:r>
          </w:p>
        </w:tc>
        <w:tc>
          <w:tcPr>
            <w:tcW w:w="1060" w:type="dxa"/>
            <w:tcBorders>
              <w:top w:val="nil"/>
              <w:left w:val="nil"/>
              <w:bottom w:val="single" w:sz="4" w:space="0" w:color="auto"/>
              <w:right w:val="single" w:sz="4" w:space="0" w:color="auto"/>
            </w:tcBorders>
            <w:shd w:val="clear" w:color="auto" w:fill="auto"/>
            <w:noWrap/>
            <w:vAlign w:val="bottom"/>
            <w:hideMark/>
          </w:tcPr>
          <w:p w14:paraId="1417038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1EE8A9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468536"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51</w:t>
            </w:r>
          </w:p>
        </w:tc>
        <w:tc>
          <w:tcPr>
            <w:tcW w:w="1060" w:type="dxa"/>
            <w:tcBorders>
              <w:top w:val="nil"/>
              <w:left w:val="nil"/>
              <w:bottom w:val="single" w:sz="4" w:space="0" w:color="auto"/>
              <w:right w:val="single" w:sz="4" w:space="0" w:color="auto"/>
            </w:tcBorders>
            <w:shd w:val="clear" w:color="auto" w:fill="auto"/>
            <w:noWrap/>
            <w:vAlign w:val="bottom"/>
            <w:hideMark/>
          </w:tcPr>
          <w:p w14:paraId="77714CB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099227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CBC6D6"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84</w:t>
            </w:r>
          </w:p>
        </w:tc>
        <w:tc>
          <w:tcPr>
            <w:tcW w:w="1060" w:type="dxa"/>
            <w:tcBorders>
              <w:top w:val="nil"/>
              <w:left w:val="nil"/>
              <w:bottom w:val="single" w:sz="4" w:space="0" w:color="auto"/>
              <w:right w:val="single" w:sz="4" w:space="0" w:color="auto"/>
            </w:tcBorders>
            <w:shd w:val="clear" w:color="auto" w:fill="auto"/>
            <w:noWrap/>
            <w:vAlign w:val="bottom"/>
            <w:hideMark/>
          </w:tcPr>
          <w:p w14:paraId="2D97BB89"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024EA9"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685A6304"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3664234"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19</w:t>
            </w:r>
          </w:p>
        </w:tc>
        <w:tc>
          <w:tcPr>
            <w:tcW w:w="1060" w:type="dxa"/>
            <w:tcBorders>
              <w:top w:val="nil"/>
              <w:left w:val="nil"/>
              <w:bottom w:val="single" w:sz="4" w:space="0" w:color="auto"/>
              <w:right w:val="single" w:sz="4" w:space="0" w:color="auto"/>
            </w:tcBorders>
            <w:shd w:val="clear" w:color="auto" w:fill="auto"/>
            <w:noWrap/>
            <w:vAlign w:val="bottom"/>
            <w:hideMark/>
          </w:tcPr>
          <w:p w14:paraId="0506896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66D1027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5859DB"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52</w:t>
            </w:r>
          </w:p>
        </w:tc>
        <w:tc>
          <w:tcPr>
            <w:tcW w:w="1060" w:type="dxa"/>
            <w:tcBorders>
              <w:top w:val="nil"/>
              <w:left w:val="nil"/>
              <w:bottom w:val="single" w:sz="4" w:space="0" w:color="auto"/>
              <w:right w:val="single" w:sz="4" w:space="0" w:color="auto"/>
            </w:tcBorders>
            <w:shd w:val="clear" w:color="auto" w:fill="auto"/>
            <w:noWrap/>
            <w:vAlign w:val="bottom"/>
            <w:hideMark/>
          </w:tcPr>
          <w:p w14:paraId="077C237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695E47"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529FAA"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85</w:t>
            </w:r>
          </w:p>
        </w:tc>
        <w:tc>
          <w:tcPr>
            <w:tcW w:w="1060" w:type="dxa"/>
            <w:tcBorders>
              <w:top w:val="nil"/>
              <w:left w:val="nil"/>
              <w:bottom w:val="single" w:sz="4" w:space="0" w:color="auto"/>
              <w:right w:val="single" w:sz="4" w:space="0" w:color="auto"/>
            </w:tcBorders>
            <w:shd w:val="clear" w:color="auto" w:fill="auto"/>
            <w:noWrap/>
            <w:vAlign w:val="bottom"/>
            <w:hideMark/>
          </w:tcPr>
          <w:p w14:paraId="6DC3F66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1CFB4DE"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5EC0BD79"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957D65"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20</w:t>
            </w:r>
          </w:p>
        </w:tc>
        <w:tc>
          <w:tcPr>
            <w:tcW w:w="1060" w:type="dxa"/>
            <w:tcBorders>
              <w:top w:val="nil"/>
              <w:left w:val="nil"/>
              <w:bottom w:val="single" w:sz="4" w:space="0" w:color="auto"/>
              <w:right w:val="single" w:sz="4" w:space="0" w:color="auto"/>
            </w:tcBorders>
            <w:shd w:val="clear" w:color="auto" w:fill="auto"/>
            <w:noWrap/>
            <w:vAlign w:val="bottom"/>
            <w:hideMark/>
          </w:tcPr>
          <w:p w14:paraId="77F88FF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5B6DAF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FAAAB8"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53</w:t>
            </w:r>
          </w:p>
        </w:tc>
        <w:tc>
          <w:tcPr>
            <w:tcW w:w="1060" w:type="dxa"/>
            <w:tcBorders>
              <w:top w:val="nil"/>
              <w:left w:val="nil"/>
              <w:bottom w:val="single" w:sz="4" w:space="0" w:color="auto"/>
              <w:right w:val="single" w:sz="4" w:space="0" w:color="auto"/>
            </w:tcBorders>
            <w:shd w:val="clear" w:color="auto" w:fill="auto"/>
            <w:noWrap/>
            <w:vAlign w:val="bottom"/>
            <w:hideMark/>
          </w:tcPr>
          <w:p w14:paraId="057413C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7CFA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56E886"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86</w:t>
            </w:r>
          </w:p>
        </w:tc>
        <w:tc>
          <w:tcPr>
            <w:tcW w:w="1060" w:type="dxa"/>
            <w:tcBorders>
              <w:top w:val="nil"/>
              <w:left w:val="nil"/>
              <w:bottom w:val="single" w:sz="4" w:space="0" w:color="auto"/>
              <w:right w:val="single" w:sz="4" w:space="0" w:color="auto"/>
            </w:tcBorders>
            <w:shd w:val="clear" w:color="auto" w:fill="auto"/>
            <w:noWrap/>
            <w:vAlign w:val="bottom"/>
            <w:hideMark/>
          </w:tcPr>
          <w:p w14:paraId="4423643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C8CF2D"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29609167"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331B9C7"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21</w:t>
            </w:r>
          </w:p>
        </w:tc>
        <w:tc>
          <w:tcPr>
            <w:tcW w:w="1060" w:type="dxa"/>
            <w:tcBorders>
              <w:top w:val="nil"/>
              <w:left w:val="nil"/>
              <w:bottom w:val="single" w:sz="4" w:space="0" w:color="auto"/>
              <w:right w:val="single" w:sz="4" w:space="0" w:color="auto"/>
            </w:tcBorders>
            <w:shd w:val="clear" w:color="auto" w:fill="auto"/>
            <w:noWrap/>
            <w:vAlign w:val="bottom"/>
            <w:hideMark/>
          </w:tcPr>
          <w:p w14:paraId="45B0D39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2BB15E6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808C5C"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54</w:t>
            </w:r>
          </w:p>
        </w:tc>
        <w:tc>
          <w:tcPr>
            <w:tcW w:w="1060" w:type="dxa"/>
            <w:tcBorders>
              <w:top w:val="nil"/>
              <w:left w:val="nil"/>
              <w:bottom w:val="single" w:sz="4" w:space="0" w:color="auto"/>
              <w:right w:val="single" w:sz="4" w:space="0" w:color="auto"/>
            </w:tcBorders>
            <w:shd w:val="clear" w:color="auto" w:fill="auto"/>
            <w:noWrap/>
            <w:vAlign w:val="bottom"/>
            <w:hideMark/>
          </w:tcPr>
          <w:p w14:paraId="34957C9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5D883A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400B6A"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87</w:t>
            </w:r>
          </w:p>
        </w:tc>
        <w:tc>
          <w:tcPr>
            <w:tcW w:w="1060" w:type="dxa"/>
            <w:tcBorders>
              <w:top w:val="nil"/>
              <w:left w:val="nil"/>
              <w:bottom w:val="single" w:sz="4" w:space="0" w:color="auto"/>
              <w:right w:val="single" w:sz="4" w:space="0" w:color="auto"/>
            </w:tcBorders>
            <w:shd w:val="clear" w:color="auto" w:fill="auto"/>
            <w:noWrap/>
            <w:vAlign w:val="bottom"/>
            <w:hideMark/>
          </w:tcPr>
          <w:p w14:paraId="3A02C89C"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D6E01E"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9DB590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8B6E03A"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22</w:t>
            </w:r>
          </w:p>
        </w:tc>
        <w:tc>
          <w:tcPr>
            <w:tcW w:w="1060" w:type="dxa"/>
            <w:tcBorders>
              <w:top w:val="nil"/>
              <w:left w:val="nil"/>
              <w:bottom w:val="single" w:sz="4" w:space="0" w:color="auto"/>
              <w:right w:val="single" w:sz="4" w:space="0" w:color="auto"/>
            </w:tcBorders>
            <w:shd w:val="clear" w:color="auto" w:fill="auto"/>
            <w:noWrap/>
            <w:vAlign w:val="bottom"/>
            <w:hideMark/>
          </w:tcPr>
          <w:p w14:paraId="1AC4F9A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1AB04D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E57F46"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55</w:t>
            </w:r>
          </w:p>
        </w:tc>
        <w:tc>
          <w:tcPr>
            <w:tcW w:w="1060" w:type="dxa"/>
            <w:tcBorders>
              <w:top w:val="nil"/>
              <w:left w:val="nil"/>
              <w:bottom w:val="single" w:sz="4" w:space="0" w:color="auto"/>
              <w:right w:val="single" w:sz="4" w:space="0" w:color="auto"/>
            </w:tcBorders>
            <w:shd w:val="clear" w:color="auto" w:fill="auto"/>
            <w:noWrap/>
            <w:vAlign w:val="bottom"/>
            <w:hideMark/>
          </w:tcPr>
          <w:p w14:paraId="4750921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01919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3C0748"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88</w:t>
            </w:r>
          </w:p>
        </w:tc>
        <w:tc>
          <w:tcPr>
            <w:tcW w:w="1060" w:type="dxa"/>
            <w:tcBorders>
              <w:top w:val="nil"/>
              <w:left w:val="nil"/>
              <w:bottom w:val="single" w:sz="4" w:space="0" w:color="auto"/>
              <w:right w:val="single" w:sz="4" w:space="0" w:color="auto"/>
            </w:tcBorders>
            <w:shd w:val="clear" w:color="auto" w:fill="auto"/>
            <w:noWrap/>
            <w:vAlign w:val="bottom"/>
            <w:hideMark/>
          </w:tcPr>
          <w:p w14:paraId="35F02781"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284B3D"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359EC536"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F30A4D"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23</w:t>
            </w:r>
          </w:p>
        </w:tc>
        <w:tc>
          <w:tcPr>
            <w:tcW w:w="1060" w:type="dxa"/>
            <w:tcBorders>
              <w:top w:val="nil"/>
              <w:left w:val="nil"/>
              <w:bottom w:val="single" w:sz="4" w:space="0" w:color="auto"/>
              <w:right w:val="single" w:sz="4" w:space="0" w:color="auto"/>
            </w:tcBorders>
            <w:shd w:val="clear" w:color="auto" w:fill="auto"/>
            <w:noWrap/>
            <w:vAlign w:val="bottom"/>
            <w:hideMark/>
          </w:tcPr>
          <w:p w14:paraId="7CDF24F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79A9883"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D99FA6"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56</w:t>
            </w:r>
          </w:p>
        </w:tc>
        <w:tc>
          <w:tcPr>
            <w:tcW w:w="1060" w:type="dxa"/>
            <w:tcBorders>
              <w:top w:val="nil"/>
              <w:left w:val="nil"/>
              <w:bottom w:val="single" w:sz="4" w:space="0" w:color="auto"/>
              <w:right w:val="single" w:sz="4" w:space="0" w:color="auto"/>
            </w:tcBorders>
            <w:shd w:val="clear" w:color="auto" w:fill="auto"/>
            <w:noWrap/>
            <w:vAlign w:val="bottom"/>
            <w:hideMark/>
          </w:tcPr>
          <w:p w14:paraId="57CE76C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AF711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92F738"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89</w:t>
            </w:r>
          </w:p>
        </w:tc>
        <w:tc>
          <w:tcPr>
            <w:tcW w:w="1060" w:type="dxa"/>
            <w:tcBorders>
              <w:top w:val="nil"/>
              <w:left w:val="nil"/>
              <w:bottom w:val="single" w:sz="4" w:space="0" w:color="auto"/>
              <w:right w:val="single" w:sz="4" w:space="0" w:color="auto"/>
            </w:tcBorders>
            <w:shd w:val="clear" w:color="auto" w:fill="auto"/>
            <w:noWrap/>
            <w:vAlign w:val="bottom"/>
            <w:hideMark/>
          </w:tcPr>
          <w:p w14:paraId="2822F417"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FADA8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683313E2"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70083BB"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24</w:t>
            </w:r>
          </w:p>
        </w:tc>
        <w:tc>
          <w:tcPr>
            <w:tcW w:w="1060" w:type="dxa"/>
            <w:tcBorders>
              <w:top w:val="nil"/>
              <w:left w:val="nil"/>
              <w:bottom w:val="single" w:sz="4" w:space="0" w:color="auto"/>
              <w:right w:val="single" w:sz="4" w:space="0" w:color="auto"/>
            </w:tcBorders>
            <w:shd w:val="clear" w:color="auto" w:fill="auto"/>
            <w:noWrap/>
            <w:vAlign w:val="bottom"/>
            <w:hideMark/>
          </w:tcPr>
          <w:p w14:paraId="59CA71F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468363E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9B8355"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57</w:t>
            </w:r>
          </w:p>
        </w:tc>
        <w:tc>
          <w:tcPr>
            <w:tcW w:w="1060" w:type="dxa"/>
            <w:tcBorders>
              <w:top w:val="nil"/>
              <w:left w:val="nil"/>
              <w:bottom w:val="single" w:sz="4" w:space="0" w:color="auto"/>
              <w:right w:val="single" w:sz="4" w:space="0" w:color="auto"/>
            </w:tcBorders>
            <w:shd w:val="clear" w:color="auto" w:fill="auto"/>
            <w:noWrap/>
            <w:vAlign w:val="bottom"/>
            <w:hideMark/>
          </w:tcPr>
          <w:p w14:paraId="1E0A307E"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7F318BC"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08984D"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90</w:t>
            </w:r>
          </w:p>
        </w:tc>
        <w:tc>
          <w:tcPr>
            <w:tcW w:w="1060" w:type="dxa"/>
            <w:tcBorders>
              <w:top w:val="nil"/>
              <w:left w:val="nil"/>
              <w:bottom w:val="single" w:sz="4" w:space="0" w:color="auto"/>
              <w:right w:val="single" w:sz="4" w:space="0" w:color="auto"/>
            </w:tcBorders>
            <w:shd w:val="clear" w:color="auto" w:fill="auto"/>
            <w:noWrap/>
            <w:vAlign w:val="bottom"/>
            <w:hideMark/>
          </w:tcPr>
          <w:p w14:paraId="28C777B3"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747CA93"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3A8CDD55"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A8EC4EF"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14:paraId="2225B3A8"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B69FBA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E8751C"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58</w:t>
            </w:r>
          </w:p>
        </w:tc>
        <w:tc>
          <w:tcPr>
            <w:tcW w:w="1060" w:type="dxa"/>
            <w:tcBorders>
              <w:top w:val="nil"/>
              <w:left w:val="nil"/>
              <w:bottom w:val="single" w:sz="4" w:space="0" w:color="auto"/>
              <w:right w:val="single" w:sz="4" w:space="0" w:color="auto"/>
            </w:tcBorders>
            <w:shd w:val="clear" w:color="auto" w:fill="auto"/>
            <w:noWrap/>
            <w:vAlign w:val="bottom"/>
            <w:hideMark/>
          </w:tcPr>
          <w:p w14:paraId="2FE1908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B7297AE"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31EC16"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91</w:t>
            </w:r>
          </w:p>
        </w:tc>
        <w:tc>
          <w:tcPr>
            <w:tcW w:w="1060" w:type="dxa"/>
            <w:tcBorders>
              <w:top w:val="nil"/>
              <w:left w:val="nil"/>
              <w:bottom w:val="single" w:sz="4" w:space="0" w:color="auto"/>
              <w:right w:val="single" w:sz="4" w:space="0" w:color="auto"/>
            </w:tcBorders>
            <w:shd w:val="clear" w:color="auto" w:fill="auto"/>
            <w:noWrap/>
            <w:vAlign w:val="bottom"/>
            <w:hideMark/>
          </w:tcPr>
          <w:p w14:paraId="743B0E30"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9C2D91"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83E38DA"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913CE8F"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26</w:t>
            </w:r>
          </w:p>
        </w:tc>
        <w:tc>
          <w:tcPr>
            <w:tcW w:w="1060" w:type="dxa"/>
            <w:tcBorders>
              <w:top w:val="nil"/>
              <w:left w:val="nil"/>
              <w:bottom w:val="single" w:sz="4" w:space="0" w:color="auto"/>
              <w:right w:val="single" w:sz="4" w:space="0" w:color="auto"/>
            </w:tcBorders>
            <w:shd w:val="clear" w:color="auto" w:fill="auto"/>
            <w:noWrap/>
            <w:vAlign w:val="bottom"/>
            <w:hideMark/>
          </w:tcPr>
          <w:p w14:paraId="17E8252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3FE5536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BC9BC2"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59</w:t>
            </w:r>
          </w:p>
        </w:tc>
        <w:tc>
          <w:tcPr>
            <w:tcW w:w="1060" w:type="dxa"/>
            <w:tcBorders>
              <w:top w:val="nil"/>
              <w:left w:val="nil"/>
              <w:bottom w:val="single" w:sz="4" w:space="0" w:color="auto"/>
              <w:right w:val="single" w:sz="4" w:space="0" w:color="auto"/>
            </w:tcBorders>
            <w:shd w:val="clear" w:color="auto" w:fill="auto"/>
            <w:noWrap/>
            <w:vAlign w:val="bottom"/>
            <w:hideMark/>
          </w:tcPr>
          <w:p w14:paraId="6DB0546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A358C7"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917DEB"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92</w:t>
            </w:r>
          </w:p>
        </w:tc>
        <w:tc>
          <w:tcPr>
            <w:tcW w:w="1060" w:type="dxa"/>
            <w:tcBorders>
              <w:top w:val="nil"/>
              <w:left w:val="nil"/>
              <w:bottom w:val="single" w:sz="4" w:space="0" w:color="auto"/>
              <w:right w:val="single" w:sz="4" w:space="0" w:color="auto"/>
            </w:tcBorders>
            <w:shd w:val="clear" w:color="auto" w:fill="auto"/>
            <w:noWrap/>
            <w:vAlign w:val="bottom"/>
            <w:hideMark/>
          </w:tcPr>
          <w:p w14:paraId="29987FFB"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729154"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69FC3536"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17EE46"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27</w:t>
            </w:r>
          </w:p>
        </w:tc>
        <w:tc>
          <w:tcPr>
            <w:tcW w:w="1060" w:type="dxa"/>
            <w:tcBorders>
              <w:top w:val="nil"/>
              <w:left w:val="nil"/>
              <w:bottom w:val="single" w:sz="4" w:space="0" w:color="auto"/>
              <w:right w:val="single" w:sz="4" w:space="0" w:color="auto"/>
            </w:tcBorders>
            <w:shd w:val="clear" w:color="auto" w:fill="auto"/>
            <w:noWrap/>
            <w:vAlign w:val="bottom"/>
            <w:hideMark/>
          </w:tcPr>
          <w:p w14:paraId="5F1C964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66BDC0A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950D4E"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60</w:t>
            </w:r>
          </w:p>
        </w:tc>
        <w:tc>
          <w:tcPr>
            <w:tcW w:w="1060" w:type="dxa"/>
            <w:tcBorders>
              <w:top w:val="nil"/>
              <w:left w:val="nil"/>
              <w:bottom w:val="single" w:sz="4" w:space="0" w:color="auto"/>
              <w:right w:val="single" w:sz="4" w:space="0" w:color="auto"/>
            </w:tcBorders>
            <w:shd w:val="clear" w:color="auto" w:fill="auto"/>
            <w:noWrap/>
            <w:vAlign w:val="bottom"/>
            <w:hideMark/>
          </w:tcPr>
          <w:p w14:paraId="292C311E"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65263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76D48F"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93</w:t>
            </w:r>
          </w:p>
        </w:tc>
        <w:tc>
          <w:tcPr>
            <w:tcW w:w="1060" w:type="dxa"/>
            <w:tcBorders>
              <w:top w:val="nil"/>
              <w:left w:val="nil"/>
              <w:bottom w:val="single" w:sz="4" w:space="0" w:color="auto"/>
              <w:right w:val="single" w:sz="4" w:space="0" w:color="auto"/>
            </w:tcBorders>
            <w:shd w:val="clear" w:color="auto" w:fill="auto"/>
            <w:noWrap/>
            <w:vAlign w:val="bottom"/>
            <w:hideMark/>
          </w:tcPr>
          <w:p w14:paraId="17C5329D"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3338183"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3F862513"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B92426C"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28</w:t>
            </w:r>
          </w:p>
        </w:tc>
        <w:tc>
          <w:tcPr>
            <w:tcW w:w="1060" w:type="dxa"/>
            <w:tcBorders>
              <w:top w:val="nil"/>
              <w:left w:val="nil"/>
              <w:bottom w:val="single" w:sz="4" w:space="0" w:color="auto"/>
              <w:right w:val="single" w:sz="4" w:space="0" w:color="auto"/>
            </w:tcBorders>
            <w:shd w:val="clear" w:color="auto" w:fill="auto"/>
            <w:noWrap/>
            <w:vAlign w:val="bottom"/>
            <w:hideMark/>
          </w:tcPr>
          <w:p w14:paraId="050ADFA3"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D321EC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D25782"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61</w:t>
            </w:r>
          </w:p>
        </w:tc>
        <w:tc>
          <w:tcPr>
            <w:tcW w:w="1060" w:type="dxa"/>
            <w:tcBorders>
              <w:top w:val="nil"/>
              <w:left w:val="nil"/>
              <w:bottom w:val="single" w:sz="4" w:space="0" w:color="auto"/>
              <w:right w:val="single" w:sz="4" w:space="0" w:color="auto"/>
            </w:tcBorders>
            <w:shd w:val="clear" w:color="auto" w:fill="auto"/>
            <w:noWrap/>
            <w:vAlign w:val="bottom"/>
            <w:hideMark/>
          </w:tcPr>
          <w:p w14:paraId="5E73F31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4088A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C822D9"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94</w:t>
            </w:r>
          </w:p>
        </w:tc>
        <w:tc>
          <w:tcPr>
            <w:tcW w:w="1060" w:type="dxa"/>
            <w:tcBorders>
              <w:top w:val="nil"/>
              <w:left w:val="nil"/>
              <w:bottom w:val="single" w:sz="4" w:space="0" w:color="auto"/>
              <w:right w:val="single" w:sz="4" w:space="0" w:color="auto"/>
            </w:tcBorders>
            <w:shd w:val="clear" w:color="auto" w:fill="auto"/>
            <w:noWrap/>
            <w:vAlign w:val="bottom"/>
            <w:hideMark/>
          </w:tcPr>
          <w:p w14:paraId="6FEDBC0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53CA57"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3A110CD9"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8492FF5"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29</w:t>
            </w:r>
          </w:p>
        </w:tc>
        <w:tc>
          <w:tcPr>
            <w:tcW w:w="1060" w:type="dxa"/>
            <w:tcBorders>
              <w:top w:val="nil"/>
              <w:left w:val="nil"/>
              <w:bottom w:val="single" w:sz="4" w:space="0" w:color="auto"/>
              <w:right w:val="single" w:sz="4" w:space="0" w:color="auto"/>
            </w:tcBorders>
            <w:shd w:val="clear" w:color="auto" w:fill="auto"/>
            <w:noWrap/>
            <w:vAlign w:val="bottom"/>
            <w:hideMark/>
          </w:tcPr>
          <w:p w14:paraId="4AC18C9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7E3C4F3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B86F5C"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62</w:t>
            </w:r>
          </w:p>
        </w:tc>
        <w:tc>
          <w:tcPr>
            <w:tcW w:w="1060" w:type="dxa"/>
            <w:tcBorders>
              <w:top w:val="nil"/>
              <w:left w:val="nil"/>
              <w:bottom w:val="single" w:sz="4" w:space="0" w:color="auto"/>
              <w:right w:val="single" w:sz="4" w:space="0" w:color="auto"/>
            </w:tcBorders>
            <w:shd w:val="clear" w:color="auto" w:fill="auto"/>
            <w:noWrap/>
            <w:vAlign w:val="bottom"/>
            <w:hideMark/>
          </w:tcPr>
          <w:p w14:paraId="4095100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950D8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34A8DE"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95</w:t>
            </w:r>
          </w:p>
        </w:tc>
        <w:tc>
          <w:tcPr>
            <w:tcW w:w="1060" w:type="dxa"/>
            <w:tcBorders>
              <w:top w:val="nil"/>
              <w:left w:val="nil"/>
              <w:bottom w:val="single" w:sz="4" w:space="0" w:color="auto"/>
              <w:right w:val="single" w:sz="4" w:space="0" w:color="auto"/>
            </w:tcBorders>
            <w:shd w:val="clear" w:color="auto" w:fill="auto"/>
            <w:noWrap/>
            <w:vAlign w:val="bottom"/>
            <w:hideMark/>
          </w:tcPr>
          <w:p w14:paraId="053F28A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07B754"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AAB9DE7"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B26B9EC"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30</w:t>
            </w:r>
          </w:p>
        </w:tc>
        <w:tc>
          <w:tcPr>
            <w:tcW w:w="1060" w:type="dxa"/>
            <w:tcBorders>
              <w:top w:val="nil"/>
              <w:left w:val="nil"/>
              <w:bottom w:val="single" w:sz="4" w:space="0" w:color="auto"/>
              <w:right w:val="single" w:sz="4" w:space="0" w:color="auto"/>
            </w:tcBorders>
            <w:shd w:val="clear" w:color="auto" w:fill="auto"/>
            <w:noWrap/>
            <w:vAlign w:val="bottom"/>
            <w:hideMark/>
          </w:tcPr>
          <w:p w14:paraId="57B76B73"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32A1F704"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8E1EEF"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63</w:t>
            </w:r>
          </w:p>
        </w:tc>
        <w:tc>
          <w:tcPr>
            <w:tcW w:w="1060" w:type="dxa"/>
            <w:tcBorders>
              <w:top w:val="nil"/>
              <w:left w:val="nil"/>
              <w:bottom w:val="single" w:sz="4" w:space="0" w:color="auto"/>
              <w:right w:val="single" w:sz="4" w:space="0" w:color="auto"/>
            </w:tcBorders>
            <w:shd w:val="clear" w:color="auto" w:fill="auto"/>
            <w:noWrap/>
            <w:vAlign w:val="bottom"/>
            <w:hideMark/>
          </w:tcPr>
          <w:p w14:paraId="09457F6F"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36792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D38180"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B1BD049"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512509F"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668541B"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D5A553"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31</w:t>
            </w:r>
          </w:p>
        </w:tc>
        <w:tc>
          <w:tcPr>
            <w:tcW w:w="1060" w:type="dxa"/>
            <w:tcBorders>
              <w:top w:val="nil"/>
              <w:left w:val="nil"/>
              <w:bottom w:val="single" w:sz="4" w:space="0" w:color="auto"/>
              <w:right w:val="single" w:sz="4" w:space="0" w:color="auto"/>
            </w:tcBorders>
            <w:shd w:val="clear" w:color="auto" w:fill="auto"/>
            <w:noWrap/>
            <w:vAlign w:val="bottom"/>
            <w:hideMark/>
          </w:tcPr>
          <w:p w14:paraId="3334251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728099B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959C3B"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64</w:t>
            </w:r>
          </w:p>
        </w:tc>
        <w:tc>
          <w:tcPr>
            <w:tcW w:w="1060" w:type="dxa"/>
            <w:tcBorders>
              <w:top w:val="nil"/>
              <w:left w:val="nil"/>
              <w:bottom w:val="single" w:sz="4" w:space="0" w:color="auto"/>
              <w:right w:val="single" w:sz="4" w:space="0" w:color="auto"/>
            </w:tcBorders>
            <w:shd w:val="clear" w:color="auto" w:fill="auto"/>
            <w:noWrap/>
            <w:vAlign w:val="bottom"/>
            <w:hideMark/>
          </w:tcPr>
          <w:p w14:paraId="6897576D"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01E23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4F335E"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97</w:t>
            </w:r>
          </w:p>
        </w:tc>
        <w:tc>
          <w:tcPr>
            <w:tcW w:w="1060" w:type="dxa"/>
            <w:tcBorders>
              <w:top w:val="nil"/>
              <w:left w:val="nil"/>
              <w:bottom w:val="single" w:sz="4" w:space="0" w:color="auto"/>
              <w:right w:val="single" w:sz="4" w:space="0" w:color="auto"/>
            </w:tcBorders>
            <w:shd w:val="clear" w:color="auto" w:fill="auto"/>
            <w:noWrap/>
            <w:vAlign w:val="bottom"/>
            <w:hideMark/>
          </w:tcPr>
          <w:p w14:paraId="49724E27"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2D0011"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77640C02"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B6F7809"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32</w:t>
            </w:r>
          </w:p>
        </w:tc>
        <w:tc>
          <w:tcPr>
            <w:tcW w:w="1060" w:type="dxa"/>
            <w:tcBorders>
              <w:top w:val="nil"/>
              <w:left w:val="nil"/>
              <w:bottom w:val="single" w:sz="4" w:space="0" w:color="auto"/>
              <w:right w:val="single" w:sz="4" w:space="0" w:color="auto"/>
            </w:tcBorders>
            <w:shd w:val="clear" w:color="auto" w:fill="auto"/>
            <w:noWrap/>
            <w:vAlign w:val="bottom"/>
            <w:hideMark/>
          </w:tcPr>
          <w:p w14:paraId="1E5CBE3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66FA591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388CAA"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65</w:t>
            </w:r>
          </w:p>
        </w:tc>
        <w:tc>
          <w:tcPr>
            <w:tcW w:w="1060" w:type="dxa"/>
            <w:tcBorders>
              <w:top w:val="nil"/>
              <w:left w:val="nil"/>
              <w:bottom w:val="single" w:sz="4" w:space="0" w:color="auto"/>
              <w:right w:val="single" w:sz="4" w:space="0" w:color="auto"/>
            </w:tcBorders>
            <w:shd w:val="clear" w:color="auto" w:fill="auto"/>
            <w:noWrap/>
            <w:vAlign w:val="bottom"/>
            <w:hideMark/>
          </w:tcPr>
          <w:p w14:paraId="6D793045"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3DB117"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BF9A19"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98</w:t>
            </w:r>
          </w:p>
        </w:tc>
        <w:tc>
          <w:tcPr>
            <w:tcW w:w="1060" w:type="dxa"/>
            <w:tcBorders>
              <w:top w:val="nil"/>
              <w:left w:val="nil"/>
              <w:bottom w:val="single" w:sz="4" w:space="0" w:color="auto"/>
              <w:right w:val="single" w:sz="4" w:space="0" w:color="auto"/>
            </w:tcBorders>
            <w:shd w:val="clear" w:color="auto" w:fill="auto"/>
            <w:noWrap/>
            <w:vAlign w:val="bottom"/>
            <w:hideMark/>
          </w:tcPr>
          <w:p w14:paraId="2B876349"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3F8B5D3"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104E17CE"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42D96F2" w14:textId="77777777" w:rsidR="00B52B17" w:rsidRPr="00D741F8" w:rsidRDefault="00B52B17" w:rsidP="00B52B17">
            <w:pPr>
              <w:jc w:val="right"/>
              <w:rPr>
                <w:rFonts w:ascii="Calibri" w:eastAsia="Times New Roman" w:hAnsi="Calibri"/>
                <w:color w:val="000000"/>
                <w:sz w:val="20"/>
                <w:szCs w:val="20"/>
              </w:rPr>
            </w:pPr>
            <w:r w:rsidRPr="00D741F8">
              <w:rPr>
                <w:rFonts w:ascii="Calibri" w:eastAsia="Times New Roman" w:hAnsi="Calibri"/>
                <w:color w:val="000000"/>
                <w:sz w:val="20"/>
                <w:szCs w:val="20"/>
              </w:rPr>
              <w:t>33</w:t>
            </w:r>
          </w:p>
        </w:tc>
        <w:tc>
          <w:tcPr>
            <w:tcW w:w="1060" w:type="dxa"/>
            <w:tcBorders>
              <w:top w:val="nil"/>
              <w:left w:val="nil"/>
              <w:bottom w:val="single" w:sz="4" w:space="0" w:color="auto"/>
              <w:right w:val="single" w:sz="4" w:space="0" w:color="auto"/>
            </w:tcBorders>
            <w:shd w:val="clear" w:color="auto" w:fill="auto"/>
            <w:noWrap/>
            <w:vAlign w:val="bottom"/>
            <w:hideMark/>
          </w:tcPr>
          <w:p w14:paraId="7404A33E"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70F77FDA"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F0B1A0" w14:textId="77777777" w:rsidR="00B52B17" w:rsidRPr="00D741F8" w:rsidRDefault="00B52B17" w:rsidP="00B52B17">
            <w:pPr>
              <w:jc w:val="right"/>
              <w:rPr>
                <w:rFonts w:ascii="Calibri" w:eastAsia="Times New Roman" w:hAnsi="Calibri"/>
                <w:color w:val="000000"/>
              </w:rPr>
            </w:pPr>
            <w:r w:rsidRPr="00D741F8">
              <w:rPr>
                <w:rFonts w:ascii="Calibri" w:eastAsia="Times New Roman" w:hAnsi="Calibri"/>
                <w:color w:val="000000"/>
              </w:rPr>
              <w:t>66</w:t>
            </w:r>
          </w:p>
        </w:tc>
        <w:tc>
          <w:tcPr>
            <w:tcW w:w="1060" w:type="dxa"/>
            <w:tcBorders>
              <w:top w:val="nil"/>
              <w:left w:val="nil"/>
              <w:bottom w:val="single" w:sz="4" w:space="0" w:color="auto"/>
              <w:right w:val="single" w:sz="4" w:space="0" w:color="auto"/>
            </w:tcBorders>
            <w:shd w:val="clear" w:color="auto" w:fill="auto"/>
            <w:noWrap/>
            <w:vAlign w:val="bottom"/>
            <w:hideMark/>
          </w:tcPr>
          <w:p w14:paraId="69DB2276"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C5F2D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010F9F"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99</w:t>
            </w:r>
          </w:p>
        </w:tc>
        <w:tc>
          <w:tcPr>
            <w:tcW w:w="1060" w:type="dxa"/>
            <w:tcBorders>
              <w:top w:val="nil"/>
              <w:left w:val="nil"/>
              <w:bottom w:val="single" w:sz="4" w:space="0" w:color="auto"/>
              <w:right w:val="single" w:sz="4" w:space="0" w:color="auto"/>
            </w:tcBorders>
            <w:shd w:val="clear" w:color="auto" w:fill="auto"/>
            <w:noWrap/>
            <w:vAlign w:val="bottom"/>
            <w:hideMark/>
          </w:tcPr>
          <w:p w14:paraId="1AC11C7B"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6E6CBA"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r w:rsidR="00B52B17" w:rsidRPr="00D741F8" w14:paraId="6950A40A" w14:textId="77777777" w:rsidTr="00B52B1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EF3F39C" w14:textId="77777777" w:rsidR="00B52B17" w:rsidRPr="00D741F8" w:rsidRDefault="00B52B17" w:rsidP="00B52B17">
            <w:pPr>
              <w:rPr>
                <w:rFonts w:ascii="Calibri" w:eastAsia="Times New Roman" w:hAnsi="Calibri"/>
                <w:color w:val="000000"/>
              </w:rPr>
            </w:pPr>
            <w:r w:rsidRPr="00D741F8">
              <w:rPr>
                <w:rFonts w:ascii="Calibri" w:eastAsia="Times New Roman" w:hAnsi="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D55CE0"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758AF81"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51AF31" w14:textId="77777777" w:rsidR="00B52B17" w:rsidRPr="00D741F8" w:rsidRDefault="00B52B17" w:rsidP="00B52B17">
            <w:pPr>
              <w:rPr>
                <w:rFonts w:ascii="Calibri" w:eastAsia="Times New Roman" w:hAnsi="Calibri"/>
                <w:color w:val="000000"/>
              </w:rPr>
            </w:pPr>
            <w:r w:rsidRPr="00D741F8">
              <w:rPr>
                <w:rFonts w:ascii="Calibri" w:eastAsia="Times New Roman" w:hAnsi="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BAE802"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635C49" w14:textId="77777777" w:rsidR="00B52B17" w:rsidRPr="00D741F8" w:rsidRDefault="00B52B17" w:rsidP="00B52B17">
            <w:pPr>
              <w:rPr>
                <w:rFonts w:ascii="Calibri" w:eastAsia="Times New Roman" w:hAnsi="Calibri"/>
                <w:color w:val="000000"/>
                <w:sz w:val="20"/>
                <w:szCs w:val="20"/>
              </w:rPr>
            </w:pPr>
            <w:r w:rsidRPr="00D741F8">
              <w:rPr>
                <w:rFonts w:ascii="Calibri" w:eastAsia="Times New Roman"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D821E7" w14:textId="77777777" w:rsidR="00B52B17" w:rsidRPr="00D741F8" w:rsidRDefault="00B52B17" w:rsidP="00B52B17">
            <w:pPr>
              <w:jc w:val="right"/>
              <w:rPr>
                <w:rFonts w:ascii="Calibri" w:eastAsia="Times New Roman" w:hAnsi="Calibri"/>
                <w:color w:val="000000"/>
                <w:sz w:val="22"/>
                <w:szCs w:val="22"/>
              </w:rPr>
            </w:pPr>
            <w:r w:rsidRPr="00D741F8">
              <w:rPr>
                <w:rFonts w:ascii="Calibri" w:eastAsia="Times New Roman" w:hAnsi="Calibri"/>
                <w:color w:val="000000"/>
                <w:sz w:val="22"/>
                <w:szCs w:val="22"/>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1997C67"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463AF4" w14:textId="77777777" w:rsidR="00B52B17" w:rsidRPr="00D741F8" w:rsidRDefault="00B52B17" w:rsidP="00B52B17">
            <w:pPr>
              <w:rPr>
                <w:rFonts w:ascii="Calibri" w:eastAsia="Times New Roman" w:hAnsi="Calibri"/>
                <w:color w:val="000000"/>
                <w:sz w:val="22"/>
                <w:szCs w:val="22"/>
              </w:rPr>
            </w:pPr>
            <w:r w:rsidRPr="00D741F8">
              <w:rPr>
                <w:rFonts w:ascii="Calibri" w:eastAsia="Times New Roman" w:hAnsi="Calibri"/>
                <w:color w:val="000000"/>
                <w:sz w:val="22"/>
                <w:szCs w:val="22"/>
              </w:rPr>
              <w:t> </w:t>
            </w:r>
          </w:p>
        </w:tc>
      </w:tr>
    </w:tbl>
    <w:p w14:paraId="55B20812" w14:textId="77777777" w:rsidR="00B52B17" w:rsidRDefault="00B52B17" w:rsidP="00B52B17">
      <w:pPr>
        <w:rPr>
          <w:rFonts w:ascii="Arial" w:hAnsi="Arial" w:cs="Arial"/>
        </w:rPr>
      </w:pPr>
    </w:p>
    <w:p w14:paraId="29EC7EB8" w14:textId="77777777" w:rsidR="00B52B17" w:rsidRPr="005C113E" w:rsidRDefault="00B52B17" w:rsidP="00B52B17">
      <w:pPr>
        <w:rPr>
          <w:rFonts w:ascii="Arial" w:hAnsi="Arial" w:cs="Arial"/>
        </w:rPr>
      </w:pPr>
    </w:p>
    <w:p w14:paraId="26362B18" w14:textId="77777777" w:rsidR="00B52B17" w:rsidRDefault="00B52B17" w:rsidP="00B52B17"/>
    <w:p w14:paraId="4FBCEB7A" w14:textId="77777777" w:rsidR="00CD6488" w:rsidRDefault="00CD6488" w:rsidP="00B52B17"/>
    <w:p w14:paraId="289AB513" w14:textId="77777777" w:rsidR="0092141D" w:rsidRDefault="0092141D" w:rsidP="0092141D">
      <w:pPr>
        <w:pStyle w:val="Title"/>
        <w:sectPr w:rsidR="0092141D" w:rsidSect="00EB66CC">
          <w:headerReference w:type="default" r:id="rId37"/>
          <w:footerReference w:type="even" r:id="rId38"/>
          <w:footerReference w:type="default" r:id="rId39"/>
          <w:pgSz w:w="12240" w:h="15840"/>
          <w:pgMar w:top="576" w:right="864" w:bottom="576" w:left="864" w:header="720" w:footer="720" w:gutter="0"/>
          <w:cols w:space="720"/>
        </w:sectPr>
      </w:pPr>
    </w:p>
    <w:p w14:paraId="36A38DB4" w14:textId="4688DECC" w:rsidR="00CD6488" w:rsidRDefault="00EA1B4C" w:rsidP="0092141D">
      <w:pPr>
        <w:pStyle w:val="Title"/>
      </w:pPr>
      <w:r>
        <w:lastRenderedPageBreak/>
        <w:t>NEUROLOGY WRITE-UP</w:t>
      </w:r>
      <w:r w:rsidR="00444A3B">
        <w:t>S</w:t>
      </w:r>
    </w:p>
    <w:p w14:paraId="3881905D" w14:textId="77777777" w:rsidR="0092141D" w:rsidRDefault="0092141D" w:rsidP="0092141D">
      <w:pPr>
        <w:pStyle w:val="Title"/>
      </w:pPr>
    </w:p>
    <w:p w14:paraId="3B800988" w14:textId="77777777" w:rsidR="00CD6488" w:rsidRDefault="00CD6488" w:rsidP="00CD6488">
      <w:pPr>
        <w:rPr>
          <w:b/>
          <w:sz w:val="17"/>
        </w:rPr>
      </w:pPr>
    </w:p>
    <w:p w14:paraId="39FA89C3" w14:textId="77777777" w:rsidR="00CD6488" w:rsidRPr="0092141D" w:rsidRDefault="00CD6488" w:rsidP="00CD6488">
      <w:pPr>
        <w:pStyle w:val="Subtitle"/>
        <w:rPr>
          <w:szCs w:val="24"/>
        </w:rPr>
      </w:pPr>
      <w:r w:rsidRPr="0092141D">
        <w:rPr>
          <w:szCs w:val="24"/>
        </w:rPr>
        <w:t>HISTORY</w:t>
      </w:r>
    </w:p>
    <w:p w14:paraId="5B83D222" w14:textId="77777777"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 xml:space="preserve">Chief Complaint – </w:t>
      </w:r>
      <w:r w:rsidRPr="0092141D">
        <w:t xml:space="preserve">stated in patients own words when </w:t>
      </w:r>
      <w:proofErr w:type="gramStart"/>
      <w:r w:rsidRPr="0092141D">
        <w:t>possible</w:t>
      </w:r>
      <w:proofErr w:type="gramEnd"/>
    </w:p>
    <w:p w14:paraId="6B214973" w14:textId="0634BB7F"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History of Present Illness -</w:t>
      </w:r>
      <w:r w:rsidRPr="0092141D">
        <w:t xml:space="preserve"> Patient’s age, handedness, race, sex, and why they are being seen.   Use all available sources (patient, family, medical records, etc.).  Factual and focused chronological narrative of the neurological problem(s).  Include a detailed description of the neurological symptom(s) and dysfunction (e.g., onset and evolution; character and severity; location and extension; associated complaints; aggravating and alleviating factors; remissions and exacerbations, </w:t>
      </w:r>
      <w:r w:rsidR="008F07AB" w:rsidRPr="0092141D">
        <w:t>treatments,</w:t>
      </w:r>
      <w:r w:rsidRPr="0092141D">
        <w:t xml:space="preserve"> and effects).  Record pertinent positives and negatives from review of systems, social and family history.</w:t>
      </w:r>
    </w:p>
    <w:p w14:paraId="770BBE94" w14:textId="77777777"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 xml:space="preserve">Past Medical History – </w:t>
      </w:r>
      <w:r w:rsidRPr="0092141D">
        <w:t>Include all surgical and medical history including surgeries, hospitalizations and medical illnesses treated in the clinic setting.  Allergies.</w:t>
      </w:r>
    </w:p>
    <w:p w14:paraId="189B3312" w14:textId="77777777"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Medications –</w:t>
      </w:r>
      <w:r w:rsidRPr="0092141D">
        <w:t xml:space="preserve"> List all current medications and other pertinent medications that have been discontinued.</w:t>
      </w:r>
    </w:p>
    <w:p w14:paraId="15030465" w14:textId="27DF92AE"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Social History –</w:t>
      </w:r>
      <w:r w:rsidRPr="0092141D">
        <w:t xml:space="preserve"> Marriage status, work, </w:t>
      </w:r>
      <w:r w:rsidR="008F07AB" w:rsidRPr="0092141D">
        <w:t>tobacco,</w:t>
      </w:r>
      <w:r w:rsidRPr="0092141D">
        <w:t xml:space="preserve"> and alcohol use among other items.</w:t>
      </w:r>
    </w:p>
    <w:p w14:paraId="2FCC5BC7" w14:textId="77777777"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Family Medical History -</w:t>
      </w:r>
      <w:r w:rsidRPr="0092141D">
        <w:t xml:space="preserve"> Medical history for primary relatives and other relatives </w:t>
      </w:r>
      <w:proofErr w:type="gramStart"/>
      <w:r w:rsidRPr="0092141D">
        <w:t>where</w:t>
      </w:r>
      <w:proofErr w:type="gramEnd"/>
      <w:r w:rsidRPr="0092141D">
        <w:t xml:space="preserve"> pertinent.   Pay particular attention to family history of similar disease processes. </w:t>
      </w:r>
    </w:p>
    <w:p w14:paraId="4DE9A6E7" w14:textId="77777777" w:rsidR="00CD6488" w:rsidRPr="0092141D" w:rsidRDefault="00CD6488" w:rsidP="00CD6488">
      <w:pPr>
        <w:widowControl w:val="0"/>
        <w:numPr>
          <w:ilvl w:val="0"/>
          <w:numId w:val="5"/>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Review of Systems –</w:t>
      </w:r>
      <w:r w:rsidRPr="0092141D">
        <w:t xml:space="preserve"> Generally will include multiple different organ systems with careful attention to neurologic review of systems and those that are the most pertinent.</w:t>
      </w:r>
    </w:p>
    <w:p w14:paraId="17B4BBF2" w14:textId="77777777" w:rsidR="00CD6488" w:rsidRPr="0092141D" w:rsidRDefault="00CD6488" w:rsidP="00CD6488">
      <w:p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B9AE618" w14:textId="77777777" w:rsidR="00CD6488" w:rsidRPr="0092141D" w:rsidRDefault="00CD6488" w:rsidP="00CD6488">
      <w:p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5079DC84" w14:textId="77777777" w:rsidR="00CD6488" w:rsidRPr="0092141D" w:rsidRDefault="00CD6488" w:rsidP="00CD6488">
      <w:pPr>
        <w:pStyle w:val="Subtitle"/>
        <w:rPr>
          <w:szCs w:val="24"/>
        </w:rPr>
      </w:pPr>
      <w:r w:rsidRPr="0092141D">
        <w:rPr>
          <w:szCs w:val="24"/>
        </w:rPr>
        <w:t>PHYSICAL EXAMINATION</w:t>
      </w:r>
      <w:r w:rsidRPr="0092141D">
        <w:rPr>
          <w:szCs w:val="24"/>
        </w:rPr>
        <w:tab/>
      </w:r>
    </w:p>
    <w:p w14:paraId="6E0D9DD3" w14:textId="77777777" w:rsidR="00CD6488" w:rsidRPr="0092141D" w:rsidRDefault="00CD6488" w:rsidP="00CD6488">
      <w:pPr>
        <w:pStyle w:val="Subtitle"/>
        <w:numPr>
          <w:ilvl w:val="0"/>
          <w:numId w:val="6"/>
        </w:numPr>
        <w:rPr>
          <w:b w:val="0"/>
          <w:szCs w:val="24"/>
        </w:rPr>
      </w:pPr>
      <w:r w:rsidRPr="0092141D">
        <w:rPr>
          <w:szCs w:val="24"/>
        </w:rPr>
        <w:t xml:space="preserve">General Appearance – </w:t>
      </w:r>
      <w:r w:rsidRPr="0092141D">
        <w:rPr>
          <w:b w:val="0"/>
          <w:szCs w:val="24"/>
        </w:rPr>
        <w:t>Habitus, demeanor, lateral neglect, mannerisms/tics.</w:t>
      </w:r>
    </w:p>
    <w:p w14:paraId="1B6C9ABF" w14:textId="77777777" w:rsidR="00CD6488" w:rsidRPr="0092141D" w:rsidRDefault="00CD6488" w:rsidP="00CD6488">
      <w:pPr>
        <w:pStyle w:val="Subtitle"/>
        <w:numPr>
          <w:ilvl w:val="0"/>
          <w:numId w:val="6"/>
        </w:numPr>
        <w:rPr>
          <w:b w:val="0"/>
          <w:szCs w:val="24"/>
        </w:rPr>
      </w:pPr>
      <w:r w:rsidRPr="0092141D">
        <w:rPr>
          <w:szCs w:val="24"/>
        </w:rPr>
        <w:t>Vital sings</w:t>
      </w:r>
      <w:r w:rsidRPr="0092141D">
        <w:rPr>
          <w:b w:val="0"/>
          <w:szCs w:val="24"/>
        </w:rPr>
        <w:t xml:space="preserve"> – </w:t>
      </w:r>
    </w:p>
    <w:p w14:paraId="307944DD" w14:textId="77777777" w:rsidR="00CD6488" w:rsidRPr="0092141D" w:rsidRDefault="00CD6488" w:rsidP="00CD6488">
      <w:pPr>
        <w:pStyle w:val="Subtitle"/>
        <w:numPr>
          <w:ilvl w:val="0"/>
          <w:numId w:val="6"/>
        </w:numPr>
        <w:rPr>
          <w:b w:val="0"/>
          <w:szCs w:val="24"/>
        </w:rPr>
      </w:pPr>
      <w:r w:rsidRPr="0092141D">
        <w:rPr>
          <w:szCs w:val="24"/>
        </w:rPr>
        <w:t>Cardiovascular</w:t>
      </w:r>
      <w:r w:rsidRPr="0092141D">
        <w:rPr>
          <w:b w:val="0"/>
          <w:szCs w:val="24"/>
        </w:rPr>
        <w:t xml:space="preserve"> – Heart sounds, murmurs, carotid bruits.</w:t>
      </w:r>
    </w:p>
    <w:p w14:paraId="3753A3F5" w14:textId="77777777" w:rsidR="00CD6488" w:rsidRPr="0092141D" w:rsidRDefault="00CD6488" w:rsidP="00CD6488">
      <w:pPr>
        <w:pStyle w:val="Subtitle"/>
        <w:numPr>
          <w:ilvl w:val="0"/>
          <w:numId w:val="6"/>
        </w:numPr>
        <w:rPr>
          <w:b w:val="0"/>
          <w:szCs w:val="24"/>
        </w:rPr>
      </w:pPr>
      <w:r w:rsidRPr="0092141D">
        <w:rPr>
          <w:szCs w:val="24"/>
        </w:rPr>
        <w:t>Lung</w:t>
      </w:r>
      <w:r w:rsidRPr="0092141D">
        <w:rPr>
          <w:b w:val="0"/>
          <w:szCs w:val="24"/>
        </w:rPr>
        <w:t xml:space="preserve"> – Breath sounds, respiratory effort</w:t>
      </w:r>
    </w:p>
    <w:p w14:paraId="1EC5C765" w14:textId="77777777" w:rsidR="00CD6488" w:rsidRPr="0092141D" w:rsidRDefault="00CD6488" w:rsidP="00CD6488">
      <w:pPr>
        <w:pStyle w:val="Subtitle"/>
        <w:numPr>
          <w:ilvl w:val="0"/>
          <w:numId w:val="6"/>
        </w:numPr>
        <w:rPr>
          <w:b w:val="0"/>
          <w:szCs w:val="24"/>
        </w:rPr>
      </w:pPr>
      <w:r w:rsidRPr="0092141D">
        <w:rPr>
          <w:szCs w:val="24"/>
        </w:rPr>
        <w:t>Extremities</w:t>
      </w:r>
      <w:r w:rsidRPr="0092141D">
        <w:rPr>
          <w:b w:val="0"/>
          <w:szCs w:val="24"/>
        </w:rPr>
        <w:t xml:space="preserve"> – Edema, discoloration, deformities.</w:t>
      </w:r>
    </w:p>
    <w:p w14:paraId="247F3BEB" w14:textId="77777777" w:rsidR="00CD6488" w:rsidRDefault="00CD6488" w:rsidP="00CD6488">
      <w:pPr>
        <w:pStyle w:val="Subtitle"/>
        <w:numPr>
          <w:ilvl w:val="0"/>
          <w:numId w:val="0"/>
        </w:numPr>
        <w:ind w:left="720" w:hanging="720"/>
        <w:rPr>
          <w:b w:val="0"/>
          <w:szCs w:val="24"/>
        </w:rPr>
      </w:pPr>
    </w:p>
    <w:p w14:paraId="1B076850" w14:textId="77777777" w:rsidR="0092141D" w:rsidRPr="0092141D" w:rsidRDefault="0092141D" w:rsidP="00CD6488">
      <w:pPr>
        <w:pStyle w:val="Subtitle"/>
        <w:numPr>
          <w:ilvl w:val="0"/>
          <w:numId w:val="0"/>
        </w:numPr>
        <w:ind w:left="720" w:hanging="720"/>
        <w:rPr>
          <w:b w:val="0"/>
          <w:szCs w:val="24"/>
        </w:rPr>
      </w:pPr>
    </w:p>
    <w:p w14:paraId="402A7220" w14:textId="77777777" w:rsidR="00CD6488" w:rsidRPr="0092141D" w:rsidRDefault="00CD6488" w:rsidP="00CD6488">
      <w:pPr>
        <w:pStyle w:val="Subtitle"/>
        <w:rPr>
          <w:szCs w:val="24"/>
        </w:rPr>
      </w:pPr>
      <w:r w:rsidRPr="0092141D">
        <w:rPr>
          <w:szCs w:val="24"/>
        </w:rPr>
        <w:t xml:space="preserve"> NEUROLOGICAL EXAMINATION</w:t>
      </w:r>
      <w:r w:rsidRPr="0092141D">
        <w:rPr>
          <w:szCs w:val="24"/>
        </w:rPr>
        <w:tab/>
      </w:r>
    </w:p>
    <w:p w14:paraId="7D5EBDC8" w14:textId="06E930C7" w:rsidR="00CD6488" w:rsidRPr="0092141D" w:rsidRDefault="00CD6488" w:rsidP="0092141D">
      <w:pPr>
        <w:pStyle w:val="Subtitle"/>
        <w:numPr>
          <w:ilvl w:val="0"/>
          <w:numId w:val="0"/>
        </w:numPr>
        <w:ind w:left="360"/>
        <w:rPr>
          <w:b w:val="0"/>
          <w:szCs w:val="24"/>
        </w:rPr>
      </w:pPr>
      <w:r w:rsidRPr="0092141D">
        <w:rPr>
          <w:szCs w:val="24"/>
        </w:rPr>
        <w:t>A</w:t>
      </w:r>
      <w:r w:rsidR="008D029A">
        <w:rPr>
          <w:szCs w:val="24"/>
        </w:rPr>
        <w:t>.</w:t>
      </w:r>
      <w:r w:rsidRPr="0092141D">
        <w:rPr>
          <w:szCs w:val="24"/>
        </w:rPr>
        <w:t xml:space="preserve">  Mental Status</w:t>
      </w:r>
      <w:r w:rsidRPr="0092141D">
        <w:rPr>
          <w:b w:val="0"/>
          <w:szCs w:val="24"/>
        </w:rPr>
        <w:t xml:space="preserve"> – Level of consciousness and attention.  Orientation to person, </w:t>
      </w:r>
      <w:r w:rsidR="008F07AB" w:rsidRPr="0092141D">
        <w:rPr>
          <w:b w:val="0"/>
          <w:szCs w:val="24"/>
        </w:rPr>
        <w:t>place,</w:t>
      </w:r>
      <w:r w:rsidRPr="0092141D">
        <w:rPr>
          <w:b w:val="0"/>
          <w:szCs w:val="24"/>
        </w:rPr>
        <w:t xml:space="preserve"> and time.  Language function including comprehension, </w:t>
      </w:r>
      <w:r w:rsidR="008F07AB" w:rsidRPr="0092141D">
        <w:rPr>
          <w:b w:val="0"/>
          <w:szCs w:val="24"/>
        </w:rPr>
        <w:t>repetition,</w:t>
      </w:r>
      <w:r w:rsidRPr="0092141D">
        <w:rPr>
          <w:b w:val="0"/>
          <w:szCs w:val="24"/>
        </w:rPr>
        <w:t xml:space="preserve"> and naming.  Calculations, </w:t>
      </w:r>
      <w:r w:rsidR="008F07AB" w:rsidRPr="0092141D">
        <w:rPr>
          <w:b w:val="0"/>
          <w:szCs w:val="24"/>
        </w:rPr>
        <w:t>praxis,</w:t>
      </w:r>
      <w:r w:rsidRPr="0092141D">
        <w:rPr>
          <w:b w:val="0"/>
          <w:szCs w:val="24"/>
        </w:rPr>
        <w:t xml:space="preserve"> and visual spatial deficits.  Memory – immediate, </w:t>
      </w:r>
      <w:r w:rsidR="008F07AB" w:rsidRPr="0092141D">
        <w:rPr>
          <w:b w:val="0"/>
          <w:szCs w:val="24"/>
        </w:rPr>
        <w:t>recent,</w:t>
      </w:r>
      <w:r w:rsidRPr="0092141D">
        <w:rPr>
          <w:szCs w:val="24"/>
        </w:rPr>
        <w:t xml:space="preserve"> </w:t>
      </w:r>
      <w:r w:rsidRPr="0092141D">
        <w:rPr>
          <w:b w:val="0"/>
          <w:szCs w:val="24"/>
        </w:rPr>
        <w:t xml:space="preserve">and remote.  Judgment.  Quantify mental status using mini-mental </w:t>
      </w:r>
      <w:r w:rsidR="0092141D">
        <w:rPr>
          <w:b w:val="0"/>
          <w:szCs w:val="24"/>
        </w:rPr>
        <w:t>status testing, if appropriate.</w:t>
      </w:r>
    </w:p>
    <w:p w14:paraId="0D354D7C" w14:textId="77777777" w:rsidR="00CD6488" w:rsidRPr="0092141D" w:rsidRDefault="00CD6488" w:rsidP="00CD6488">
      <w:pPr>
        <w:pStyle w:val="Heading2"/>
        <w:numPr>
          <w:ilvl w:val="0"/>
          <w:numId w:val="10"/>
        </w:numPr>
        <w:rPr>
          <w:sz w:val="24"/>
          <w:szCs w:val="24"/>
        </w:rPr>
      </w:pPr>
      <w:r w:rsidRPr="0092141D">
        <w:rPr>
          <w:sz w:val="24"/>
          <w:szCs w:val="24"/>
        </w:rPr>
        <w:t xml:space="preserve">Cranial Nerves: </w:t>
      </w:r>
    </w:p>
    <w:p w14:paraId="50EA3AC7"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I – Olfaction (typically not test – no need to document)</w:t>
      </w:r>
    </w:p>
    <w:p w14:paraId="44DDCEFE"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II - Visual acuity and fields; fundi (disk, vessels, retina).</w:t>
      </w:r>
    </w:p>
    <w:p w14:paraId="0C5AB2EE"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III, IV, VI - Pupillary size (mm), shape and reactivity (light and accommodation); lid position; extraocular movements; nystagmus.</w:t>
      </w:r>
    </w:p>
    <w:p w14:paraId="0E8F00F9"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V - Corneal reflexes; facial sensation (3 divisions); jaw movements.</w:t>
      </w:r>
    </w:p>
    <w:p w14:paraId="1F24FFE4" w14:textId="43B344BB"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 xml:space="preserve">VII - Facial movements (nuclear vs. supranuclear); taste (anterior 2/3 of tongue); </w:t>
      </w:r>
      <w:r w:rsidR="008F07AB" w:rsidRPr="0092141D">
        <w:t>retro aural</w:t>
      </w:r>
      <w:r w:rsidRPr="0092141D">
        <w:t xml:space="preserve"> sensation.</w:t>
      </w:r>
    </w:p>
    <w:p w14:paraId="6979807A"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VIII - Hearing (e.g., finger rubbing, watch).  If indicated: Weber and Rinne, Barany maneuver, caloric responses.</w:t>
      </w:r>
    </w:p>
    <w:p w14:paraId="7542C06D"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IX, X - Palate; swallowing; voice, cough.</w:t>
      </w:r>
    </w:p>
    <w:p w14:paraId="1CDD1C52"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t>XI - Sternocleidomastoids; trapezii.</w:t>
      </w:r>
    </w:p>
    <w:p w14:paraId="6994400A" w14:textId="77777777" w:rsidR="00CD6488" w:rsidRPr="0092141D" w:rsidRDefault="00CD6488" w:rsidP="00CD6488">
      <w:pPr>
        <w:widowControl w:val="0"/>
        <w:numPr>
          <w:ilvl w:val="0"/>
          <w:numId w:val="9"/>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lastRenderedPageBreak/>
        <w:t>XII - Tongue (shape, bulk, strength, involuntary movements).</w:t>
      </w:r>
    </w:p>
    <w:p w14:paraId="4FF9C77C" w14:textId="3E54D35F" w:rsidR="0092141D" w:rsidRPr="0092141D" w:rsidRDefault="00CD6488" w:rsidP="0092141D">
      <w:pPr>
        <w:widowControl w:val="0"/>
        <w:numPr>
          <w:ilvl w:val="0"/>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92141D">
        <w:rPr>
          <w:b/>
        </w:rPr>
        <w:t>Motor examination</w:t>
      </w:r>
      <w:r w:rsidRPr="0092141D">
        <w:t xml:space="preserve"> -- Bulk; tone; adventitious movements; strength (quantify by the 0-5 scale); fatigability; fine finger movements; involuntary movements.</w:t>
      </w:r>
    </w:p>
    <w:p w14:paraId="2EF9E607" w14:textId="73D86454" w:rsidR="00CD6488" w:rsidRPr="0092141D" w:rsidRDefault="00CD6488" w:rsidP="00CD6488">
      <w:pPr>
        <w:pStyle w:val="Heading2"/>
        <w:rPr>
          <w:b w:val="0"/>
          <w:sz w:val="24"/>
          <w:szCs w:val="24"/>
        </w:rPr>
      </w:pPr>
      <w:r w:rsidRPr="0092141D">
        <w:rPr>
          <w:sz w:val="24"/>
          <w:szCs w:val="24"/>
        </w:rPr>
        <w:t xml:space="preserve">Reflexes – </w:t>
      </w:r>
      <w:r w:rsidRPr="0092141D">
        <w:rPr>
          <w:b w:val="0"/>
          <w:sz w:val="24"/>
          <w:szCs w:val="24"/>
        </w:rPr>
        <w:t>Muscle stretch reflexes: jaw; biceps; triceps; brachi</w:t>
      </w:r>
      <w:r w:rsidR="00F30F7D" w:rsidRPr="0092141D">
        <w:rPr>
          <w:b w:val="0"/>
          <w:sz w:val="24"/>
          <w:szCs w:val="24"/>
        </w:rPr>
        <w:t>oradialis; patellar; ankle.  Babinski</w:t>
      </w:r>
      <w:r w:rsidRPr="0092141D">
        <w:rPr>
          <w:b w:val="0"/>
          <w:sz w:val="24"/>
          <w:szCs w:val="24"/>
        </w:rPr>
        <w:t xml:space="preserve"> signs:  up, down, no movement or equivocal.</w:t>
      </w:r>
    </w:p>
    <w:p w14:paraId="43FA67A5" w14:textId="77777777" w:rsidR="00CD6488" w:rsidRPr="0092141D" w:rsidRDefault="00CD6488" w:rsidP="00CD6488">
      <w:pPr>
        <w:pStyle w:val="Heading2"/>
        <w:rPr>
          <w:b w:val="0"/>
          <w:sz w:val="24"/>
          <w:szCs w:val="24"/>
        </w:rPr>
      </w:pPr>
      <w:r w:rsidRPr="0092141D">
        <w:rPr>
          <w:sz w:val="24"/>
          <w:szCs w:val="24"/>
        </w:rPr>
        <w:t xml:space="preserve">Sensory examination:  </w:t>
      </w:r>
      <w:r w:rsidRPr="0092141D">
        <w:rPr>
          <w:b w:val="0"/>
          <w:sz w:val="24"/>
          <w:szCs w:val="24"/>
        </w:rPr>
        <w:t>Primary sensory modalities: Pinprick, light touch, and vibration and others as indicated.  “Cortical”: Double simultaneous stimulation; graphesthesia; stereognosis; two-point discrimination.</w:t>
      </w:r>
    </w:p>
    <w:p w14:paraId="7866FB41" w14:textId="77777777" w:rsidR="00CD6488" w:rsidRPr="0092141D" w:rsidRDefault="00CD6488" w:rsidP="00CD6488">
      <w:pPr>
        <w:pStyle w:val="Heading2"/>
        <w:rPr>
          <w:b w:val="0"/>
          <w:sz w:val="24"/>
          <w:szCs w:val="24"/>
        </w:rPr>
      </w:pPr>
      <w:r w:rsidRPr="0092141D">
        <w:rPr>
          <w:sz w:val="24"/>
          <w:szCs w:val="24"/>
        </w:rPr>
        <w:t xml:space="preserve">Coordination -- </w:t>
      </w:r>
      <w:r w:rsidRPr="0092141D">
        <w:rPr>
          <w:b w:val="0"/>
          <w:sz w:val="24"/>
          <w:szCs w:val="24"/>
        </w:rPr>
        <w:t>Finger-to-nose; heel-knee-shin; rapid alternating movements.</w:t>
      </w:r>
    </w:p>
    <w:p w14:paraId="21C1F669" w14:textId="4DF2C038" w:rsidR="00CD6488" w:rsidRPr="0092141D" w:rsidRDefault="00CD6488" w:rsidP="00CD6488">
      <w:pPr>
        <w:pStyle w:val="Heading2"/>
        <w:rPr>
          <w:sz w:val="24"/>
          <w:szCs w:val="24"/>
        </w:rPr>
      </w:pPr>
      <w:r w:rsidRPr="0092141D">
        <w:rPr>
          <w:sz w:val="24"/>
          <w:szCs w:val="24"/>
        </w:rPr>
        <w:t>Station and Gait --</w:t>
      </w:r>
      <w:r w:rsidRPr="0092141D">
        <w:rPr>
          <w:b w:val="0"/>
          <w:sz w:val="24"/>
          <w:szCs w:val="24"/>
        </w:rPr>
        <w:t xml:space="preserve"> Base, </w:t>
      </w:r>
      <w:r w:rsidR="008F07AB" w:rsidRPr="0092141D">
        <w:rPr>
          <w:b w:val="0"/>
          <w:sz w:val="24"/>
          <w:szCs w:val="24"/>
        </w:rPr>
        <w:t>posture,</w:t>
      </w:r>
      <w:r w:rsidRPr="0092141D">
        <w:rPr>
          <w:b w:val="0"/>
          <w:sz w:val="24"/>
          <w:szCs w:val="24"/>
        </w:rPr>
        <w:t xml:space="preserve"> and stability; stride; balance; arm</w:t>
      </w:r>
      <w:r w:rsidR="00C309A0">
        <w:rPr>
          <w:b w:val="0"/>
          <w:sz w:val="24"/>
          <w:szCs w:val="24"/>
        </w:rPr>
        <w:t xml:space="preserve"> </w:t>
      </w:r>
      <w:r w:rsidRPr="0092141D">
        <w:rPr>
          <w:b w:val="0"/>
          <w:sz w:val="24"/>
          <w:szCs w:val="24"/>
        </w:rPr>
        <w:t>swing; toe, he</w:t>
      </w:r>
      <w:r w:rsidR="00EB058F" w:rsidRPr="0092141D">
        <w:rPr>
          <w:b w:val="0"/>
          <w:sz w:val="24"/>
          <w:szCs w:val="24"/>
        </w:rPr>
        <w:t>e</w:t>
      </w:r>
      <w:r w:rsidRPr="0092141D">
        <w:rPr>
          <w:b w:val="0"/>
          <w:sz w:val="24"/>
          <w:szCs w:val="24"/>
        </w:rPr>
        <w:t>l and tandem; turns.</w:t>
      </w:r>
    </w:p>
    <w:p w14:paraId="2916CF1F" w14:textId="77777777" w:rsidR="00CD6488" w:rsidRDefault="00CD6488" w:rsidP="00CD6488">
      <w:pPr>
        <w:tabs>
          <w:tab w:val="left" w:pos="-7939"/>
          <w:tab w:val="left" w:pos="-7560"/>
          <w:tab w:val="left" w:pos="-6840"/>
          <w:tab w:val="left" w:pos="-6120"/>
          <w:tab w:val="left" w:pos="-5400"/>
          <w:tab w:val="left" w:pos="-4680"/>
          <w:tab w:val="left" w:pos="-3960"/>
          <w:tab w:val="left" w:pos="-3240"/>
          <w:tab w:val="left" w:pos="-2520"/>
          <w:tab w:val="left" w:pos="-1800"/>
          <w:tab w:val="left" w:pos="-1080"/>
          <w:tab w:val="left" w:pos="-360"/>
          <w:tab w:val="left" w:pos="360"/>
          <w:tab w:val="left" w:pos="720"/>
          <w:tab w:val="left" w:pos="1800"/>
          <w:tab w:val="left" w:pos="2520"/>
          <w:tab w:val="left" w:pos="3240"/>
          <w:tab w:val="left" w:pos="3960"/>
          <w:tab w:val="left" w:pos="4680"/>
        </w:tabs>
        <w:rPr>
          <w:u w:val="single"/>
        </w:rPr>
      </w:pPr>
    </w:p>
    <w:p w14:paraId="4FE0FACD" w14:textId="77777777" w:rsidR="0092141D" w:rsidRPr="0092141D" w:rsidRDefault="0092141D" w:rsidP="00CD6488">
      <w:pPr>
        <w:tabs>
          <w:tab w:val="left" w:pos="-7939"/>
          <w:tab w:val="left" w:pos="-7560"/>
          <w:tab w:val="left" w:pos="-6840"/>
          <w:tab w:val="left" w:pos="-6120"/>
          <w:tab w:val="left" w:pos="-5400"/>
          <w:tab w:val="left" w:pos="-4680"/>
          <w:tab w:val="left" w:pos="-3960"/>
          <w:tab w:val="left" w:pos="-3240"/>
          <w:tab w:val="left" w:pos="-2520"/>
          <w:tab w:val="left" w:pos="-1800"/>
          <w:tab w:val="left" w:pos="-1080"/>
          <w:tab w:val="left" w:pos="-360"/>
          <w:tab w:val="left" w:pos="360"/>
          <w:tab w:val="left" w:pos="720"/>
          <w:tab w:val="left" w:pos="1800"/>
          <w:tab w:val="left" w:pos="2520"/>
          <w:tab w:val="left" w:pos="3240"/>
          <w:tab w:val="left" w:pos="3960"/>
          <w:tab w:val="left" w:pos="4680"/>
        </w:tabs>
        <w:rPr>
          <w:u w:val="single"/>
        </w:rPr>
      </w:pPr>
    </w:p>
    <w:p w14:paraId="10ABA788" w14:textId="39AA2928" w:rsidR="00CD6488" w:rsidRPr="0092141D" w:rsidRDefault="00CD6488" w:rsidP="00CD6488">
      <w:pPr>
        <w:pStyle w:val="Heading1"/>
        <w:keepLines w:val="0"/>
        <w:widowControl w:val="0"/>
        <w:numPr>
          <w:ilvl w:val="0"/>
          <w:numId w:val="7"/>
        </w:numPr>
        <w:tabs>
          <w:tab w:val="left" w:pos="-7939"/>
          <w:tab w:val="left" w:pos="-7560"/>
          <w:tab w:val="left" w:pos="-6840"/>
          <w:tab w:val="left" w:pos="-6120"/>
          <w:tab w:val="left" w:pos="-5400"/>
          <w:tab w:val="left" w:pos="-4680"/>
          <w:tab w:val="left" w:pos="-3960"/>
          <w:tab w:val="left" w:pos="-3240"/>
          <w:tab w:val="left" w:pos="-2520"/>
          <w:tab w:val="left" w:pos="-1800"/>
          <w:tab w:val="left" w:pos="-1080"/>
          <w:tab w:val="left" w:pos="-360"/>
          <w:tab w:val="left" w:pos="360"/>
          <w:tab w:val="left" w:pos="1800"/>
          <w:tab w:val="left" w:pos="2520"/>
          <w:tab w:val="left" w:pos="3240"/>
          <w:tab w:val="left" w:pos="3960"/>
          <w:tab w:val="left" w:pos="4680"/>
        </w:tabs>
        <w:spacing w:before="0"/>
        <w:rPr>
          <w:rFonts w:ascii="Times New Roman" w:hAnsi="Times New Roman" w:cs="Times New Roman"/>
          <w:color w:val="000000" w:themeColor="text1"/>
          <w:sz w:val="24"/>
          <w:szCs w:val="24"/>
        </w:rPr>
      </w:pPr>
      <w:r w:rsidRPr="0092141D">
        <w:rPr>
          <w:rFonts w:ascii="Times New Roman" w:hAnsi="Times New Roman" w:cs="Times New Roman"/>
          <w:color w:val="000000" w:themeColor="text1"/>
          <w:sz w:val="24"/>
          <w:szCs w:val="24"/>
        </w:rPr>
        <w:t xml:space="preserve"> ASSESSMENT and PLAN</w:t>
      </w:r>
    </w:p>
    <w:p w14:paraId="2446BBD6" w14:textId="77777777" w:rsidR="00CD6488" w:rsidRPr="0092141D" w:rsidRDefault="00CD6488" w:rsidP="00CD6488">
      <w:pPr>
        <w:widowControl w:val="0"/>
        <w:numPr>
          <w:ilvl w:val="0"/>
          <w:numId w:val="8"/>
        </w:numPr>
        <w:tabs>
          <w:tab w:val="clear" w:pos="360"/>
          <w:tab w:val="num" w:pos="720"/>
        </w:tabs>
        <w:ind w:left="720"/>
        <w:rPr>
          <w:b/>
        </w:rPr>
      </w:pPr>
      <w:r w:rsidRPr="0092141D">
        <w:rPr>
          <w:b/>
        </w:rPr>
        <w:t xml:space="preserve"> Assessment -- </w:t>
      </w:r>
      <w:r w:rsidRPr="0092141D">
        <w:t>What is your diagnosis and differential diagnosis?  How have you localized the lesion and what pertinent facts from the H&amp;P led you to this conclusion?</w:t>
      </w:r>
      <w:r w:rsidRPr="0092141D">
        <w:rPr>
          <w:b/>
        </w:rPr>
        <w:t xml:space="preserve"> </w:t>
      </w:r>
    </w:p>
    <w:p w14:paraId="17CC21B1" w14:textId="4DBC36B4" w:rsidR="000563DA" w:rsidRPr="0092141D" w:rsidRDefault="00CD6488" w:rsidP="00CD6488">
      <w:pPr>
        <w:ind w:left="270" w:hanging="270"/>
      </w:pPr>
      <w:r w:rsidRPr="0092141D">
        <w:rPr>
          <w:b/>
        </w:rPr>
        <w:t xml:space="preserve">       B. Plan -- </w:t>
      </w:r>
      <w:r w:rsidRPr="0092141D">
        <w:t>How do you plan to work this up further and how</w:t>
      </w:r>
      <w:r w:rsidR="0092141D">
        <w:t xml:space="preserve"> are you going to treat the</w:t>
      </w:r>
      <w:r w:rsidRPr="0092141D">
        <w:t xml:space="preserve"> patient’s </w:t>
      </w:r>
      <w:proofErr w:type="gramStart"/>
      <w:r w:rsidRPr="0092141D">
        <w:t>illness</w:t>
      </w:r>
      <w:proofErr w:type="gramEnd"/>
    </w:p>
    <w:p w14:paraId="6B81D6C9" w14:textId="14E36C47" w:rsidR="000563DA" w:rsidRPr="0092141D" w:rsidRDefault="000563DA" w:rsidP="00A55BD8">
      <w:pPr>
        <w:tabs>
          <w:tab w:val="left" w:pos="1879"/>
          <w:tab w:val="left" w:pos="5279"/>
        </w:tabs>
        <w:spacing w:before="56"/>
      </w:pPr>
    </w:p>
    <w:sectPr w:rsidR="000563DA" w:rsidRPr="0092141D" w:rsidSect="0092141D">
      <w:pgSz w:w="12240" w:h="15840"/>
      <w:pgMar w:top="1440" w:right="864" w:bottom="27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44B3" w14:textId="77777777" w:rsidR="00982C0A" w:rsidRDefault="00982C0A" w:rsidP="00650FB5">
      <w:r>
        <w:separator/>
      </w:r>
    </w:p>
  </w:endnote>
  <w:endnote w:type="continuationSeparator" w:id="0">
    <w:p w14:paraId="60206B75" w14:textId="77777777" w:rsidR="00982C0A" w:rsidRDefault="00982C0A" w:rsidP="0065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D995" w14:textId="77777777" w:rsidR="00982C0A" w:rsidRDefault="00982C0A" w:rsidP="009746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79813" w14:textId="77777777" w:rsidR="00982C0A" w:rsidRDefault="00982C0A" w:rsidP="006557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82E1" w14:textId="0285046F" w:rsidR="00982C0A" w:rsidRDefault="00982C0A" w:rsidP="009746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896917" w14:textId="77777777" w:rsidR="00982C0A" w:rsidRDefault="00982C0A" w:rsidP="006557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D27F" w14:textId="77777777" w:rsidR="00982C0A" w:rsidRDefault="00982C0A" w:rsidP="00650FB5">
      <w:r>
        <w:separator/>
      </w:r>
    </w:p>
  </w:footnote>
  <w:footnote w:type="continuationSeparator" w:id="0">
    <w:p w14:paraId="12E1EAA8" w14:textId="77777777" w:rsidR="00982C0A" w:rsidRDefault="00982C0A" w:rsidP="0065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FA67" w14:textId="78D080CE" w:rsidR="00982C0A" w:rsidRDefault="00982C0A">
    <w:pPr>
      <w:pStyle w:val="Header"/>
    </w:pPr>
    <w:r>
      <w:t>202</w:t>
    </w:r>
    <w:r w:rsidR="00C714BF">
      <w:t>4</w:t>
    </w:r>
    <w:r>
      <w:t>-202</w:t>
    </w:r>
    <w:r w:rsidR="00C714B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2C1"/>
    <w:multiLevelType w:val="hybridMultilevel"/>
    <w:tmpl w:val="CF9C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B44AB"/>
    <w:multiLevelType w:val="hybridMultilevel"/>
    <w:tmpl w:val="40184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7238"/>
    <w:multiLevelType w:val="singleLevel"/>
    <w:tmpl w:val="04090013"/>
    <w:lvl w:ilvl="0">
      <w:start w:val="3"/>
      <w:numFmt w:val="upperRoman"/>
      <w:lvlText w:val="%1."/>
      <w:lvlJc w:val="left"/>
      <w:pPr>
        <w:tabs>
          <w:tab w:val="num" w:pos="720"/>
        </w:tabs>
        <w:ind w:left="720" w:hanging="720"/>
      </w:pPr>
      <w:rPr>
        <w:rFonts w:hint="default"/>
      </w:rPr>
    </w:lvl>
  </w:abstractNum>
  <w:abstractNum w:abstractNumId="3" w15:restartNumberingAfterBreak="0">
    <w:nsid w:val="17AE2C36"/>
    <w:multiLevelType w:val="hybridMultilevel"/>
    <w:tmpl w:val="915E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876EE"/>
    <w:multiLevelType w:val="hybridMultilevel"/>
    <w:tmpl w:val="C79EB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274E47"/>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30A5E9C"/>
    <w:multiLevelType w:val="hybridMultilevel"/>
    <w:tmpl w:val="AF18DE4C"/>
    <w:lvl w:ilvl="0" w:tplc="C1FC5B9A">
      <w:start w:val="1"/>
      <w:numFmt w:val="decimal"/>
      <w:lvlText w:val="%1."/>
      <w:lvlJc w:val="left"/>
      <w:pPr>
        <w:ind w:hanging="271"/>
        <w:jc w:val="right"/>
      </w:pPr>
      <w:rPr>
        <w:rFonts w:ascii="Arial" w:eastAsia="Arial" w:hAnsi="Arial" w:hint="default"/>
        <w:sz w:val="20"/>
        <w:szCs w:val="20"/>
      </w:rPr>
    </w:lvl>
    <w:lvl w:ilvl="1" w:tplc="B64861D4">
      <w:start w:val="1"/>
      <w:numFmt w:val="decimal"/>
      <w:lvlText w:val="%2."/>
      <w:lvlJc w:val="left"/>
      <w:pPr>
        <w:ind w:hanging="270"/>
        <w:jc w:val="right"/>
      </w:pPr>
      <w:rPr>
        <w:rFonts w:ascii="Calibri" w:eastAsia="Calibri" w:hAnsi="Calibri" w:hint="default"/>
        <w:w w:val="99"/>
        <w:sz w:val="22"/>
        <w:szCs w:val="22"/>
      </w:rPr>
    </w:lvl>
    <w:lvl w:ilvl="2" w:tplc="6D060500">
      <w:start w:val="1"/>
      <w:numFmt w:val="lowerLetter"/>
      <w:lvlText w:val="%3."/>
      <w:lvlJc w:val="left"/>
      <w:pPr>
        <w:ind w:hanging="270"/>
      </w:pPr>
      <w:rPr>
        <w:rFonts w:ascii="Calibri" w:eastAsia="Calibri" w:hAnsi="Calibri" w:hint="default"/>
        <w:w w:val="99"/>
        <w:sz w:val="22"/>
        <w:szCs w:val="22"/>
      </w:rPr>
    </w:lvl>
    <w:lvl w:ilvl="3" w:tplc="40F68D64">
      <w:start w:val="1"/>
      <w:numFmt w:val="bullet"/>
      <w:lvlText w:val="•"/>
      <w:lvlJc w:val="left"/>
      <w:rPr>
        <w:rFonts w:hint="default"/>
      </w:rPr>
    </w:lvl>
    <w:lvl w:ilvl="4" w:tplc="A22AB6D0">
      <w:start w:val="1"/>
      <w:numFmt w:val="bullet"/>
      <w:lvlText w:val="•"/>
      <w:lvlJc w:val="left"/>
      <w:rPr>
        <w:rFonts w:hint="default"/>
      </w:rPr>
    </w:lvl>
    <w:lvl w:ilvl="5" w:tplc="B7D85A34">
      <w:start w:val="1"/>
      <w:numFmt w:val="bullet"/>
      <w:lvlText w:val="•"/>
      <w:lvlJc w:val="left"/>
      <w:rPr>
        <w:rFonts w:hint="default"/>
      </w:rPr>
    </w:lvl>
    <w:lvl w:ilvl="6" w:tplc="DD4E8408">
      <w:start w:val="1"/>
      <w:numFmt w:val="bullet"/>
      <w:lvlText w:val="•"/>
      <w:lvlJc w:val="left"/>
      <w:rPr>
        <w:rFonts w:hint="default"/>
      </w:rPr>
    </w:lvl>
    <w:lvl w:ilvl="7" w:tplc="942E2564">
      <w:start w:val="1"/>
      <w:numFmt w:val="bullet"/>
      <w:lvlText w:val="•"/>
      <w:lvlJc w:val="left"/>
      <w:rPr>
        <w:rFonts w:hint="default"/>
      </w:rPr>
    </w:lvl>
    <w:lvl w:ilvl="8" w:tplc="CD549E1C">
      <w:start w:val="1"/>
      <w:numFmt w:val="bullet"/>
      <w:lvlText w:val="•"/>
      <w:lvlJc w:val="left"/>
      <w:rPr>
        <w:rFonts w:hint="default"/>
      </w:rPr>
    </w:lvl>
  </w:abstractNum>
  <w:abstractNum w:abstractNumId="7" w15:restartNumberingAfterBreak="0">
    <w:nsid w:val="23AF1A47"/>
    <w:multiLevelType w:val="hybridMultilevel"/>
    <w:tmpl w:val="FA0E7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56093"/>
    <w:multiLevelType w:val="hybridMultilevel"/>
    <w:tmpl w:val="4E92D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1F7C"/>
    <w:multiLevelType w:val="hybridMultilevel"/>
    <w:tmpl w:val="17326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F4EC6"/>
    <w:multiLevelType w:val="singleLevel"/>
    <w:tmpl w:val="8D78C1BE"/>
    <w:lvl w:ilvl="0">
      <w:start w:val="1"/>
      <w:numFmt w:val="upperLetter"/>
      <w:lvlText w:val="%1."/>
      <w:lvlJc w:val="left"/>
      <w:pPr>
        <w:tabs>
          <w:tab w:val="num" w:pos="720"/>
        </w:tabs>
        <w:ind w:left="720" w:hanging="360"/>
      </w:pPr>
      <w:rPr>
        <w:rFonts w:hint="default"/>
        <w:b/>
      </w:rPr>
    </w:lvl>
  </w:abstractNum>
  <w:abstractNum w:abstractNumId="11" w15:restartNumberingAfterBreak="0">
    <w:nsid w:val="3A37135F"/>
    <w:multiLevelType w:val="hybridMultilevel"/>
    <w:tmpl w:val="AAD0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3976CD"/>
    <w:multiLevelType w:val="hybridMultilevel"/>
    <w:tmpl w:val="CA96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87AC4"/>
    <w:multiLevelType w:val="hybridMultilevel"/>
    <w:tmpl w:val="3A646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40B15"/>
    <w:multiLevelType w:val="hybridMultilevel"/>
    <w:tmpl w:val="BD561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C51DD9"/>
    <w:multiLevelType w:val="singleLevel"/>
    <w:tmpl w:val="9A44A05C"/>
    <w:lvl w:ilvl="0">
      <w:start w:val="1"/>
      <w:numFmt w:val="upperRoman"/>
      <w:pStyle w:val="Subtitle"/>
      <w:lvlText w:val="%1."/>
      <w:lvlJc w:val="left"/>
      <w:pPr>
        <w:tabs>
          <w:tab w:val="num" w:pos="720"/>
        </w:tabs>
        <w:ind w:left="720" w:hanging="720"/>
      </w:pPr>
      <w:rPr>
        <w:rFonts w:hint="default"/>
      </w:rPr>
    </w:lvl>
  </w:abstractNum>
  <w:abstractNum w:abstractNumId="16" w15:restartNumberingAfterBreak="0">
    <w:nsid w:val="580B74B9"/>
    <w:multiLevelType w:val="hybridMultilevel"/>
    <w:tmpl w:val="D6C4BA4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FC3652"/>
    <w:multiLevelType w:val="singleLevel"/>
    <w:tmpl w:val="4EE2C2C0"/>
    <w:lvl w:ilvl="0">
      <w:start w:val="5"/>
      <w:numFmt w:val="bullet"/>
      <w:lvlText w:val="-"/>
      <w:lvlJc w:val="left"/>
      <w:pPr>
        <w:tabs>
          <w:tab w:val="num" w:pos="720"/>
        </w:tabs>
        <w:ind w:left="720" w:hanging="360"/>
      </w:pPr>
      <w:rPr>
        <w:rFonts w:hint="default"/>
      </w:rPr>
    </w:lvl>
  </w:abstractNum>
  <w:abstractNum w:abstractNumId="18" w15:restartNumberingAfterBreak="0">
    <w:nsid w:val="5E6A63E9"/>
    <w:multiLevelType w:val="hybridMultilevel"/>
    <w:tmpl w:val="5B52E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33F33"/>
    <w:multiLevelType w:val="singleLevel"/>
    <w:tmpl w:val="D92C2EE8"/>
    <w:lvl w:ilvl="0">
      <w:start w:val="1"/>
      <w:numFmt w:val="upperLetter"/>
      <w:pStyle w:val="Heading2"/>
      <w:lvlText w:val="%1."/>
      <w:lvlJc w:val="left"/>
      <w:pPr>
        <w:tabs>
          <w:tab w:val="num" w:pos="720"/>
        </w:tabs>
        <w:ind w:left="720" w:hanging="360"/>
      </w:pPr>
      <w:rPr>
        <w:rFonts w:hint="default"/>
        <w:b/>
      </w:rPr>
    </w:lvl>
  </w:abstractNum>
  <w:abstractNum w:abstractNumId="20" w15:restartNumberingAfterBreak="0">
    <w:nsid w:val="6DE3694D"/>
    <w:multiLevelType w:val="hybridMultilevel"/>
    <w:tmpl w:val="46080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9709A"/>
    <w:multiLevelType w:val="multilevel"/>
    <w:tmpl w:val="1508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547396">
    <w:abstractNumId w:val="0"/>
  </w:num>
  <w:num w:numId="2" w16cid:durableId="1374428907">
    <w:abstractNumId w:val="16"/>
  </w:num>
  <w:num w:numId="3" w16cid:durableId="812479981">
    <w:abstractNumId w:val="7"/>
  </w:num>
  <w:num w:numId="4" w16cid:durableId="806162383">
    <w:abstractNumId w:val="15"/>
  </w:num>
  <w:num w:numId="5" w16cid:durableId="1411385931">
    <w:abstractNumId w:val="10"/>
  </w:num>
  <w:num w:numId="6" w16cid:durableId="290748075">
    <w:abstractNumId w:val="19"/>
  </w:num>
  <w:num w:numId="7" w16cid:durableId="1808085844">
    <w:abstractNumId w:val="2"/>
  </w:num>
  <w:num w:numId="8" w16cid:durableId="1182822275">
    <w:abstractNumId w:val="5"/>
  </w:num>
  <w:num w:numId="9" w16cid:durableId="523904966">
    <w:abstractNumId w:val="17"/>
  </w:num>
  <w:num w:numId="10" w16cid:durableId="411006129">
    <w:abstractNumId w:val="19"/>
    <w:lvlOverride w:ilvl="0">
      <w:startOverride w:val="2"/>
    </w:lvlOverride>
  </w:num>
  <w:num w:numId="11" w16cid:durableId="545341156">
    <w:abstractNumId w:val="6"/>
  </w:num>
  <w:num w:numId="12" w16cid:durableId="929240431">
    <w:abstractNumId w:val="14"/>
  </w:num>
  <w:num w:numId="13" w16cid:durableId="1757047285">
    <w:abstractNumId w:val="13"/>
  </w:num>
  <w:num w:numId="14" w16cid:durableId="804661058">
    <w:abstractNumId w:val="1"/>
  </w:num>
  <w:num w:numId="15" w16cid:durableId="1658682248">
    <w:abstractNumId w:val="18"/>
  </w:num>
  <w:num w:numId="16" w16cid:durableId="1113865737">
    <w:abstractNumId w:val="11"/>
  </w:num>
  <w:num w:numId="17" w16cid:durableId="1114515778">
    <w:abstractNumId w:val="4"/>
  </w:num>
  <w:num w:numId="18" w16cid:durableId="851723018">
    <w:abstractNumId w:val="20"/>
  </w:num>
  <w:num w:numId="19" w16cid:durableId="559824855">
    <w:abstractNumId w:val="21"/>
  </w:num>
  <w:num w:numId="20" w16cid:durableId="82990354">
    <w:abstractNumId w:val="12"/>
  </w:num>
  <w:num w:numId="21" w16cid:durableId="1898474850">
    <w:abstractNumId w:val="3"/>
  </w:num>
  <w:num w:numId="22" w16cid:durableId="1286816937">
    <w:abstractNumId w:val="9"/>
  </w:num>
  <w:num w:numId="23" w16cid:durableId="304818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97"/>
    <w:rsid w:val="000038C6"/>
    <w:rsid w:val="00020E23"/>
    <w:rsid w:val="00022336"/>
    <w:rsid w:val="00044E7A"/>
    <w:rsid w:val="0004640A"/>
    <w:rsid w:val="000521F0"/>
    <w:rsid w:val="00052CE9"/>
    <w:rsid w:val="000563DA"/>
    <w:rsid w:val="00056494"/>
    <w:rsid w:val="00062493"/>
    <w:rsid w:val="00091AA9"/>
    <w:rsid w:val="000A0E96"/>
    <w:rsid w:val="000A3507"/>
    <w:rsid w:val="000B4088"/>
    <w:rsid w:val="000B4D19"/>
    <w:rsid w:val="000D498F"/>
    <w:rsid w:val="000E4634"/>
    <w:rsid w:val="000E5A11"/>
    <w:rsid w:val="000F3822"/>
    <w:rsid w:val="00101FDF"/>
    <w:rsid w:val="00113721"/>
    <w:rsid w:val="00125F5C"/>
    <w:rsid w:val="00131501"/>
    <w:rsid w:val="00134855"/>
    <w:rsid w:val="00140ADD"/>
    <w:rsid w:val="00141140"/>
    <w:rsid w:val="001449D4"/>
    <w:rsid w:val="00152A16"/>
    <w:rsid w:val="001629A4"/>
    <w:rsid w:val="00165960"/>
    <w:rsid w:val="0017691A"/>
    <w:rsid w:val="001864BB"/>
    <w:rsid w:val="001A2966"/>
    <w:rsid w:val="001A387B"/>
    <w:rsid w:val="001A5B26"/>
    <w:rsid w:val="001E2584"/>
    <w:rsid w:val="001E528A"/>
    <w:rsid w:val="0021165F"/>
    <w:rsid w:val="002139D8"/>
    <w:rsid w:val="0021401B"/>
    <w:rsid w:val="0022655E"/>
    <w:rsid w:val="00240221"/>
    <w:rsid w:val="0024237A"/>
    <w:rsid w:val="00247F53"/>
    <w:rsid w:val="00253DAC"/>
    <w:rsid w:val="00264964"/>
    <w:rsid w:val="00271F3F"/>
    <w:rsid w:val="002966EC"/>
    <w:rsid w:val="002A11CE"/>
    <w:rsid w:val="002B24B8"/>
    <w:rsid w:val="002B54B2"/>
    <w:rsid w:val="002D1F53"/>
    <w:rsid w:val="002D702F"/>
    <w:rsid w:val="002F0F7B"/>
    <w:rsid w:val="002F4C50"/>
    <w:rsid w:val="00304A3D"/>
    <w:rsid w:val="003111DA"/>
    <w:rsid w:val="00314742"/>
    <w:rsid w:val="0031594F"/>
    <w:rsid w:val="0032190C"/>
    <w:rsid w:val="00323727"/>
    <w:rsid w:val="00325E71"/>
    <w:rsid w:val="0032610E"/>
    <w:rsid w:val="00336430"/>
    <w:rsid w:val="003425FE"/>
    <w:rsid w:val="0034345B"/>
    <w:rsid w:val="00354B88"/>
    <w:rsid w:val="00356371"/>
    <w:rsid w:val="00362446"/>
    <w:rsid w:val="00382215"/>
    <w:rsid w:val="003931EC"/>
    <w:rsid w:val="0039331F"/>
    <w:rsid w:val="003B1D89"/>
    <w:rsid w:val="003B4641"/>
    <w:rsid w:val="003B4FC0"/>
    <w:rsid w:val="003C0110"/>
    <w:rsid w:val="003C1963"/>
    <w:rsid w:val="003E73E9"/>
    <w:rsid w:val="003F635F"/>
    <w:rsid w:val="003F6D6D"/>
    <w:rsid w:val="00404E97"/>
    <w:rsid w:val="004103F6"/>
    <w:rsid w:val="00411416"/>
    <w:rsid w:val="0041191C"/>
    <w:rsid w:val="00420E46"/>
    <w:rsid w:val="0042772C"/>
    <w:rsid w:val="00444A3B"/>
    <w:rsid w:val="00445303"/>
    <w:rsid w:val="00457DFA"/>
    <w:rsid w:val="004653A3"/>
    <w:rsid w:val="0046546B"/>
    <w:rsid w:val="0047476A"/>
    <w:rsid w:val="004847C0"/>
    <w:rsid w:val="0049329C"/>
    <w:rsid w:val="00495FF7"/>
    <w:rsid w:val="004B5C94"/>
    <w:rsid w:val="004C028F"/>
    <w:rsid w:val="004C06F1"/>
    <w:rsid w:val="004C327D"/>
    <w:rsid w:val="00510403"/>
    <w:rsid w:val="005269BD"/>
    <w:rsid w:val="00527385"/>
    <w:rsid w:val="00533B34"/>
    <w:rsid w:val="005402DF"/>
    <w:rsid w:val="00542355"/>
    <w:rsid w:val="00542399"/>
    <w:rsid w:val="005425BC"/>
    <w:rsid w:val="00542ED7"/>
    <w:rsid w:val="005513B9"/>
    <w:rsid w:val="00591E7B"/>
    <w:rsid w:val="005A3882"/>
    <w:rsid w:val="005A7F84"/>
    <w:rsid w:val="005C2309"/>
    <w:rsid w:val="005D42D9"/>
    <w:rsid w:val="005F7065"/>
    <w:rsid w:val="00603A8A"/>
    <w:rsid w:val="00617DD1"/>
    <w:rsid w:val="006261C7"/>
    <w:rsid w:val="00643250"/>
    <w:rsid w:val="00650FB5"/>
    <w:rsid w:val="006557AB"/>
    <w:rsid w:val="00657646"/>
    <w:rsid w:val="0066002E"/>
    <w:rsid w:val="00661276"/>
    <w:rsid w:val="00662998"/>
    <w:rsid w:val="00664E5E"/>
    <w:rsid w:val="00667D00"/>
    <w:rsid w:val="00685593"/>
    <w:rsid w:val="00686A69"/>
    <w:rsid w:val="00691C5F"/>
    <w:rsid w:val="00693B8A"/>
    <w:rsid w:val="00697EB3"/>
    <w:rsid w:val="006B13E0"/>
    <w:rsid w:val="006B3209"/>
    <w:rsid w:val="006B5FDC"/>
    <w:rsid w:val="006C2062"/>
    <w:rsid w:val="006C50A1"/>
    <w:rsid w:val="006D6218"/>
    <w:rsid w:val="006F12CF"/>
    <w:rsid w:val="006F5A25"/>
    <w:rsid w:val="00704304"/>
    <w:rsid w:val="00717FF1"/>
    <w:rsid w:val="00746D5E"/>
    <w:rsid w:val="00747302"/>
    <w:rsid w:val="00755655"/>
    <w:rsid w:val="00760DA2"/>
    <w:rsid w:val="007637C0"/>
    <w:rsid w:val="00793EE3"/>
    <w:rsid w:val="007A3178"/>
    <w:rsid w:val="007B0895"/>
    <w:rsid w:val="007D38CE"/>
    <w:rsid w:val="007E0086"/>
    <w:rsid w:val="007E3322"/>
    <w:rsid w:val="007F1714"/>
    <w:rsid w:val="007F3365"/>
    <w:rsid w:val="007F3725"/>
    <w:rsid w:val="00845222"/>
    <w:rsid w:val="008602D6"/>
    <w:rsid w:val="00860E0A"/>
    <w:rsid w:val="00863B4C"/>
    <w:rsid w:val="00875EB3"/>
    <w:rsid w:val="00890D0E"/>
    <w:rsid w:val="00891893"/>
    <w:rsid w:val="0089391A"/>
    <w:rsid w:val="008A68B2"/>
    <w:rsid w:val="008C4CFB"/>
    <w:rsid w:val="008C4FDE"/>
    <w:rsid w:val="008C566A"/>
    <w:rsid w:val="008C7078"/>
    <w:rsid w:val="008D0237"/>
    <w:rsid w:val="008D029A"/>
    <w:rsid w:val="008D4363"/>
    <w:rsid w:val="008D4CCB"/>
    <w:rsid w:val="008D7135"/>
    <w:rsid w:val="008E6740"/>
    <w:rsid w:val="008F07AB"/>
    <w:rsid w:val="008F18D3"/>
    <w:rsid w:val="008F309A"/>
    <w:rsid w:val="00911ADD"/>
    <w:rsid w:val="009212CA"/>
    <w:rsid w:val="0092141D"/>
    <w:rsid w:val="00922E08"/>
    <w:rsid w:val="00927BF4"/>
    <w:rsid w:val="00936F64"/>
    <w:rsid w:val="00960A5B"/>
    <w:rsid w:val="0096727F"/>
    <w:rsid w:val="00974696"/>
    <w:rsid w:val="00981CCC"/>
    <w:rsid w:val="00982C0A"/>
    <w:rsid w:val="00984019"/>
    <w:rsid w:val="00985D6C"/>
    <w:rsid w:val="00987F8B"/>
    <w:rsid w:val="009914CA"/>
    <w:rsid w:val="009A56E5"/>
    <w:rsid w:val="009B24FA"/>
    <w:rsid w:val="009C0800"/>
    <w:rsid w:val="009D2AC4"/>
    <w:rsid w:val="009F2389"/>
    <w:rsid w:val="009F2D93"/>
    <w:rsid w:val="009F2EDC"/>
    <w:rsid w:val="009F4708"/>
    <w:rsid w:val="00A01376"/>
    <w:rsid w:val="00A10F0E"/>
    <w:rsid w:val="00A21B9C"/>
    <w:rsid w:val="00A276D2"/>
    <w:rsid w:val="00A332FB"/>
    <w:rsid w:val="00A34E48"/>
    <w:rsid w:val="00A3755B"/>
    <w:rsid w:val="00A407AC"/>
    <w:rsid w:val="00A42D15"/>
    <w:rsid w:val="00A55BD8"/>
    <w:rsid w:val="00A5606B"/>
    <w:rsid w:val="00A6256F"/>
    <w:rsid w:val="00A75DD1"/>
    <w:rsid w:val="00A76A08"/>
    <w:rsid w:val="00A87D31"/>
    <w:rsid w:val="00A9292B"/>
    <w:rsid w:val="00A9392E"/>
    <w:rsid w:val="00AB64AB"/>
    <w:rsid w:val="00AD7426"/>
    <w:rsid w:val="00AE6FC8"/>
    <w:rsid w:val="00AF20DF"/>
    <w:rsid w:val="00B067FF"/>
    <w:rsid w:val="00B176E2"/>
    <w:rsid w:val="00B177FC"/>
    <w:rsid w:val="00B202B5"/>
    <w:rsid w:val="00B243B4"/>
    <w:rsid w:val="00B311CF"/>
    <w:rsid w:val="00B3289D"/>
    <w:rsid w:val="00B33150"/>
    <w:rsid w:val="00B33538"/>
    <w:rsid w:val="00B34785"/>
    <w:rsid w:val="00B439E0"/>
    <w:rsid w:val="00B45EE4"/>
    <w:rsid w:val="00B475E4"/>
    <w:rsid w:val="00B52B17"/>
    <w:rsid w:val="00B57BF0"/>
    <w:rsid w:val="00B60D45"/>
    <w:rsid w:val="00B649AE"/>
    <w:rsid w:val="00B65705"/>
    <w:rsid w:val="00B6579B"/>
    <w:rsid w:val="00B65A02"/>
    <w:rsid w:val="00B66D16"/>
    <w:rsid w:val="00B73B19"/>
    <w:rsid w:val="00B742E6"/>
    <w:rsid w:val="00B802CC"/>
    <w:rsid w:val="00B82B66"/>
    <w:rsid w:val="00B8402F"/>
    <w:rsid w:val="00B87F9E"/>
    <w:rsid w:val="00BA1C0B"/>
    <w:rsid w:val="00BA6AF2"/>
    <w:rsid w:val="00BB465A"/>
    <w:rsid w:val="00BD3BCD"/>
    <w:rsid w:val="00BD772E"/>
    <w:rsid w:val="00BE1039"/>
    <w:rsid w:val="00BE16F9"/>
    <w:rsid w:val="00BE3B14"/>
    <w:rsid w:val="00BF383F"/>
    <w:rsid w:val="00BF4F92"/>
    <w:rsid w:val="00BF50DB"/>
    <w:rsid w:val="00BF5251"/>
    <w:rsid w:val="00BF6AAE"/>
    <w:rsid w:val="00C02B2A"/>
    <w:rsid w:val="00C10B80"/>
    <w:rsid w:val="00C15672"/>
    <w:rsid w:val="00C15BD9"/>
    <w:rsid w:val="00C309A0"/>
    <w:rsid w:val="00C46842"/>
    <w:rsid w:val="00C535D2"/>
    <w:rsid w:val="00C61152"/>
    <w:rsid w:val="00C65505"/>
    <w:rsid w:val="00C714BF"/>
    <w:rsid w:val="00C9676C"/>
    <w:rsid w:val="00CA2E87"/>
    <w:rsid w:val="00CA3566"/>
    <w:rsid w:val="00CB3B27"/>
    <w:rsid w:val="00CC17F7"/>
    <w:rsid w:val="00CD13B6"/>
    <w:rsid w:val="00CD2DB9"/>
    <w:rsid w:val="00CD6488"/>
    <w:rsid w:val="00CE3106"/>
    <w:rsid w:val="00CF7135"/>
    <w:rsid w:val="00D11E8B"/>
    <w:rsid w:val="00D31192"/>
    <w:rsid w:val="00D6773A"/>
    <w:rsid w:val="00D76C7F"/>
    <w:rsid w:val="00D81E55"/>
    <w:rsid w:val="00D85C77"/>
    <w:rsid w:val="00D95DB8"/>
    <w:rsid w:val="00D975E0"/>
    <w:rsid w:val="00DA519A"/>
    <w:rsid w:val="00DB76A5"/>
    <w:rsid w:val="00DC47A7"/>
    <w:rsid w:val="00DE3B26"/>
    <w:rsid w:val="00DF3BC5"/>
    <w:rsid w:val="00DF52C4"/>
    <w:rsid w:val="00E01FB2"/>
    <w:rsid w:val="00E058BB"/>
    <w:rsid w:val="00E12F50"/>
    <w:rsid w:val="00E14EC5"/>
    <w:rsid w:val="00E33E8C"/>
    <w:rsid w:val="00E365DE"/>
    <w:rsid w:val="00E37E03"/>
    <w:rsid w:val="00E439B2"/>
    <w:rsid w:val="00E46CEB"/>
    <w:rsid w:val="00E543FD"/>
    <w:rsid w:val="00E5661A"/>
    <w:rsid w:val="00E65ECE"/>
    <w:rsid w:val="00E67A12"/>
    <w:rsid w:val="00E70B57"/>
    <w:rsid w:val="00E76945"/>
    <w:rsid w:val="00E95A63"/>
    <w:rsid w:val="00EA1121"/>
    <w:rsid w:val="00EA1B4C"/>
    <w:rsid w:val="00EA38D3"/>
    <w:rsid w:val="00EA5EAA"/>
    <w:rsid w:val="00EA7131"/>
    <w:rsid w:val="00EB058F"/>
    <w:rsid w:val="00EB66CC"/>
    <w:rsid w:val="00EB7F2B"/>
    <w:rsid w:val="00EC103B"/>
    <w:rsid w:val="00EC21F2"/>
    <w:rsid w:val="00ED39DB"/>
    <w:rsid w:val="00F00C60"/>
    <w:rsid w:val="00F03BB1"/>
    <w:rsid w:val="00F053B9"/>
    <w:rsid w:val="00F13CA5"/>
    <w:rsid w:val="00F176BB"/>
    <w:rsid w:val="00F30F7D"/>
    <w:rsid w:val="00F37164"/>
    <w:rsid w:val="00F4616C"/>
    <w:rsid w:val="00F65948"/>
    <w:rsid w:val="00F71A43"/>
    <w:rsid w:val="00F742FA"/>
    <w:rsid w:val="00F7522E"/>
    <w:rsid w:val="00F86418"/>
    <w:rsid w:val="00FA24A9"/>
    <w:rsid w:val="00FB6DE4"/>
    <w:rsid w:val="00FD471E"/>
    <w:rsid w:val="00FE2BAC"/>
    <w:rsid w:val="00FF18E3"/>
    <w:rsid w:val="00FF3EB5"/>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54880"/>
  <w15:docId w15:val="{C54A2C16-71A1-4533-9F3B-A5269D2D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ind w:left="101" w:right="101"/>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97"/>
    <w:pPr>
      <w:ind w:left="0" w:right="0"/>
    </w:pPr>
    <w:rPr>
      <w:szCs w:val="24"/>
    </w:rPr>
  </w:style>
  <w:style w:type="paragraph" w:styleId="Heading1">
    <w:name w:val="heading 1"/>
    <w:basedOn w:val="Normal"/>
    <w:next w:val="Normal"/>
    <w:link w:val="Heading1Char"/>
    <w:uiPriority w:val="1"/>
    <w:qFormat/>
    <w:rsid w:val="00CD64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qFormat/>
    <w:rsid w:val="00CD6488"/>
    <w:pPr>
      <w:keepNext/>
      <w:widowControl w:val="0"/>
      <w:numPr>
        <w:numId w:val="6"/>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eastAsia="Times New Roman"/>
      <w:b/>
      <w:sz w:val="20"/>
      <w:szCs w:val="20"/>
    </w:rPr>
  </w:style>
  <w:style w:type="paragraph" w:styleId="Heading3">
    <w:name w:val="heading 3"/>
    <w:basedOn w:val="Normal"/>
    <w:link w:val="Heading3Char"/>
    <w:uiPriority w:val="1"/>
    <w:qFormat/>
    <w:rsid w:val="000563DA"/>
    <w:pPr>
      <w:widowControl w:val="0"/>
      <w:ind w:left="299"/>
      <w:outlineLvl w:val="2"/>
    </w:pPr>
    <w:rPr>
      <w:rFonts w:ascii="Calibri" w:eastAsia="Calibri" w:hAnsi="Calibri" w:cstheme="minorBidi"/>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E97"/>
    <w:pPr>
      <w:ind w:left="720"/>
      <w:contextualSpacing/>
    </w:pPr>
  </w:style>
  <w:style w:type="character" w:styleId="Hyperlink">
    <w:name w:val="Hyperlink"/>
    <w:basedOn w:val="DefaultParagraphFont"/>
    <w:uiPriority w:val="99"/>
    <w:unhideWhenUsed/>
    <w:rsid w:val="00E76945"/>
    <w:rPr>
      <w:color w:val="0000FF"/>
      <w:u w:val="single"/>
    </w:rPr>
  </w:style>
  <w:style w:type="paragraph" w:styleId="FootnoteText">
    <w:name w:val="footnote text"/>
    <w:basedOn w:val="Normal"/>
    <w:link w:val="FootnoteTextChar"/>
    <w:uiPriority w:val="99"/>
    <w:unhideWhenUsed/>
    <w:rsid w:val="00650FB5"/>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650FB5"/>
    <w:rPr>
      <w:rFonts w:asciiTheme="minorHAnsi" w:eastAsiaTheme="minorEastAsia" w:hAnsiTheme="minorHAnsi" w:cstheme="minorBidi"/>
      <w:szCs w:val="24"/>
    </w:rPr>
  </w:style>
  <w:style w:type="character" w:styleId="FootnoteReference">
    <w:name w:val="footnote reference"/>
    <w:basedOn w:val="DefaultParagraphFont"/>
    <w:uiPriority w:val="99"/>
    <w:unhideWhenUsed/>
    <w:rsid w:val="00650FB5"/>
    <w:rPr>
      <w:vertAlign w:val="superscript"/>
    </w:rPr>
  </w:style>
  <w:style w:type="table" w:styleId="TableGrid">
    <w:name w:val="Table Grid"/>
    <w:basedOn w:val="TableNormal"/>
    <w:uiPriority w:val="59"/>
    <w:rsid w:val="00650FB5"/>
    <w:pPr>
      <w:ind w:left="0" w:right="0"/>
    </w:pPr>
    <w:rPr>
      <w:rFonts w:asciiTheme="minorHAnsi" w:eastAsiaTheme="minorEastAsia"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FB5"/>
    <w:pPr>
      <w:ind w:left="0" w:right="0"/>
    </w:pPr>
    <w:rPr>
      <w:rFonts w:asciiTheme="minorHAnsi" w:hAnsiTheme="minorHAnsi" w:cstheme="minorBidi"/>
      <w:sz w:val="22"/>
    </w:rPr>
  </w:style>
  <w:style w:type="paragraph" w:styleId="BalloonText">
    <w:name w:val="Balloon Text"/>
    <w:basedOn w:val="Normal"/>
    <w:link w:val="BalloonTextChar"/>
    <w:uiPriority w:val="99"/>
    <w:semiHidden/>
    <w:unhideWhenUsed/>
    <w:rsid w:val="00650F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FB5"/>
    <w:rPr>
      <w:rFonts w:ascii="Lucida Grande" w:hAnsi="Lucida Grande" w:cs="Lucida Grande"/>
      <w:sz w:val="18"/>
      <w:szCs w:val="18"/>
    </w:rPr>
  </w:style>
  <w:style w:type="character" w:customStyle="1" w:styleId="Heading2Char">
    <w:name w:val="Heading 2 Char"/>
    <w:basedOn w:val="DefaultParagraphFont"/>
    <w:link w:val="Heading2"/>
    <w:rsid w:val="00CD6488"/>
    <w:rPr>
      <w:rFonts w:eastAsia="Times New Roman"/>
      <w:b/>
      <w:sz w:val="20"/>
      <w:szCs w:val="20"/>
    </w:rPr>
  </w:style>
  <w:style w:type="paragraph" w:styleId="Title">
    <w:name w:val="Title"/>
    <w:basedOn w:val="Normal"/>
    <w:link w:val="TitleChar"/>
    <w:qFormat/>
    <w:rsid w:val="00CD6488"/>
    <w:pPr>
      <w:widowControl w:val="0"/>
      <w:jc w:val="center"/>
    </w:pPr>
    <w:rPr>
      <w:rFonts w:eastAsia="Times New Roman"/>
      <w:b/>
      <w:sz w:val="28"/>
      <w:szCs w:val="20"/>
    </w:rPr>
  </w:style>
  <w:style w:type="character" w:customStyle="1" w:styleId="TitleChar">
    <w:name w:val="Title Char"/>
    <w:basedOn w:val="DefaultParagraphFont"/>
    <w:link w:val="Title"/>
    <w:rsid w:val="00CD6488"/>
    <w:rPr>
      <w:rFonts w:eastAsia="Times New Roman"/>
      <w:b/>
      <w:sz w:val="28"/>
      <w:szCs w:val="20"/>
    </w:rPr>
  </w:style>
  <w:style w:type="paragraph" w:styleId="Subtitle">
    <w:name w:val="Subtitle"/>
    <w:basedOn w:val="Normal"/>
    <w:link w:val="SubtitleChar"/>
    <w:qFormat/>
    <w:rsid w:val="00CD6488"/>
    <w:pPr>
      <w:widowControl w:val="0"/>
      <w:numPr>
        <w:numId w:val="4"/>
      </w:numPr>
      <w:tabs>
        <w:tab w:val="left" w:pos="-1099"/>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eastAsia="Times New Roman"/>
      <w:b/>
      <w:szCs w:val="20"/>
    </w:rPr>
  </w:style>
  <w:style w:type="character" w:customStyle="1" w:styleId="SubtitleChar">
    <w:name w:val="Subtitle Char"/>
    <w:basedOn w:val="DefaultParagraphFont"/>
    <w:link w:val="Subtitle"/>
    <w:rsid w:val="00CD6488"/>
    <w:rPr>
      <w:rFonts w:eastAsia="Times New Roman"/>
      <w:b/>
      <w:szCs w:val="20"/>
    </w:rPr>
  </w:style>
  <w:style w:type="character" w:customStyle="1" w:styleId="Heading1Char">
    <w:name w:val="Heading 1 Char"/>
    <w:basedOn w:val="DefaultParagraphFont"/>
    <w:link w:val="Heading1"/>
    <w:uiPriority w:val="9"/>
    <w:rsid w:val="00CD6488"/>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6557AB"/>
    <w:pPr>
      <w:tabs>
        <w:tab w:val="center" w:pos="4320"/>
        <w:tab w:val="right" w:pos="8640"/>
      </w:tabs>
    </w:pPr>
  </w:style>
  <w:style w:type="character" w:customStyle="1" w:styleId="FooterChar">
    <w:name w:val="Footer Char"/>
    <w:basedOn w:val="DefaultParagraphFont"/>
    <w:link w:val="Footer"/>
    <w:uiPriority w:val="99"/>
    <w:rsid w:val="006557AB"/>
    <w:rPr>
      <w:szCs w:val="24"/>
    </w:rPr>
  </w:style>
  <w:style w:type="character" w:styleId="PageNumber">
    <w:name w:val="page number"/>
    <w:basedOn w:val="DefaultParagraphFont"/>
    <w:uiPriority w:val="99"/>
    <w:semiHidden/>
    <w:unhideWhenUsed/>
    <w:rsid w:val="006557AB"/>
  </w:style>
  <w:style w:type="character" w:customStyle="1" w:styleId="Heading3Char">
    <w:name w:val="Heading 3 Char"/>
    <w:basedOn w:val="DefaultParagraphFont"/>
    <w:link w:val="Heading3"/>
    <w:uiPriority w:val="1"/>
    <w:rsid w:val="000563DA"/>
    <w:rPr>
      <w:rFonts w:ascii="Calibri" w:eastAsia="Calibri" w:hAnsi="Calibri" w:cstheme="minorBidi"/>
      <w:b/>
      <w:bCs/>
      <w:i/>
      <w:sz w:val="22"/>
    </w:rPr>
  </w:style>
  <w:style w:type="paragraph" w:styleId="TOC1">
    <w:name w:val="toc 1"/>
    <w:basedOn w:val="Normal"/>
    <w:uiPriority w:val="1"/>
    <w:qFormat/>
    <w:rsid w:val="000563DA"/>
    <w:pPr>
      <w:widowControl w:val="0"/>
      <w:spacing w:before="60"/>
      <w:ind w:left="69"/>
    </w:pPr>
    <w:rPr>
      <w:rFonts w:ascii="Arial" w:eastAsia="Arial" w:hAnsi="Arial" w:cstheme="minorBidi"/>
      <w:sz w:val="20"/>
      <w:szCs w:val="20"/>
    </w:rPr>
  </w:style>
  <w:style w:type="paragraph" w:styleId="TOC2">
    <w:name w:val="toc 2"/>
    <w:basedOn w:val="Normal"/>
    <w:uiPriority w:val="1"/>
    <w:qFormat/>
    <w:rsid w:val="000563DA"/>
    <w:pPr>
      <w:widowControl w:val="0"/>
      <w:spacing w:before="60"/>
      <w:ind w:left="201"/>
    </w:pPr>
    <w:rPr>
      <w:rFonts w:ascii="Arial" w:eastAsia="Arial" w:hAnsi="Arial" w:cstheme="minorBidi"/>
      <w:b/>
      <w:bCs/>
      <w:sz w:val="20"/>
      <w:szCs w:val="20"/>
    </w:rPr>
  </w:style>
  <w:style w:type="paragraph" w:styleId="TOC3">
    <w:name w:val="toc 3"/>
    <w:basedOn w:val="Normal"/>
    <w:uiPriority w:val="1"/>
    <w:qFormat/>
    <w:rsid w:val="000563DA"/>
    <w:pPr>
      <w:widowControl w:val="0"/>
      <w:spacing w:before="61"/>
      <w:ind w:left="321"/>
    </w:pPr>
    <w:rPr>
      <w:rFonts w:ascii="Arial" w:eastAsia="Arial" w:hAnsi="Arial" w:cstheme="minorBidi"/>
      <w:b/>
      <w:bCs/>
      <w:sz w:val="20"/>
      <w:szCs w:val="20"/>
    </w:rPr>
  </w:style>
  <w:style w:type="paragraph" w:styleId="TOC4">
    <w:name w:val="toc 4"/>
    <w:basedOn w:val="Normal"/>
    <w:uiPriority w:val="1"/>
    <w:qFormat/>
    <w:rsid w:val="000563DA"/>
    <w:pPr>
      <w:widowControl w:val="0"/>
      <w:ind w:left="591" w:hanging="271"/>
    </w:pPr>
    <w:rPr>
      <w:rFonts w:ascii="Arial" w:eastAsia="Arial" w:hAnsi="Arial" w:cstheme="minorBidi"/>
      <w:sz w:val="20"/>
      <w:szCs w:val="20"/>
    </w:rPr>
  </w:style>
  <w:style w:type="paragraph" w:styleId="TOC5">
    <w:name w:val="toc 5"/>
    <w:basedOn w:val="Normal"/>
    <w:uiPriority w:val="1"/>
    <w:qFormat/>
    <w:rsid w:val="000563DA"/>
    <w:pPr>
      <w:widowControl w:val="0"/>
      <w:ind w:left="591"/>
    </w:pPr>
    <w:rPr>
      <w:rFonts w:ascii="Arial" w:eastAsia="Arial" w:hAnsi="Arial" w:cstheme="minorBidi"/>
      <w:sz w:val="20"/>
      <w:szCs w:val="20"/>
    </w:rPr>
  </w:style>
  <w:style w:type="paragraph" w:styleId="BodyText">
    <w:name w:val="Body Text"/>
    <w:basedOn w:val="Normal"/>
    <w:link w:val="BodyTextChar"/>
    <w:uiPriority w:val="1"/>
    <w:qFormat/>
    <w:rsid w:val="000563DA"/>
    <w:pPr>
      <w:widowControl w:val="0"/>
      <w:spacing w:before="40"/>
      <w:ind w:left="839"/>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0563DA"/>
    <w:rPr>
      <w:rFonts w:ascii="Calibri" w:eastAsia="Calibri" w:hAnsi="Calibri" w:cstheme="minorBidi"/>
      <w:sz w:val="22"/>
    </w:rPr>
  </w:style>
  <w:style w:type="paragraph" w:customStyle="1" w:styleId="TableParagraph">
    <w:name w:val="Table Paragraph"/>
    <w:basedOn w:val="Normal"/>
    <w:uiPriority w:val="1"/>
    <w:qFormat/>
    <w:rsid w:val="000563DA"/>
    <w:pPr>
      <w:widowControl w:val="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EC103B"/>
    <w:rPr>
      <w:color w:val="800080" w:themeColor="followedHyperlink"/>
      <w:u w:val="single"/>
    </w:rPr>
  </w:style>
  <w:style w:type="paragraph" w:customStyle="1" w:styleId="Default">
    <w:name w:val="Default"/>
    <w:rsid w:val="000E5A11"/>
    <w:pPr>
      <w:autoSpaceDE w:val="0"/>
      <w:autoSpaceDN w:val="0"/>
      <w:adjustRightInd w:val="0"/>
      <w:ind w:left="0" w:right="0"/>
    </w:pPr>
    <w:rPr>
      <w:rFonts w:ascii="Calibri" w:hAnsi="Calibri" w:cs="Calibri"/>
      <w:color w:val="000000"/>
      <w:szCs w:val="24"/>
    </w:rPr>
  </w:style>
  <w:style w:type="paragraph" w:styleId="Header">
    <w:name w:val="header"/>
    <w:basedOn w:val="Normal"/>
    <w:link w:val="HeaderChar"/>
    <w:uiPriority w:val="99"/>
    <w:unhideWhenUsed/>
    <w:rsid w:val="006B13E0"/>
    <w:pPr>
      <w:tabs>
        <w:tab w:val="center" w:pos="4680"/>
        <w:tab w:val="right" w:pos="9360"/>
      </w:tabs>
    </w:pPr>
  </w:style>
  <w:style w:type="character" w:customStyle="1" w:styleId="HeaderChar">
    <w:name w:val="Header Char"/>
    <w:basedOn w:val="DefaultParagraphFont"/>
    <w:link w:val="Header"/>
    <w:uiPriority w:val="99"/>
    <w:rsid w:val="006B13E0"/>
    <w:rPr>
      <w:szCs w:val="24"/>
    </w:rPr>
  </w:style>
  <w:style w:type="character" w:styleId="CommentReference">
    <w:name w:val="annotation reference"/>
    <w:basedOn w:val="DefaultParagraphFont"/>
    <w:uiPriority w:val="99"/>
    <w:semiHidden/>
    <w:unhideWhenUsed/>
    <w:rsid w:val="00BD3BCD"/>
    <w:rPr>
      <w:sz w:val="16"/>
      <w:szCs w:val="16"/>
    </w:rPr>
  </w:style>
  <w:style w:type="paragraph" w:styleId="CommentText">
    <w:name w:val="annotation text"/>
    <w:basedOn w:val="Normal"/>
    <w:link w:val="CommentTextChar"/>
    <w:uiPriority w:val="99"/>
    <w:semiHidden/>
    <w:unhideWhenUsed/>
    <w:rsid w:val="00BD3BCD"/>
    <w:rPr>
      <w:sz w:val="20"/>
      <w:szCs w:val="20"/>
    </w:rPr>
  </w:style>
  <w:style w:type="character" w:customStyle="1" w:styleId="CommentTextChar">
    <w:name w:val="Comment Text Char"/>
    <w:basedOn w:val="DefaultParagraphFont"/>
    <w:link w:val="CommentText"/>
    <w:uiPriority w:val="99"/>
    <w:semiHidden/>
    <w:rsid w:val="00BD3BCD"/>
    <w:rPr>
      <w:sz w:val="20"/>
      <w:szCs w:val="20"/>
    </w:rPr>
  </w:style>
  <w:style w:type="paragraph" w:styleId="CommentSubject">
    <w:name w:val="annotation subject"/>
    <w:basedOn w:val="CommentText"/>
    <w:next w:val="CommentText"/>
    <w:link w:val="CommentSubjectChar"/>
    <w:uiPriority w:val="99"/>
    <w:semiHidden/>
    <w:unhideWhenUsed/>
    <w:rsid w:val="00BD3BCD"/>
    <w:rPr>
      <w:b/>
      <w:bCs/>
    </w:rPr>
  </w:style>
  <w:style w:type="character" w:customStyle="1" w:styleId="CommentSubjectChar">
    <w:name w:val="Comment Subject Char"/>
    <w:basedOn w:val="CommentTextChar"/>
    <w:link w:val="CommentSubject"/>
    <w:uiPriority w:val="99"/>
    <w:semiHidden/>
    <w:rsid w:val="00BD3BCD"/>
    <w:rPr>
      <w:b/>
      <w:bCs/>
      <w:sz w:val="20"/>
      <w:szCs w:val="20"/>
    </w:rPr>
  </w:style>
  <w:style w:type="paragraph" w:styleId="NormalWeb">
    <w:name w:val="Normal (Web)"/>
    <w:basedOn w:val="Normal"/>
    <w:uiPriority w:val="99"/>
    <w:unhideWhenUsed/>
    <w:rsid w:val="004847C0"/>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98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46">
      <w:bodyDiv w:val="1"/>
      <w:marLeft w:val="0"/>
      <w:marRight w:val="0"/>
      <w:marTop w:val="0"/>
      <w:marBottom w:val="0"/>
      <w:divBdr>
        <w:top w:val="none" w:sz="0" w:space="0" w:color="auto"/>
        <w:left w:val="none" w:sz="0" w:space="0" w:color="auto"/>
        <w:bottom w:val="none" w:sz="0" w:space="0" w:color="auto"/>
        <w:right w:val="none" w:sz="0" w:space="0" w:color="auto"/>
      </w:divBdr>
    </w:div>
    <w:div w:id="312489423">
      <w:bodyDiv w:val="1"/>
      <w:marLeft w:val="0"/>
      <w:marRight w:val="0"/>
      <w:marTop w:val="0"/>
      <w:marBottom w:val="0"/>
      <w:divBdr>
        <w:top w:val="none" w:sz="0" w:space="0" w:color="auto"/>
        <w:left w:val="none" w:sz="0" w:space="0" w:color="auto"/>
        <w:bottom w:val="none" w:sz="0" w:space="0" w:color="auto"/>
        <w:right w:val="none" w:sz="0" w:space="0" w:color="auto"/>
      </w:divBdr>
    </w:div>
    <w:div w:id="530605030">
      <w:bodyDiv w:val="1"/>
      <w:marLeft w:val="0"/>
      <w:marRight w:val="0"/>
      <w:marTop w:val="0"/>
      <w:marBottom w:val="0"/>
      <w:divBdr>
        <w:top w:val="none" w:sz="0" w:space="0" w:color="auto"/>
        <w:left w:val="none" w:sz="0" w:space="0" w:color="auto"/>
        <w:bottom w:val="none" w:sz="0" w:space="0" w:color="auto"/>
        <w:right w:val="none" w:sz="0" w:space="0" w:color="auto"/>
      </w:divBdr>
    </w:div>
    <w:div w:id="701517927">
      <w:bodyDiv w:val="1"/>
      <w:marLeft w:val="0"/>
      <w:marRight w:val="0"/>
      <w:marTop w:val="0"/>
      <w:marBottom w:val="0"/>
      <w:divBdr>
        <w:top w:val="none" w:sz="0" w:space="0" w:color="auto"/>
        <w:left w:val="none" w:sz="0" w:space="0" w:color="auto"/>
        <w:bottom w:val="none" w:sz="0" w:space="0" w:color="auto"/>
        <w:right w:val="none" w:sz="0" w:space="0" w:color="auto"/>
      </w:divBdr>
    </w:div>
    <w:div w:id="786661214">
      <w:bodyDiv w:val="1"/>
      <w:marLeft w:val="0"/>
      <w:marRight w:val="0"/>
      <w:marTop w:val="0"/>
      <w:marBottom w:val="0"/>
      <w:divBdr>
        <w:top w:val="none" w:sz="0" w:space="0" w:color="auto"/>
        <w:left w:val="none" w:sz="0" w:space="0" w:color="auto"/>
        <w:bottom w:val="none" w:sz="0" w:space="0" w:color="auto"/>
        <w:right w:val="none" w:sz="0" w:space="0" w:color="auto"/>
      </w:divBdr>
    </w:div>
    <w:div w:id="793910751">
      <w:bodyDiv w:val="1"/>
      <w:marLeft w:val="0"/>
      <w:marRight w:val="0"/>
      <w:marTop w:val="0"/>
      <w:marBottom w:val="0"/>
      <w:divBdr>
        <w:top w:val="none" w:sz="0" w:space="0" w:color="auto"/>
        <w:left w:val="none" w:sz="0" w:space="0" w:color="auto"/>
        <w:bottom w:val="none" w:sz="0" w:space="0" w:color="auto"/>
        <w:right w:val="none" w:sz="0" w:space="0" w:color="auto"/>
      </w:divBdr>
    </w:div>
    <w:div w:id="849829927">
      <w:bodyDiv w:val="1"/>
      <w:marLeft w:val="0"/>
      <w:marRight w:val="0"/>
      <w:marTop w:val="0"/>
      <w:marBottom w:val="0"/>
      <w:divBdr>
        <w:top w:val="none" w:sz="0" w:space="0" w:color="auto"/>
        <w:left w:val="none" w:sz="0" w:space="0" w:color="auto"/>
        <w:bottom w:val="none" w:sz="0" w:space="0" w:color="auto"/>
        <w:right w:val="none" w:sz="0" w:space="0" w:color="auto"/>
      </w:divBdr>
    </w:div>
    <w:div w:id="1740667529">
      <w:bodyDiv w:val="1"/>
      <w:marLeft w:val="0"/>
      <w:marRight w:val="0"/>
      <w:marTop w:val="0"/>
      <w:marBottom w:val="0"/>
      <w:divBdr>
        <w:top w:val="none" w:sz="0" w:space="0" w:color="auto"/>
        <w:left w:val="none" w:sz="0" w:space="0" w:color="auto"/>
        <w:bottom w:val="none" w:sz="0" w:space="0" w:color="auto"/>
        <w:right w:val="none" w:sz="0" w:space="0" w:color="auto"/>
      </w:divBdr>
    </w:div>
    <w:div w:id="1776972977">
      <w:bodyDiv w:val="1"/>
      <w:marLeft w:val="0"/>
      <w:marRight w:val="0"/>
      <w:marTop w:val="0"/>
      <w:marBottom w:val="0"/>
      <w:divBdr>
        <w:top w:val="none" w:sz="0" w:space="0" w:color="auto"/>
        <w:left w:val="none" w:sz="0" w:space="0" w:color="auto"/>
        <w:bottom w:val="none" w:sz="0" w:space="0" w:color="auto"/>
        <w:right w:val="none" w:sz="0" w:space="0" w:color="auto"/>
      </w:divBdr>
    </w:div>
    <w:div w:id="20151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und.primo.exlibrisgroup.com/permalink/01ODIN_UNF/s25ksi/cdi_mcgrawhill_accessneurology_scn00380034" TargetMode="External"/><Relationship Id="rId18" Type="http://schemas.openxmlformats.org/officeDocument/2006/relationships/hyperlink" Target="https://medund.primo.exlibrisgroup.com/permalink/01ODIN_UNF/cgt6p/alma9983730216606078" TargetMode="External"/><Relationship Id="rId26" Type="http://schemas.openxmlformats.org/officeDocument/2006/relationships/hyperlink" Target="https://capture.med.und.edu/Mediasite/Play/badd98bbf1364d07ac9cc398915325d51d?catalog=05cdafd1575240798c4a4218d84642f521" TargetMode="External"/><Relationship Id="rId39" Type="http://schemas.openxmlformats.org/officeDocument/2006/relationships/footer" Target="footer2.xml"/><Relationship Id="rId21" Type="http://schemas.openxmlformats.org/officeDocument/2006/relationships/hyperlink" Target="https://capture.med.und.edu/Mediasite/Play/4b28754fd94b4ea585032d3c52b5af301d?catalog=05cdafd1575240798c4a4218d84642f521" TargetMode="External"/><Relationship Id="rId34" Type="http://schemas.openxmlformats.org/officeDocument/2006/relationships/hyperlink" Target="https://neurology-mhmedical-com.ezproxylr.med.und.edu/multimedia.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med.und.edu/neurology/clerkship.html" TargetMode="External"/><Relationship Id="rId29" Type="http://schemas.openxmlformats.org/officeDocument/2006/relationships/hyperlink" Target="https://capture.med.und.edu/Mediasite/Play/8c64234d7ffe42a09bcc3bc029cc28431d?catalog=05cdafd1575240798c4a4218d84642f5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anmarie.kofstad@und.edu" TargetMode="External"/><Relationship Id="rId24" Type="http://schemas.openxmlformats.org/officeDocument/2006/relationships/hyperlink" Target="https://capture.med.und.edu/Mediasite/Play/36c7c5999f034db3af24dee21926e8601d?catalog=05cdafd1575240798c4a4218d84642f521" TargetMode="External"/><Relationship Id="rId32" Type="http://schemas.openxmlformats.org/officeDocument/2006/relationships/hyperlink" Target="https://libguides.und.edu/az.php?a=all&amp;s=141207&amp;v=121531&amp;t=3235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jpg@01D67556.3A433A90" TargetMode="External"/><Relationship Id="rId23" Type="http://schemas.openxmlformats.org/officeDocument/2006/relationships/hyperlink" Target="https://capture.med.und.edu/Mediasite/Play/08587b56d4544624b77ef3bc3c96f8911d?catalog=05cdafd1575240798c4a4218d84642f521" TargetMode="External"/><Relationship Id="rId28" Type="http://schemas.openxmlformats.org/officeDocument/2006/relationships/hyperlink" Target="https://capture.med.und.edu/Mediasite/Play/10b42d446c14414caa6360ed1f249fcf1d?catalog=05cdafd1575240798c4a4218d84642f521" TargetMode="External"/><Relationship Id="rId36" Type="http://schemas.openxmlformats.org/officeDocument/2006/relationships/hyperlink" Target="https://libguides.und.edu/smhs/db/usmle-firstaid" TargetMode="External"/><Relationship Id="rId10" Type="http://schemas.openxmlformats.org/officeDocument/2006/relationships/hyperlink" Target="mailto:Dane.Breker@SanfordHealth.org" TargetMode="External"/><Relationship Id="rId19" Type="http://schemas.openxmlformats.org/officeDocument/2006/relationships/hyperlink" Target="https://medund.primo.exlibrisgroup.com/permalink/01ODIN_UNF/s25ksi/cdi_mcgrawhill_accessneurology_scn00380034" TargetMode="External"/><Relationship Id="rId31" Type="http://schemas.openxmlformats.org/officeDocument/2006/relationships/hyperlink" Target="https://med.und.edu/neurology/clerkship.html" TargetMode="External"/><Relationship Id="rId4" Type="http://schemas.openxmlformats.org/officeDocument/2006/relationships/settings" Target="settings.xml"/><Relationship Id="rId9" Type="http://schemas.openxmlformats.org/officeDocument/2006/relationships/hyperlink" Target="mailto:cedwards@altru.org" TargetMode="External"/><Relationship Id="rId14" Type="http://schemas.openxmlformats.org/officeDocument/2006/relationships/image" Target="media/image2.jpeg"/><Relationship Id="rId22" Type="http://schemas.openxmlformats.org/officeDocument/2006/relationships/hyperlink" Target="https://capture.med.und.edu/Mediasite/Play/417cacfd40724e938dcb30163f9362431d?catalog=05cdafd1575240798c4a4218d84642f521" TargetMode="External"/><Relationship Id="rId27" Type="http://schemas.openxmlformats.org/officeDocument/2006/relationships/hyperlink" Target="https://capture.med.und.edu/Mediasite/Play/8b67941049304ab88f4182975b58832b1d?catalog=05cdafd1575240798c4a4218d84642f521" TargetMode="External"/><Relationship Id="rId30" Type="http://schemas.openxmlformats.org/officeDocument/2006/relationships/hyperlink" Target="https://capture.med.und.edu/Mediasite/Play/9b69c89043a345f5b16348b44dca6a631d?catalog=05cdafd1575240798c4a4218d84642f521" TargetMode="External"/><Relationship Id="rId35" Type="http://schemas.openxmlformats.org/officeDocument/2006/relationships/hyperlink" Target="https://neurology-mhmedical-com.ezproxylr.med.und.edu/cases.aspx?gboscontainerid=9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edund.primo.exlibrisgroup.com/permalink/01ODIN_UNF/cgt6p/alma9983730216606078" TargetMode="External"/><Relationship Id="rId17" Type="http://schemas.openxmlformats.org/officeDocument/2006/relationships/image" Target="media/image4.svg"/><Relationship Id="rId25" Type="http://schemas.openxmlformats.org/officeDocument/2006/relationships/hyperlink" Target="https://capture.med.und.edu/Mediasite/Play/7908e85ad99544f0b0141324f1d40cac1d?catalog=05cdafd1575240798c4a4218d84642f521" TargetMode="External"/><Relationship Id="rId33" Type="http://schemas.openxmlformats.org/officeDocument/2006/relationships/hyperlink" Target="file:///C:\Users\erika.m.johnson\OneDrive%20-%20North%20Dakota%20University%20System\Documents\Midwest%20Chapter"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2BEB-1251-4871-8564-A31E8A9A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UND School of Medicine &amp; Health Sciences</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Maxine</dc:creator>
  <cp:lastModifiedBy>Kofstad, Xan-Marie</cp:lastModifiedBy>
  <cp:revision>11</cp:revision>
  <cp:lastPrinted>2018-06-12T18:29:00Z</cp:lastPrinted>
  <dcterms:created xsi:type="dcterms:W3CDTF">2023-04-04T16:11:00Z</dcterms:created>
  <dcterms:modified xsi:type="dcterms:W3CDTF">2024-03-25T20:33:00Z</dcterms:modified>
</cp:coreProperties>
</file>