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03FB" w14:textId="37C25D38" w:rsidR="007A613B" w:rsidRDefault="007A613B" w:rsidP="00341373">
      <w:pPr>
        <w:ind w:left="-900"/>
        <w:jc w:val="center"/>
        <w:rPr>
          <w:b/>
          <w:bCs/>
          <w:sz w:val="32"/>
          <w:szCs w:val="32"/>
        </w:rPr>
      </w:pPr>
      <w:r>
        <w:rPr>
          <w:b/>
          <w:bCs/>
          <w:sz w:val="32"/>
          <w:szCs w:val="32"/>
        </w:rPr>
        <w:t>GUIDE TO OBJECTIVE WRITING</w:t>
      </w:r>
    </w:p>
    <w:p w14:paraId="1BDA9283" w14:textId="5BEC1828" w:rsidR="007A613B" w:rsidRPr="007A613B" w:rsidRDefault="007A613B" w:rsidP="00341373">
      <w:pPr>
        <w:ind w:left="-900"/>
        <w:jc w:val="center"/>
        <w:rPr>
          <w:i/>
          <w:iCs/>
        </w:rPr>
      </w:pPr>
      <w:r w:rsidRPr="007A613B">
        <w:rPr>
          <w:i/>
          <w:iCs/>
        </w:rPr>
        <w:t>Curriculum Evaluation &amp; Management (CEMS)</w:t>
      </w:r>
      <w:r w:rsidRPr="007A613B">
        <w:rPr>
          <w:i/>
          <w:iCs/>
        </w:rPr>
        <w:br/>
        <w:t>(Subcommittee of the Medical Curriculum Committee)</w:t>
      </w:r>
    </w:p>
    <w:p w14:paraId="0A1E7D6C" w14:textId="4EBE5740" w:rsidR="007A613B" w:rsidRDefault="007A613B" w:rsidP="00341373">
      <w:pPr>
        <w:ind w:left="-900"/>
        <w:jc w:val="center"/>
      </w:pPr>
    </w:p>
    <w:p w14:paraId="5AA209DB" w14:textId="16D8AB0D" w:rsidR="007A613B" w:rsidRPr="007A613B" w:rsidRDefault="007A613B" w:rsidP="007A613B">
      <w:pPr>
        <w:rPr>
          <w:b/>
          <w:bCs/>
        </w:rPr>
      </w:pPr>
      <w:r w:rsidRPr="007A613B">
        <w:rPr>
          <w:b/>
          <w:bCs/>
        </w:rPr>
        <w:t xml:space="preserve">BACKGROUND: </w:t>
      </w:r>
      <w:r w:rsidRPr="007A613B">
        <w:rPr>
          <w:b/>
          <w:bCs/>
        </w:rPr>
        <w:tab/>
      </w:r>
    </w:p>
    <w:p w14:paraId="1291418F" w14:textId="1126D05E" w:rsidR="007A613B" w:rsidRDefault="007A613B" w:rsidP="007A613B">
      <w:pPr>
        <w:ind w:firstLine="720"/>
      </w:pPr>
      <w:r>
        <w:t xml:space="preserve">Objectives clearly inform all stakeholders of the measurable learning outcomes at every level of the curriculum. The objective should specifically identify one outcome and be measurable in a tangible way. The wording should be deliberate and unbiased, such that any assessor could determine whether a student has achieved the outcome. A student should be able to read the objective and think, “at the end of this class, I should be able to understand this.” Objectives should guide the development or revision of formative and summative assessment activities.  </w:t>
      </w:r>
    </w:p>
    <w:p w14:paraId="191453EF" w14:textId="3BE4AAA0" w:rsidR="007A613B" w:rsidRDefault="007A613B" w:rsidP="007A613B"/>
    <w:p w14:paraId="4CFAC39A" w14:textId="6EEC404A" w:rsidR="007A613B" w:rsidRPr="007A613B" w:rsidRDefault="007A613B" w:rsidP="007A613B">
      <w:pPr>
        <w:rPr>
          <w:b/>
          <w:bCs/>
        </w:rPr>
      </w:pPr>
      <w:r w:rsidRPr="007A613B">
        <w:rPr>
          <w:b/>
          <w:bCs/>
        </w:rPr>
        <w:t xml:space="preserve">ABOUT THIS GUIDE: </w:t>
      </w:r>
    </w:p>
    <w:p w14:paraId="772602DF" w14:textId="4909EAC0" w:rsidR="007A613B" w:rsidRDefault="007A613B" w:rsidP="007A613B">
      <w:pPr>
        <w:ind w:firstLine="720"/>
      </w:pPr>
      <w:r>
        <w:t xml:space="preserve">The CEMS has examined the best practices for curriculum evaluation employed by other medical schools and as suggested by established instructional design theory. These practices have been analyzed in the context of the existing medical curriculum at the SMHS, including specific and unique needs and goals for curriculum evaluation. The CEMS has established recommended procedures, definitions, and practices relating to objectives for the curriculum. These recommendations were approved by MCC in 2018. </w:t>
      </w:r>
    </w:p>
    <w:p w14:paraId="65EE683D" w14:textId="0621CAE9" w:rsidR="007A613B" w:rsidRDefault="007A613B" w:rsidP="007A613B">
      <w:pPr>
        <w:ind w:firstLine="720"/>
      </w:pPr>
    </w:p>
    <w:p w14:paraId="5972073D" w14:textId="4F761B05" w:rsidR="007A613B" w:rsidRDefault="007A613B" w:rsidP="007A613B">
      <w:pPr>
        <w:ind w:firstLine="720"/>
      </w:pPr>
      <w:r w:rsidRPr="007A613B">
        <w:rPr>
          <w:u w:val="single"/>
        </w:rPr>
        <w:t>All new and revised objectives must be written in the approved format.</w:t>
      </w:r>
      <w:r>
        <w:t xml:space="preserve"> This format includes three specific components and a limited selection of verbs to describe the intended outcomes.  This guide provides education and support for those whose responsibilities include writing or revising objectives within the medical curriculum. </w:t>
      </w:r>
    </w:p>
    <w:p w14:paraId="00F77699" w14:textId="308D6EA6" w:rsidR="00D367CB" w:rsidRDefault="00D367CB" w:rsidP="007A613B">
      <w:pPr>
        <w:ind w:firstLine="720"/>
      </w:pPr>
    </w:p>
    <w:p w14:paraId="3CDAB072" w14:textId="3FC1DEA1" w:rsidR="00D367CB" w:rsidRPr="00D367CB" w:rsidRDefault="00D367CB" w:rsidP="00D367CB">
      <w:pPr>
        <w:rPr>
          <w:b/>
          <w:bCs/>
        </w:rPr>
      </w:pPr>
      <w:r w:rsidRPr="00D367CB">
        <w:rPr>
          <w:b/>
          <w:bCs/>
        </w:rPr>
        <w:t>CONTENTS:</w:t>
      </w:r>
    </w:p>
    <w:p w14:paraId="5B9025ED" w14:textId="440BED35" w:rsidR="007A613B" w:rsidRDefault="007A613B" w:rsidP="007A613B">
      <w:pPr>
        <w:ind w:firstLine="720"/>
      </w:pPr>
    </w:p>
    <w:p w14:paraId="53E38A6A" w14:textId="7E022AC2" w:rsidR="007A613B" w:rsidRPr="007A613B" w:rsidRDefault="00D367CB" w:rsidP="007A613B">
      <w:pPr>
        <w:pStyle w:val="ListParagraph"/>
        <w:numPr>
          <w:ilvl w:val="0"/>
          <w:numId w:val="17"/>
        </w:numPr>
        <w:rPr>
          <w:b/>
          <w:bCs/>
        </w:rPr>
      </w:pPr>
      <w:r w:rsidRPr="00D367CB">
        <w:rPr>
          <w:b/>
          <w:bCs/>
          <w:i/>
          <w:iCs/>
        </w:rPr>
        <w:t>COURSE LEVEL VS. SESSION LEVEL OBJECTIVES</w:t>
      </w:r>
      <w:r w:rsidRPr="007A613B">
        <w:rPr>
          <w:b/>
          <w:bCs/>
        </w:rPr>
        <w:t xml:space="preserve"> </w:t>
      </w:r>
      <w:r w:rsidR="007A613B" w:rsidRPr="007A613B">
        <w:rPr>
          <w:b/>
          <w:bCs/>
        </w:rPr>
        <w:t>– pg. 2</w:t>
      </w:r>
    </w:p>
    <w:p w14:paraId="321EB11B" w14:textId="2014E7DF" w:rsidR="007A613B" w:rsidRDefault="007A613B" w:rsidP="007A613B">
      <w:pPr>
        <w:pStyle w:val="ListParagraph"/>
      </w:pPr>
      <w:r>
        <w:t xml:space="preserve">Objectives must be written at specific levels to enable adequate mapping of the curriculum. This page explains how the levels differ.  </w:t>
      </w:r>
    </w:p>
    <w:p w14:paraId="385E3DF7" w14:textId="5D101673" w:rsidR="007A613B" w:rsidRDefault="00D367CB" w:rsidP="007A613B">
      <w:pPr>
        <w:pStyle w:val="ListParagraph"/>
        <w:numPr>
          <w:ilvl w:val="0"/>
          <w:numId w:val="17"/>
        </w:numPr>
      </w:pPr>
      <w:r w:rsidRPr="00D367CB">
        <w:rPr>
          <w:b/>
          <w:bCs/>
          <w:i/>
          <w:iCs/>
        </w:rPr>
        <w:t>CHECKLIST FOR WRITING OBJECTIVES</w:t>
      </w:r>
      <w:r w:rsidRPr="007A613B">
        <w:rPr>
          <w:b/>
          <w:bCs/>
        </w:rPr>
        <w:t xml:space="preserve"> </w:t>
      </w:r>
      <w:r w:rsidR="007A613B" w:rsidRPr="007A613B">
        <w:rPr>
          <w:b/>
          <w:bCs/>
        </w:rPr>
        <w:t>– pg. 3</w:t>
      </w:r>
      <w:r w:rsidR="007A613B">
        <w:br/>
        <w:t xml:space="preserve">This page provides a checklist to follow while writing each objective. Objectives that tick all of the boxes will conform to the approved standard. </w:t>
      </w:r>
    </w:p>
    <w:p w14:paraId="55A69CDC" w14:textId="4D3A1BB5" w:rsidR="007A613B" w:rsidRDefault="00D367CB" w:rsidP="007A613B">
      <w:pPr>
        <w:pStyle w:val="ListParagraph"/>
        <w:numPr>
          <w:ilvl w:val="0"/>
          <w:numId w:val="17"/>
        </w:numPr>
      </w:pPr>
      <w:r w:rsidRPr="00D367CB">
        <w:rPr>
          <w:b/>
          <w:bCs/>
          <w:i/>
          <w:iCs/>
        </w:rPr>
        <w:t>PRINCIPLES OF GOOD OBJECTIVES</w:t>
      </w:r>
      <w:r w:rsidRPr="007A613B">
        <w:rPr>
          <w:b/>
          <w:bCs/>
        </w:rPr>
        <w:t xml:space="preserve"> </w:t>
      </w:r>
      <w:r w:rsidR="007A613B" w:rsidRPr="007A613B">
        <w:rPr>
          <w:b/>
          <w:bCs/>
        </w:rPr>
        <w:t>– pg. 4</w:t>
      </w:r>
      <w:r w:rsidR="007A613B">
        <w:br/>
        <w:t>Objectives-writing tips are provided, along with how to avoid common mistakes.</w:t>
      </w:r>
    </w:p>
    <w:p w14:paraId="679BE36C" w14:textId="1F45AF22" w:rsidR="007A613B" w:rsidRDefault="00A060DC" w:rsidP="007A613B">
      <w:pPr>
        <w:pStyle w:val="ListParagraph"/>
        <w:numPr>
          <w:ilvl w:val="0"/>
          <w:numId w:val="17"/>
        </w:numPr>
      </w:pPr>
      <w:r>
        <w:rPr>
          <w:b/>
          <w:bCs/>
          <w:i/>
          <w:iCs/>
        </w:rPr>
        <w:t>VARIETIES OF LEARNING</w:t>
      </w:r>
      <w:r w:rsidR="00C539E9">
        <w:rPr>
          <w:b/>
          <w:bCs/>
          <w:i/>
          <w:iCs/>
        </w:rPr>
        <w:t xml:space="preserve"> PAIRED WITH</w:t>
      </w:r>
      <w:r>
        <w:rPr>
          <w:b/>
          <w:bCs/>
          <w:i/>
          <w:iCs/>
        </w:rPr>
        <w:t xml:space="preserve"> LEARNED CAPABILITY VERBS</w:t>
      </w:r>
      <w:r w:rsidR="00C539E9">
        <w:rPr>
          <w:b/>
          <w:bCs/>
          <w:i/>
          <w:iCs/>
        </w:rPr>
        <w:t xml:space="preserve"> AND SUGGESTED STRATEGIES</w:t>
      </w:r>
      <w:r w:rsidR="00D367CB" w:rsidRPr="007A613B">
        <w:rPr>
          <w:b/>
          <w:bCs/>
        </w:rPr>
        <w:t xml:space="preserve"> </w:t>
      </w:r>
      <w:r w:rsidR="007A613B" w:rsidRPr="007A613B">
        <w:rPr>
          <w:b/>
          <w:bCs/>
        </w:rPr>
        <w:t>– pg. 5</w:t>
      </w:r>
      <w:r w:rsidR="007A613B">
        <w:br/>
        <w:t xml:space="preserve">The approved learned capability verbs </w:t>
      </w:r>
      <w:proofErr w:type="gramStart"/>
      <w:r w:rsidR="007A613B">
        <w:t>are:</w:t>
      </w:r>
      <w:proofErr w:type="gramEnd"/>
      <w:r w:rsidR="007A613B">
        <w:t xml:space="preserve"> list, state, summarize, g</w:t>
      </w:r>
      <w:r w:rsidR="007A613B" w:rsidRPr="007A613B">
        <w:t xml:space="preserve">enerate, </w:t>
      </w:r>
      <w:r w:rsidR="007A613B">
        <w:t>d</w:t>
      </w:r>
      <w:r w:rsidR="007A613B" w:rsidRPr="007A613B">
        <w:t xml:space="preserve">emonstrate, </w:t>
      </w:r>
      <w:r w:rsidR="007A613B">
        <w:t>c</w:t>
      </w:r>
      <w:r w:rsidR="007A613B" w:rsidRPr="007A613B">
        <w:t>lassify</w:t>
      </w:r>
      <w:r w:rsidR="007A613B">
        <w:t xml:space="preserve"> or d</w:t>
      </w:r>
      <w:r w:rsidR="007A613B" w:rsidRPr="007A613B">
        <w:t xml:space="preserve">efine, </w:t>
      </w:r>
      <w:r w:rsidR="007A613B">
        <w:t>i</w:t>
      </w:r>
      <w:r w:rsidR="007A613B" w:rsidRPr="007A613B">
        <w:t xml:space="preserve">dentify, </w:t>
      </w:r>
      <w:r w:rsidR="007A613B">
        <w:t>d</w:t>
      </w:r>
      <w:r w:rsidR="007A613B" w:rsidRPr="007A613B">
        <w:t>iscriminate</w:t>
      </w:r>
      <w:r w:rsidR="007A613B">
        <w:t xml:space="preserve">, adopt, execute, and choose. This page explains when to use each.  </w:t>
      </w:r>
      <w:r w:rsidR="007A613B">
        <w:br/>
      </w:r>
    </w:p>
    <w:p w14:paraId="537D9AC7" w14:textId="14A7B523" w:rsidR="007A613B" w:rsidRDefault="007A613B" w:rsidP="007A613B">
      <w:pPr>
        <w:ind w:firstLine="720"/>
      </w:pPr>
    </w:p>
    <w:p w14:paraId="00DCC853" w14:textId="77777777" w:rsidR="007A613B" w:rsidRPr="007A613B" w:rsidRDefault="007A613B" w:rsidP="007A613B"/>
    <w:p w14:paraId="1C166CE5" w14:textId="1E40D1EE" w:rsidR="00000000" w:rsidRPr="007A613B" w:rsidRDefault="007A613B" w:rsidP="00341373">
      <w:pPr>
        <w:ind w:left="-900"/>
        <w:jc w:val="center"/>
        <w:rPr>
          <w:b/>
          <w:bCs/>
          <w:sz w:val="32"/>
          <w:szCs w:val="32"/>
        </w:rPr>
      </w:pPr>
      <w:r w:rsidRPr="007A613B">
        <w:rPr>
          <w:b/>
          <w:bCs/>
          <w:sz w:val="32"/>
          <w:szCs w:val="32"/>
        </w:rPr>
        <w:t>COURSE LEVEL vs. SESSION LEVEL OBJEC</w:t>
      </w:r>
      <w:r>
        <w:rPr>
          <w:b/>
          <w:bCs/>
          <w:sz w:val="32"/>
          <w:szCs w:val="32"/>
        </w:rPr>
        <w:t>T</w:t>
      </w:r>
      <w:r w:rsidRPr="007A613B">
        <w:rPr>
          <w:b/>
          <w:bCs/>
          <w:sz w:val="32"/>
          <w:szCs w:val="32"/>
        </w:rPr>
        <w:t>IVES</w:t>
      </w:r>
    </w:p>
    <w:p w14:paraId="5E60C29A" w14:textId="4116841C" w:rsidR="007A613B" w:rsidRPr="007A613B" w:rsidRDefault="007A613B" w:rsidP="00341373">
      <w:pPr>
        <w:ind w:left="-900"/>
        <w:jc w:val="center"/>
        <w:rPr>
          <w:b/>
          <w:bCs/>
          <w:sz w:val="32"/>
          <w:szCs w:val="32"/>
        </w:rPr>
      </w:pPr>
    </w:p>
    <w:p w14:paraId="26984738" w14:textId="67988486" w:rsidR="007A613B" w:rsidRDefault="007A613B" w:rsidP="007A613B">
      <w:pPr>
        <w:ind w:left="-900" w:firstLine="900"/>
        <w:rPr>
          <w:b/>
          <w:bCs/>
        </w:rPr>
      </w:pPr>
      <w:r>
        <w:t xml:space="preserve">Course level objectives describe an overall topic and outcome, but do not list the specific steps or subtopics needed to reach the outcome. Session level objectives support the course level objectives by describing those specific subtopics or steps. </w:t>
      </w:r>
      <w:r w:rsidR="009E285B">
        <w:t xml:space="preserve">Objectives at all levels must be measurable. </w:t>
      </w:r>
      <w:r w:rsidRPr="007A613B">
        <w:rPr>
          <w:b/>
          <w:bCs/>
        </w:rPr>
        <w:t>Several session level objectives support each course level objective.</w:t>
      </w:r>
      <w:r w:rsidR="009E285B">
        <w:rPr>
          <w:b/>
          <w:bCs/>
        </w:rPr>
        <w:t xml:space="preserve"> </w:t>
      </w:r>
      <w:r w:rsidR="009E285B" w:rsidRPr="009E285B">
        <w:t>The example below demonstrates this concept.</w:t>
      </w:r>
      <w:r w:rsidR="009E285B">
        <w:rPr>
          <w:b/>
          <w:bCs/>
        </w:rPr>
        <w:t xml:space="preserve"> </w:t>
      </w:r>
    </w:p>
    <w:p w14:paraId="01F9AF5F" w14:textId="77777777" w:rsidR="009E285B" w:rsidRPr="007A613B" w:rsidRDefault="009E285B" w:rsidP="009E285B">
      <w:pPr>
        <w:rPr>
          <w:b/>
          <w:bCs/>
        </w:rPr>
      </w:pPr>
    </w:p>
    <w:tbl>
      <w:tblPr>
        <w:tblStyle w:val="TableGrid"/>
        <w:tblW w:w="0" w:type="auto"/>
        <w:tblInd w:w="-905" w:type="dxa"/>
        <w:tblLook w:val="04A0" w:firstRow="1" w:lastRow="0" w:firstColumn="1" w:lastColumn="0" w:noHBand="0" w:noVBand="1"/>
      </w:tblPr>
      <w:tblGrid>
        <w:gridCol w:w="6030"/>
        <w:gridCol w:w="2070"/>
        <w:gridCol w:w="2155"/>
      </w:tblGrid>
      <w:tr w:rsidR="009E285B" w14:paraId="3FC5464A" w14:textId="77777777" w:rsidTr="00B067EC">
        <w:tc>
          <w:tcPr>
            <w:tcW w:w="6030" w:type="dxa"/>
          </w:tcPr>
          <w:p w14:paraId="402FCA7F" w14:textId="1BC12556" w:rsidR="009E285B" w:rsidRPr="009E285B" w:rsidRDefault="009E285B" w:rsidP="009E285B">
            <w:pPr>
              <w:rPr>
                <w:b/>
                <w:bCs/>
              </w:rPr>
            </w:pPr>
            <w:r>
              <w:rPr>
                <w:b/>
                <w:bCs/>
              </w:rPr>
              <w:t>Objectives</w:t>
            </w:r>
          </w:p>
        </w:tc>
        <w:tc>
          <w:tcPr>
            <w:tcW w:w="2070" w:type="dxa"/>
          </w:tcPr>
          <w:p w14:paraId="04784960" w14:textId="0991314F" w:rsidR="009E285B" w:rsidRPr="009E285B" w:rsidRDefault="00B067EC" w:rsidP="007A613B">
            <w:pPr>
              <w:rPr>
                <w:b/>
                <w:bCs/>
              </w:rPr>
            </w:pPr>
            <w:r>
              <w:rPr>
                <w:b/>
                <w:bCs/>
              </w:rPr>
              <w:t>Level of Capability</w:t>
            </w:r>
          </w:p>
        </w:tc>
        <w:tc>
          <w:tcPr>
            <w:tcW w:w="2155" w:type="dxa"/>
          </w:tcPr>
          <w:p w14:paraId="15A3962F" w14:textId="281C8CDC" w:rsidR="009E285B" w:rsidRPr="009E285B" w:rsidRDefault="009E285B" w:rsidP="007A613B">
            <w:pPr>
              <w:rPr>
                <w:b/>
                <w:bCs/>
              </w:rPr>
            </w:pPr>
            <w:r w:rsidRPr="009E285B">
              <w:rPr>
                <w:b/>
                <w:bCs/>
              </w:rPr>
              <w:t>Capability</w:t>
            </w:r>
            <w:r w:rsidR="00B067EC">
              <w:rPr>
                <w:b/>
                <w:bCs/>
              </w:rPr>
              <w:t xml:space="preserve"> Verb</w:t>
            </w:r>
          </w:p>
        </w:tc>
      </w:tr>
      <w:tr w:rsidR="009E285B" w14:paraId="20EBA30F" w14:textId="77777777" w:rsidTr="00464C25">
        <w:tc>
          <w:tcPr>
            <w:tcW w:w="6030" w:type="dxa"/>
            <w:tcBorders>
              <w:bottom w:val="single" w:sz="4" w:space="0" w:color="auto"/>
            </w:tcBorders>
          </w:tcPr>
          <w:p w14:paraId="18D81506" w14:textId="126E1EB3" w:rsidR="009E285B" w:rsidRPr="009E285B" w:rsidRDefault="009E285B" w:rsidP="009E285B">
            <w:pPr>
              <w:rPr>
                <w:b/>
                <w:bCs/>
              </w:rPr>
            </w:pPr>
            <w:r w:rsidRPr="009E285B">
              <w:rPr>
                <w:b/>
                <w:bCs/>
              </w:rPr>
              <w:t xml:space="preserve">Course Level: </w:t>
            </w:r>
          </w:p>
          <w:p w14:paraId="05AC5713" w14:textId="7E9BBEB2" w:rsidR="009E285B" w:rsidRDefault="009E285B" w:rsidP="007A613B">
            <w:r w:rsidRPr="009E285B">
              <w:t xml:space="preserve">Given </w:t>
            </w:r>
            <w:r>
              <w:t>a patient case</w:t>
            </w:r>
            <w:r w:rsidR="00764B63">
              <w:t xml:space="preserve"> involving upper limb injury/pathology of tissue, bone, nerves, or vascular structure</w:t>
            </w:r>
            <w:r>
              <w:t xml:space="preserve">, </w:t>
            </w:r>
            <w:r w:rsidRPr="009E285B">
              <w:t xml:space="preserve">generate </w:t>
            </w:r>
            <w:r w:rsidR="009825D4">
              <w:t>a plan for and interpret the results of a</w:t>
            </w:r>
            <w:r w:rsidRPr="009E285B">
              <w:t xml:space="preserve"> medical imaging</w:t>
            </w:r>
            <w:r w:rsidR="00764B63">
              <w:t xml:space="preserve"> </w:t>
            </w:r>
            <w:r w:rsidRPr="009E285B">
              <w:t>technique</w:t>
            </w:r>
            <w:r w:rsidR="009825D4">
              <w:t>.</w:t>
            </w:r>
            <w:r w:rsidR="00764B63" w:rsidRPr="009E285B">
              <w:t xml:space="preserve"> </w:t>
            </w:r>
          </w:p>
        </w:tc>
        <w:tc>
          <w:tcPr>
            <w:tcW w:w="2070" w:type="dxa"/>
            <w:vAlign w:val="center"/>
          </w:tcPr>
          <w:p w14:paraId="3F95158C" w14:textId="48F8E44E" w:rsidR="009E285B" w:rsidRDefault="009E285B" w:rsidP="009E285B">
            <w:r>
              <w:t>Intellectual Skill: Problem Solving</w:t>
            </w:r>
          </w:p>
        </w:tc>
        <w:tc>
          <w:tcPr>
            <w:tcW w:w="2155" w:type="dxa"/>
            <w:vAlign w:val="center"/>
          </w:tcPr>
          <w:p w14:paraId="556864B0" w14:textId="494D7BDD" w:rsidR="009E285B" w:rsidRDefault="009E285B" w:rsidP="009E285B">
            <w:r>
              <w:t>Generate</w:t>
            </w:r>
          </w:p>
        </w:tc>
      </w:tr>
      <w:tr w:rsidR="00464C25" w14:paraId="094093AB" w14:textId="77777777" w:rsidTr="00464C25">
        <w:tc>
          <w:tcPr>
            <w:tcW w:w="6030" w:type="dxa"/>
            <w:tcBorders>
              <w:bottom w:val="single" w:sz="4" w:space="0" w:color="auto"/>
            </w:tcBorders>
          </w:tcPr>
          <w:p w14:paraId="17094212" w14:textId="37EFA5FB" w:rsidR="00464C25" w:rsidRDefault="00464C25" w:rsidP="00464C25">
            <w:pPr>
              <w:ind w:left="255"/>
            </w:pPr>
            <w:r w:rsidRPr="004B5E46">
              <w:rPr>
                <w:b/>
                <w:bCs/>
              </w:rPr>
              <w:t>Session Level:</w:t>
            </w:r>
            <w:r>
              <w:t xml:space="preserve"> Given an x-ray, ultrasound, MRI, and CT scan of the upper limb,</w:t>
            </w:r>
            <w:r w:rsidRPr="006679BB">
              <w:t xml:space="preserve"> identify skeletal and soft tissue structures visible in the images</w:t>
            </w:r>
            <w:r>
              <w:t xml:space="preserve"> with 80% accuracy</w:t>
            </w:r>
            <w:r w:rsidRPr="006679BB">
              <w:t>.</w:t>
            </w:r>
          </w:p>
        </w:tc>
        <w:tc>
          <w:tcPr>
            <w:tcW w:w="2070" w:type="dxa"/>
            <w:vAlign w:val="center"/>
          </w:tcPr>
          <w:p w14:paraId="59387212" w14:textId="7184475F" w:rsidR="00464C25" w:rsidRDefault="00464C25" w:rsidP="009E285B">
            <w:r>
              <w:t>Intellectual Skill: Concrete Concept</w:t>
            </w:r>
          </w:p>
        </w:tc>
        <w:tc>
          <w:tcPr>
            <w:tcW w:w="2155" w:type="dxa"/>
            <w:vAlign w:val="center"/>
          </w:tcPr>
          <w:p w14:paraId="657D0BF5" w14:textId="6A841A8B" w:rsidR="00464C25" w:rsidRDefault="00464C25" w:rsidP="009E285B">
            <w:r>
              <w:t>Identify</w:t>
            </w:r>
          </w:p>
        </w:tc>
      </w:tr>
      <w:tr w:rsidR="00464C25" w14:paraId="60F31433" w14:textId="77777777" w:rsidTr="00464C25">
        <w:tc>
          <w:tcPr>
            <w:tcW w:w="6030" w:type="dxa"/>
            <w:tcBorders>
              <w:top w:val="single" w:sz="4" w:space="0" w:color="auto"/>
              <w:bottom w:val="single" w:sz="4" w:space="0" w:color="auto"/>
            </w:tcBorders>
          </w:tcPr>
          <w:p w14:paraId="45E70DE4" w14:textId="6A6B9DDA" w:rsidR="00464C25" w:rsidRDefault="00464C25" w:rsidP="00464C25">
            <w:pPr>
              <w:ind w:left="255"/>
            </w:pPr>
            <w:r w:rsidRPr="004B5E46">
              <w:rPr>
                <w:b/>
                <w:bCs/>
              </w:rPr>
              <w:t>Session Level:</w:t>
            </w:r>
            <w:r>
              <w:t xml:space="preserve"> Given an x-ray, ultrasound, MRI, and CT scan, classify gross anatomical structures of the upper limb as either within the range of normal variation, or outside of the range of normal variation with 80% accuracy.</w:t>
            </w:r>
            <w:r w:rsidRPr="00B02923">
              <w:t xml:space="preserve"> </w:t>
            </w:r>
          </w:p>
        </w:tc>
        <w:tc>
          <w:tcPr>
            <w:tcW w:w="2070" w:type="dxa"/>
            <w:vAlign w:val="center"/>
          </w:tcPr>
          <w:p w14:paraId="4C0CC529" w14:textId="7AB30563" w:rsidR="00464C25" w:rsidRDefault="00464C25" w:rsidP="009E285B">
            <w:r>
              <w:t>Intellectual Skill: Defined Concept</w:t>
            </w:r>
          </w:p>
        </w:tc>
        <w:tc>
          <w:tcPr>
            <w:tcW w:w="2155" w:type="dxa"/>
            <w:vAlign w:val="center"/>
          </w:tcPr>
          <w:p w14:paraId="20F48DDD" w14:textId="1758F4D0" w:rsidR="00464C25" w:rsidRDefault="00464C25" w:rsidP="009E285B">
            <w:r>
              <w:t>Classify</w:t>
            </w:r>
          </w:p>
        </w:tc>
      </w:tr>
      <w:tr w:rsidR="00464C25" w14:paraId="10231936" w14:textId="77777777" w:rsidTr="00464C25">
        <w:tc>
          <w:tcPr>
            <w:tcW w:w="6030" w:type="dxa"/>
            <w:tcBorders>
              <w:top w:val="single" w:sz="4" w:space="0" w:color="auto"/>
              <w:bottom w:val="single" w:sz="4" w:space="0" w:color="auto"/>
            </w:tcBorders>
          </w:tcPr>
          <w:p w14:paraId="00BF1535" w14:textId="3D93B11A" w:rsidR="00464C25" w:rsidRDefault="00464C25" w:rsidP="00464C25">
            <w:pPr>
              <w:ind w:left="255"/>
            </w:pPr>
            <w:r w:rsidRPr="004B5E46">
              <w:rPr>
                <w:b/>
                <w:bCs/>
              </w:rPr>
              <w:t>Session Level:</w:t>
            </w:r>
            <w:r>
              <w:t xml:space="preserve"> Given imagery or a dissected cadaver, identify </w:t>
            </w:r>
            <w:r w:rsidRPr="00B02923">
              <w:t xml:space="preserve">the parts of the </w:t>
            </w:r>
            <w:r>
              <w:t>upper limb</w:t>
            </w:r>
            <w:r w:rsidRPr="00B02923">
              <w:t xml:space="preserve"> which can be recognized by the unaided human eye</w:t>
            </w:r>
            <w:r>
              <w:t xml:space="preserve"> with 80% accuracy. </w:t>
            </w:r>
          </w:p>
        </w:tc>
        <w:tc>
          <w:tcPr>
            <w:tcW w:w="2070" w:type="dxa"/>
            <w:vAlign w:val="center"/>
          </w:tcPr>
          <w:p w14:paraId="3D9D42F5" w14:textId="7FFF71E4" w:rsidR="00464C25" w:rsidRDefault="00464C25" w:rsidP="009E285B">
            <w:r>
              <w:t>Intellectual Skill: Concrete Concept</w:t>
            </w:r>
          </w:p>
        </w:tc>
        <w:tc>
          <w:tcPr>
            <w:tcW w:w="2155" w:type="dxa"/>
            <w:vAlign w:val="center"/>
          </w:tcPr>
          <w:p w14:paraId="551E8D64" w14:textId="55537D0A" w:rsidR="00464C25" w:rsidRDefault="00464C25" w:rsidP="009E285B">
            <w:r>
              <w:t>Identify</w:t>
            </w:r>
          </w:p>
        </w:tc>
      </w:tr>
      <w:tr w:rsidR="00464C25" w14:paraId="09C61143" w14:textId="77777777" w:rsidTr="00464C25">
        <w:tc>
          <w:tcPr>
            <w:tcW w:w="6030" w:type="dxa"/>
            <w:tcBorders>
              <w:top w:val="single" w:sz="4" w:space="0" w:color="auto"/>
            </w:tcBorders>
          </w:tcPr>
          <w:p w14:paraId="37F15ED7" w14:textId="7701AB1C" w:rsidR="00464C25" w:rsidRPr="00637852" w:rsidRDefault="00464C25" w:rsidP="00464C25">
            <w:pPr>
              <w:ind w:left="255"/>
            </w:pPr>
            <w:r>
              <w:rPr>
                <w:b/>
                <w:bCs/>
              </w:rPr>
              <w:t xml:space="preserve">Session Level: </w:t>
            </w:r>
            <w:r>
              <w:t xml:space="preserve">Given patient cases with an upper limb injury/pathology of tissue, bone, nerves, and vasculature, classify the </w:t>
            </w:r>
            <w:proofErr w:type="spellStart"/>
            <w:r>
              <w:t>the</w:t>
            </w:r>
            <w:proofErr w:type="spellEnd"/>
            <w:r>
              <w:t xml:space="preserve"> medical imaging techniques that would be appropriate for each with 100% accuracy and list the advantages and disadvantages for each.</w:t>
            </w:r>
          </w:p>
        </w:tc>
        <w:tc>
          <w:tcPr>
            <w:tcW w:w="2070" w:type="dxa"/>
            <w:vAlign w:val="center"/>
          </w:tcPr>
          <w:p w14:paraId="2CB79107" w14:textId="77777777" w:rsidR="00464C25" w:rsidRDefault="00464C25" w:rsidP="009E285B">
            <w:r>
              <w:t>Intellectual Skill:</w:t>
            </w:r>
          </w:p>
          <w:p w14:paraId="41D039BE" w14:textId="19EC3956" w:rsidR="00464C25" w:rsidRDefault="00464C25" w:rsidP="009E285B">
            <w:r>
              <w:t>Defined Concept</w:t>
            </w:r>
          </w:p>
        </w:tc>
        <w:tc>
          <w:tcPr>
            <w:tcW w:w="2155" w:type="dxa"/>
            <w:vAlign w:val="center"/>
          </w:tcPr>
          <w:p w14:paraId="6C440D7B" w14:textId="187303BF" w:rsidR="00464C25" w:rsidRDefault="00464C25" w:rsidP="009E285B">
            <w:r>
              <w:t>Classify</w:t>
            </w:r>
          </w:p>
        </w:tc>
      </w:tr>
    </w:tbl>
    <w:p w14:paraId="63925164" w14:textId="1AEDFF0C" w:rsidR="007A613B" w:rsidRDefault="007A613B" w:rsidP="009E285B">
      <w:pPr>
        <w:rPr>
          <w:b/>
          <w:bCs/>
          <w:i/>
          <w:iCs/>
        </w:rPr>
      </w:pPr>
    </w:p>
    <w:p w14:paraId="375E23E3" w14:textId="77777777" w:rsidR="009E285B" w:rsidRPr="009E285B" w:rsidRDefault="009E285B" w:rsidP="007A613B">
      <w:pPr>
        <w:ind w:left="-900"/>
      </w:pPr>
    </w:p>
    <w:p w14:paraId="7AC1CD6C" w14:textId="0293343D" w:rsidR="007A613B" w:rsidRDefault="007A613B" w:rsidP="007A613B">
      <w:pPr>
        <w:ind w:left="-900" w:firstLine="900"/>
      </w:pPr>
      <w:r>
        <w:t xml:space="preserve">When developing the session objectives for any topic, </w:t>
      </w:r>
      <w:r w:rsidRPr="007A613B">
        <w:rPr>
          <w:u w:val="single"/>
        </w:rPr>
        <w:t xml:space="preserve">each session </w:t>
      </w:r>
      <w:r>
        <w:rPr>
          <w:u w:val="single"/>
        </w:rPr>
        <w:t xml:space="preserve">level </w:t>
      </w:r>
      <w:r w:rsidRPr="007A613B">
        <w:rPr>
          <w:u w:val="single"/>
        </w:rPr>
        <w:t xml:space="preserve">objective should specifically cover </w:t>
      </w:r>
      <w:r>
        <w:rPr>
          <w:u w:val="single"/>
        </w:rPr>
        <w:t xml:space="preserve">only </w:t>
      </w:r>
      <w:r w:rsidRPr="007A613B">
        <w:rPr>
          <w:u w:val="single"/>
        </w:rPr>
        <w:t xml:space="preserve">one </w:t>
      </w:r>
      <w:r>
        <w:rPr>
          <w:u w:val="single"/>
        </w:rPr>
        <w:t>portion</w:t>
      </w:r>
      <w:r>
        <w:t xml:space="preserve"> of its topic. In fact, you will potentially need multiple session objectives to cover most subtopics. </w:t>
      </w:r>
    </w:p>
    <w:p w14:paraId="36E0967B" w14:textId="77777777" w:rsidR="007A613B" w:rsidRDefault="007A613B" w:rsidP="007A613B">
      <w:pPr>
        <w:ind w:left="-900"/>
      </w:pPr>
    </w:p>
    <w:p w14:paraId="0D903DEA" w14:textId="2858B4D8" w:rsidR="007A613B" w:rsidRPr="007A613B" w:rsidRDefault="007A613B" w:rsidP="007A613B">
      <w:pPr>
        <w:ind w:left="-900"/>
        <w:rPr>
          <w:b/>
          <w:bCs/>
          <w:i/>
          <w:iCs/>
        </w:rPr>
      </w:pPr>
      <w:r w:rsidRPr="007A613B">
        <w:rPr>
          <w:i/>
          <w:iCs/>
        </w:rPr>
        <w:t>Reminder: objectives must follow the approved format. See supplemental documents for instructions.</w:t>
      </w:r>
    </w:p>
    <w:p w14:paraId="681D2057" w14:textId="6F784740" w:rsidR="009E285B" w:rsidRDefault="009E285B" w:rsidP="009E285B">
      <w:pPr>
        <w:rPr>
          <w:b/>
          <w:bCs/>
          <w:sz w:val="32"/>
          <w:szCs w:val="32"/>
        </w:rPr>
      </w:pPr>
      <w:r>
        <w:rPr>
          <w:b/>
          <w:bCs/>
          <w:sz w:val="32"/>
          <w:szCs w:val="32"/>
        </w:rPr>
        <w:br w:type="page"/>
      </w:r>
    </w:p>
    <w:p w14:paraId="35DBD68C" w14:textId="7A429A0F" w:rsidR="007A613B" w:rsidRPr="007A613B" w:rsidRDefault="007A613B" w:rsidP="007A613B">
      <w:pPr>
        <w:ind w:left="-900"/>
        <w:jc w:val="center"/>
        <w:rPr>
          <w:b/>
          <w:bCs/>
          <w:i/>
        </w:rPr>
      </w:pPr>
      <w:r>
        <w:rPr>
          <w:b/>
          <w:bCs/>
          <w:sz w:val="32"/>
          <w:szCs w:val="32"/>
        </w:rPr>
        <w:lastRenderedPageBreak/>
        <w:t>CHECKLIST FOR WRITING OBJECTIVES</w:t>
      </w:r>
    </w:p>
    <w:p w14:paraId="2C0C6531" w14:textId="45D3DCD3" w:rsidR="000E2D96" w:rsidRDefault="000E2D96"/>
    <w:p w14:paraId="0E8243AA" w14:textId="6729F929" w:rsidR="00996AA5" w:rsidRDefault="00C05AA8" w:rsidP="00341373">
      <w:pPr>
        <w:ind w:left="-720"/>
        <w:rPr>
          <w:iCs/>
        </w:rPr>
      </w:pPr>
      <w:r>
        <w:rPr>
          <w:iCs/>
        </w:rPr>
        <w:t>The</w:t>
      </w:r>
      <w:r w:rsidR="00996AA5">
        <w:rPr>
          <w:iCs/>
        </w:rPr>
        <w:t xml:space="preserve"> general format is: </w:t>
      </w:r>
    </w:p>
    <w:p w14:paraId="553C8489" w14:textId="5D077BE9" w:rsidR="001A60F8" w:rsidRDefault="00996AA5" w:rsidP="00341373">
      <w:pPr>
        <w:ind w:left="-720"/>
        <w:rPr>
          <w:b/>
          <w:bCs/>
          <w:i/>
        </w:rPr>
      </w:pPr>
      <w:r w:rsidRPr="00F7210E">
        <w:rPr>
          <w:b/>
          <w:bCs/>
          <w:i/>
        </w:rPr>
        <w:t xml:space="preserve">Given </w:t>
      </w:r>
      <w:r w:rsidRPr="00F7210E">
        <w:rPr>
          <w:i/>
        </w:rPr>
        <w:t>(</w:t>
      </w:r>
      <w:r w:rsidRPr="00F7210E">
        <w:rPr>
          <w:i/>
          <w:u w:val="single"/>
        </w:rPr>
        <w:t>conditions</w:t>
      </w:r>
      <w:r w:rsidRPr="00F7210E">
        <w:rPr>
          <w:i/>
        </w:rPr>
        <w:t>)</w:t>
      </w:r>
      <w:r w:rsidRPr="00F7210E">
        <w:rPr>
          <w:b/>
          <w:bCs/>
          <w:i/>
        </w:rPr>
        <w:t xml:space="preserve">, the student will be able to </w:t>
      </w:r>
      <w:r w:rsidRPr="00F7210E">
        <w:rPr>
          <w:i/>
        </w:rPr>
        <w:t>(</w:t>
      </w:r>
      <w:r w:rsidR="00097A82">
        <w:rPr>
          <w:i/>
          <w:u w:val="single"/>
        </w:rPr>
        <w:t>LCV</w:t>
      </w:r>
      <w:r w:rsidRPr="00F7210E">
        <w:rPr>
          <w:i/>
        </w:rPr>
        <w:t xml:space="preserve">) </w:t>
      </w:r>
      <w:r w:rsidR="00341373">
        <w:rPr>
          <w:b/>
          <w:bCs/>
          <w:i/>
        </w:rPr>
        <w:t xml:space="preserve">skill/knowledge </w:t>
      </w:r>
      <w:r w:rsidRPr="00F7210E">
        <w:rPr>
          <w:b/>
          <w:bCs/>
          <w:i/>
        </w:rPr>
        <w:t xml:space="preserve">with </w:t>
      </w:r>
      <w:r w:rsidRPr="00F7210E">
        <w:rPr>
          <w:i/>
        </w:rPr>
        <w:t>(</w:t>
      </w:r>
      <w:r w:rsidRPr="00F7210E">
        <w:rPr>
          <w:i/>
          <w:u w:val="single"/>
        </w:rPr>
        <w:t>criteria</w:t>
      </w:r>
      <w:r w:rsidR="001A60F8" w:rsidRPr="00F7210E">
        <w:rPr>
          <w:i/>
          <w:u w:val="single"/>
        </w:rPr>
        <w:t xml:space="preserve"> of mastery</w:t>
      </w:r>
      <w:r w:rsidRPr="00F7210E">
        <w:rPr>
          <w:i/>
        </w:rPr>
        <w:t>).</w:t>
      </w:r>
      <w:r w:rsidRPr="00F7210E">
        <w:rPr>
          <w:b/>
          <w:bCs/>
          <w:i/>
        </w:rPr>
        <w:t xml:space="preserve"> </w:t>
      </w:r>
    </w:p>
    <w:p w14:paraId="03297D3A" w14:textId="69B5DCE7" w:rsidR="00183046" w:rsidRDefault="00183046" w:rsidP="00341373">
      <w:pPr>
        <w:ind w:left="-720"/>
        <w:rPr>
          <w:b/>
          <w:bCs/>
          <w:i/>
        </w:rPr>
      </w:pPr>
    </w:p>
    <w:p w14:paraId="7CE95941" w14:textId="77777777" w:rsidR="00183046" w:rsidRDefault="00183046" w:rsidP="00183046">
      <w:pPr>
        <w:ind w:left="-720"/>
        <w:rPr>
          <w:b/>
          <w:bCs/>
          <w:iCs/>
          <w:sz w:val="28"/>
          <w:szCs w:val="28"/>
        </w:rPr>
      </w:pPr>
      <w:r w:rsidRPr="00183046">
        <w:rPr>
          <w:b/>
          <w:bCs/>
          <w:iCs/>
          <w:sz w:val="28"/>
          <w:szCs w:val="28"/>
        </w:rPr>
        <w:t xml:space="preserve">CHECKLIST: </w:t>
      </w:r>
    </w:p>
    <w:p w14:paraId="4AC4A2F5" w14:textId="15D1DF2B" w:rsidR="00183046" w:rsidRPr="00377E27" w:rsidRDefault="007A613B" w:rsidP="00183046">
      <w:pPr>
        <w:ind w:left="-720"/>
      </w:pPr>
      <w:r w:rsidRPr="00377E27">
        <w:t>Objectives at all levels in the curriculum</w:t>
      </w:r>
      <w:r w:rsidR="00183046" w:rsidRPr="00377E27">
        <w:t xml:space="preserve"> should be able to tick the boxes below. </w:t>
      </w:r>
    </w:p>
    <w:p w14:paraId="5FB85E25" w14:textId="77777777" w:rsidR="00183046" w:rsidRPr="00377E27" w:rsidRDefault="00183046" w:rsidP="00183046">
      <w:pPr>
        <w:ind w:left="-720"/>
      </w:pPr>
    </w:p>
    <w:p w14:paraId="7509E7E7" w14:textId="77777777" w:rsidR="00183046" w:rsidRPr="00377E27" w:rsidRDefault="00183046" w:rsidP="00183046">
      <w:pPr>
        <w:pStyle w:val="ListParagraph"/>
        <w:numPr>
          <w:ilvl w:val="0"/>
          <w:numId w:val="10"/>
        </w:numPr>
        <w:ind w:left="360"/>
        <w:rPr>
          <w:iCs/>
        </w:rPr>
      </w:pPr>
      <w:r w:rsidRPr="00377E27">
        <w:rPr>
          <w:u w:val="single"/>
        </w:rPr>
        <w:t>Three components</w:t>
      </w:r>
      <w:r w:rsidRPr="00377E27">
        <w:t>: “</w:t>
      </w:r>
      <w:r w:rsidRPr="00377E27">
        <w:rPr>
          <w:iCs/>
        </w:rPr>
        <w:t xml:space="preserve">Given </w:t>
      </w:r>
      <w:r w:rsidRPr="00377E27">
        <w:rPr>
          <w:iCs/>
          <w:u w:val="single"/>
        </w:rPr>
        <w:t>_1</w:t>
      </w:r>
      <w:r w:rsidRPr="00377E27">
        <w:rPr>
          <w:iCs/>
        </w:rPr>
        <w:t xml:space="preserve">_, the student will be able to (SWBAT) </w:t>
      </w:r>
      <w:r w:rsidRPr="00377E27">
        <w:rPr>
          <w:iCs/>
          <w:u w:val="single"/>
        </w:rPr>
        <w:t>_2</w:t>
      </w:r>
      <w:r w:rsidRPr="00377E27">
        <w:rPr>
          <w:iCs/>
        </w:rPr>
        <w:t xml:space="preserve">_ with </w:t>
      </w:r>
      <w:r w:rsidRPr="00377E27">
        <w:rPr>
          <w:iCs/>
          <w:u w:val="single"/>
        </w:rPr>
        <w:t>_3_</w:t>
      </w:r>
      <w:r w:rsidRPr="00377E27">
        <w:rPr>
          <w:iCs/>
        </w:rPr>
        <w:t xml:space="preserve"> accuracy.”</w:t>
      </w:r>
    </w:p>
    <w:p w14:paraId="18127D49" w14:textId="77777777" w:rsidR="00183046" w:rsidRPr="00377E27" w:rsidRDefault="00183046" w:rsidP="00183046">
      <w:pPr>
        <w:pStyle w:val="ListParagraph"/>
        <w:numPr>
          <w:ilvl w:val="1"/>
          <w:numId w:val="12"/>
        </w:numPr>
        <w:ind w:left="1080"/>
      </w:pPr>
      <w:r w:rsidRPr="00377E27">
        <w:t>Conditions</w:t>
      </w:r>
    </w:p>
    <w:p w14:paraId="185D1072" w14:textId="03B40D62" w:rsidR="00183046" w:rsidRDefault="007A613B" w:rsidP="00183046">
      <w:pPr>
        <w:pStyle w:val="ListParagraph"/>
        <w:numPr>
          <w:ilvl w:val="1"/>
          <w:numId w:val="12"/>
        </w:numPr>
        <w:ind w:left="1080"/>
      </w:pPr>
      <w:r w:rsidRPr="00377E27">
        <w:t>L</w:t>
      </w:r>
      <w:r w:rsidR="00183046" w:rsidRPr="00377E27">
        <w:t>earned capability verb</w:t>
      </w:r>
      <w:r w:rsidRPr="00377E27">
        <w:t xml:space="preserve"> from the provided list </w:t>
      </w:r>
      <w:r w:rsidR="00183046" w:rsidRPr="00377E27">
        <w:t>– see</w:t>
      </w:r>
      <w:r w:rsidR="00183046">
        <w:t xml:space="preserve"> “Guide to Selecting,” pg. </w:t>
      </w:r>
      <w:r>
        <w:t>5</w:t>
      </w:r>
    </w:p>
    <w:p w14:paraId="454C9E5C" w14:textId="77777777" w:rsidR="00183046" w:rsidRPr="00D23F86" w:rsidRDefault="00183046" w:rsidP="00183046">
      <w:pPr>
        <w:pStyle w:val="ListParagraph"/>
        <w:numPr>
          <w:ilvl w:val="1"/>
          <w:numId w:val="12"/>
        </w:numPr>
        <w:ind w:left="1080"/>
      </w:pPr>
      <w:r>
        <w:t>Mastery/achievement</w:t>
      </w:r>
    </w:p>
    <w:p w14:paraId="27640B10" w14:textId="77777777" w:rsidR="00183046" w:rsidRDefault="00183046" w:rsidP="00183046">
      <w:pPr>
        <w:pStyle w:val="ListParagraph"/>
        <w:numPr>
          <w:ilvl w:val="0"/>
          <w:numId w:val="10"/>
        </w:numPr>
        <w:ind w:left="360"/>
      </w:pPr>
      <w:r w:rsidRPr="00D23F86">
        <w:rPr>
          <w:u w:val="single"/>
        </w:rPr>
        <w:t>Specific</w:t>
      </w:r>
      <w:r>
        <w:t>: It should clearly communicate a measurable, tangible learning outcome.</w:t>
      </w:r>
    </w:p>
    <w:p w14:paraId="44091DE8" w14:textId="77777777" w:rsidR="00183046" w:rsidRDefault="00183046" w:rsidP="00183046">
      <w:pPr>
        <w:pStyle w:val="ListParagraph"/>
        <w:numPr>
          <w:ilvl w:val="0"/>
          <w:numId w:val="10"/>
        </w:numPr>
        <w:ind w:left="360"/>
      </w:pPr>
      <w:r w:rsidRPr="00D23F86">
        <w:rPr>
          <w:u w:val="single"/>
        </w:rPr>
        <w:t>Specific</w:t>
      </w:r>
      <w:r>
        <w:t>: It should indicate any special materials or resources needed.</w:t>
      </w:r>
    </w:p>
    <w:p w14:paraId="2CCD36DB" w14:textId="77777777" w:rsidR="00183046" w:rsidRDefault="00183046" w:rsidP="00183046">
      <w:pPr>
        <w:pStyle w:val="ListParagraph"/>
        <w:numPr>
          <w:ilvl w:val="0"/>
          <w:numId w:val="10"/>
        </w:numPr>
        <w:ind w:left="360"/>
      </w:pPr>
      <w:r w:rsidRPr="00D23F86">
        <w:rPr>
          <w:u w:val="single"/>
        </w:rPr>
        <w:t>Focused</w:t>
      </w:r>
      <w:r>
        <w:t>: It should not be double (or more) barreled – focus on ONE outcome.</w:t>
      </w:r>
    </w:p>
    <w:p w14:paraId="57BE46C6" w14:textId="77777777" w:rsidR="00183046" w:rsidRDefault="00183046" w:rsidP="00183046">
      <w:pPr>
        <w:pStyle w:val="ListParagraph"/>
        <w:numPr>
          <w:ilvl w:val="0"/>
          <w:numId w:val="10"/>
        </w:numPr>
        <w:ind w:left="360"/>
      </w:pPr>
      <w:r w:rsidRPr="00D23F86">
        <w:rPr>
          <w:u w:val="single"/>
        </w:rPr>
        <w:t>Focused</w:t>
      </w:r>
      <w:r>
        <w:t>: It should focus on the outcome, not the learning strategy.</w:t>
      </w:r>
    </w:p>
    <w:p w14:paraId="39AE0441" w14:textId="293C836E" w:rsidR="00183046" w:rsidRDefault="00183046" w:rsidP="00183046">
      <w:pPr>
        <w:pStyle w:val="ListParagraph"/>
        <w:numPr>
          <w:ilvl w:val="0"/>
          <w:numId w:val="10"/>
        </w:numPr>
        <w:ind w:left="360"/>
      </w:pPr>
      <w:r w:rsidRPr="00D23F86">
        <w:rPr>
          <w:u w:val="single"/>
        </w:rPr>
        <w:t>Clear</w:t>
      </w:r>
      <w:r>
        <w:t>: It should use un</w:t>
      </w:r>
      <w:r w:rsidR="00961229">
        <w:t>ambiguous</w:t>
      </w:r>
      <w:r w:rsidR="005B72AE">
        <w:t xml:space="preserve"> </w:t>
      </w:r>
      <w:r>
        <w:t xml:space="preserve">terminology. </w:t>
      </w:r>
    </w:p>
    <w:p w14:paraId="63E601C9" w14:textId="49019275" w:rsidR="00183046" w:rsidRDefault="00183046" w:rsidP="00183046">
      <w:pPr>
        <w:pStyle w:val="ListParagraph"/>
        <w:numPr>
          <w:ilvl w:val="0"/>
          <w:numId w:val="10"/>
        </w:numPr>
        <w:ind w:left="360"/>
      </w:pPr>
      <w:r w:rsidRPr="00D23F86">
        <w:rPr>
          <w:u w:val="single"/>
        </w:rPr>
        <w:t>Measurable</w:t>
      </w:r>
      <w:r>
        <w:t>: It should indicate a level or standard of achieve</w:t>
      </w:r>
      <w:r w:rsidR="00A01C54">
        <w:t>ment/mastery as described below, otherwise assumed mastery will be at 80%.</w:t>
      </w:r>
    </w:p>
    <w:p w14:paraId="09DF6380" w14:textId="77777777" w:rsidR="00183046" w:rsidRDefault="00183046" w:rsidP="00183046"/>
    <w:p w14:paraId="63F8A387" w14:textId="1EB69294" w:rsidR="00183046" w:rsidRPr="005F0BD8" w:rsidRDefault="005F0BD8" w:rsidP="00183046">
      <w:pPr>
        <w:ind w:left="-720"/>
        <w:rPr>
          <w:b/>
          <w:bCs/>
          <w:sz w:val="28"/>
          <w:szCs w:val="28"/>
        </w:rPr>
      </w:pPr>
      <w:r w:rsidRPr="005F0BD8">
        <w:rPr>
          <w:b/>
          <w:bCs/>
          <w:sz w:val="28"/>
          <w:szCs w:val="28"/>
        </w:rPr>
        <w:t>HOW TO DESCRIBE MASTERY</w:t>
      </w:r>
    </w:p>
    <w:p w14:paraId="0B0E0878" w14:textId="54A66B44" w:rsidR="00183046" w:rsidRPr="00183046" w:rsidRDefault="00183046" w:rsidP="00183046">
      <w:pPr>
        <w:ind w:left="-720"/>
        <w:rPr>
          <w:b/>
          <w:bCs/>
        </w:rPr>
      </w:pPr>
      <w:r>
        <w:t xml:space="preserve">You may choose to denote mastery in a variety of ways. </w:t>
      </w:r>
      <w:r>
        <w:br/>
      </w:r>
    </w:p>
    <w:p w14:paraId="11D3BBA0" w14:textId="77777777" w:rsidR="005B72AE" w:rsidRDefault="00183046" w:rsidP="00183046">
      <w:pPr>
        <w:pStyle w:val="ListParagraph"/>
        <w:numPr>
          <w:ilvl w:val="0"/>
          <w:numId w:val="11"/>
        </w:numPr>
        <w:ind w:left="270"/>
      </w:pPr>
      <w:r w:rsidRPr="005F0BD8">
        <w:rPr>
          <w:u w:val="single"/>
        </w:rPr>
        <w:t>Percentage Level of Mastery</w:t>
      </w:r>
      <w:r w:rsidR="005B72AE">
        <w:t xml:space="preserve"> </w:t>
      </w:r>
    </w:p>
    <w:p w14:paraId="3D9FBB0F" w14:textId="0C5EEFD8" w:rsidR="005B72AE" w:rsidRDefault="00183046" w:rsidP="005B72AE">
      <w:pPr>
        <w:pStyle w:val="ListParagraph"/>
        <w:numPr>
          <w:ilvl w:val="1"/>
          <w:numId w:val="11"/>
        </w:numPr>
      </w:pPr>
      <w:r>
        <w:t>“</w:t>
      </w:r>
      <w:r w:rsidR="005B72AE">
        <w:t>w</w:t>
      </w:r>
      <w:r>
        <w:t xml:space="preserve">ith 100% accuracy.” </w:t>
      </w:r>
    </w:p>
    <w:p w14:paraId="346792BA" w14:textId="00C8D2D0" w:rsidR="00183046" w:rsidRDefault="00183046" w:rsidP="005B72AE">
      <w:pPr>
        <w:pStyle w:val="ListParagraph"/>
        <w:numPr>
          <w:ilvl w:val="1"/>
          <w:numId w:val="11"/>
        </w:numPr>
      </w:pPr>
      <w:r>
        <w:t>“without error.”</w:t>
      </w:r>
    </w:p>
    <w:p w14:paraId="471D8536" w14:textId="77777777" w:rsidR="005B72AE" w:rsidRDefault="00183046" w:rsidP="00183046">
      <w:pPr>
        <w:pStyle w:val="ListParagraph"/>
        <w:numPr>
          <w:ilvl w:val="0"/>
          <w:numId w:val="11"/>
        </w:numPr>
        <w:ind w:left="270"/>
      </w:pPr>
      <w:r w:rsidRPr="005F0BD8">
        <w:rPr>
          <w:u w:val="single"/>
        </w:rPr>
        <w:t>Tangible Level of Mastery</w:t>
      </w:r>
      <w:r>
        <w:t xml:space="preserve"> </w:t>
      </w:r>
    </w:p>
    <w:p w14:paraId="6ACCE970" w14:textId="241A8B44" w:rsidR="005B72AE" w:rsidRDefault="00183046" w:rsidP="005B72AE">
      <w:pPr>
        <w:pStyle w:val="ListParagraph"/>
        <w:numPr>
          <w:ilvl w:val="1"/>
          <w:numId w:val="11"/>
        </w:numPr>
      </w:pPr>
      <w:r>
        <w:t>“by stating 4 of the 5 elements of…”</w:t>
      </w:r>
    </w:p>
    <w:p w14:paraId="5B02F0B7" w14:textId="7896620B" w:rsidR="005B72AE" w:rsidRDefault="00183046" w:rsidP="005B72AE">
      <w:pPr>
        <w:pStyle w:val="ListParagraph"/>
        <w:numPr>
          <w:ilvl w:val="1"/>
          <w:numId w:val="11"/>
        </w:numPr>
      </w:pPr>
      <w:r>
        <w:t>“by naming and describing each element as defined in the course textbook.”</w:t>
      </w:r>
      <w:r w:rsidR="005B72AE">
        <w:t xml:space="preserve"> </w:t>
      </w:r>
    </w:p>
    <w:p w14:paraId="29965834" w14:textId="77777777" w:rsidR="002A215C" w:rsidRDefault="005B72AE" w:rsidP="005B72AE">
      <w:pPr>
        <w:pStyle w:val="ListParagraph"/>
        <w:numPr>
          <w:ilvl w:val="1"/>
          <w:numId w:val="11"/>
        </w:numPr>
      </w:pPr>
      <w:r>
        <w:t>“by meeting the standard as measured by the clinical skills checklist.”</w:t>
      </w:r>
    </w:p>
    <w:p w14:paraId="0474A6B7" w14:textId="028261C8" w:rsidR="00183046" w:rsidRDefault="002A215C" w:rsidP="005B72AE">
      <w:pPr>
        <w:pStyle w:val="ListParagraph"/>
        <w:numPr>
          <w:ilvl w:val="1"/>
          <w:numId w:val="11"/>
        </w:numPr>
      </w:pPr>
      <w:r>
        <w:t>“including at least three goals, a list of strengths and weaknesses for each goal, and a specific strategy for addressing any gaps.”</w:t>
      </w:r>
    </w:p>
    <w:p w14:paraId="4C5AF957" w14:textId="77777777" w:rsidR="005B72AE" w:rsidRDefault="00183046" w:rsidP="005B72AE">
      <w:pPr>
        <w:pStyle w:val="ListParagraph"/>
        <w:numPr>
          <w:ilvl w:val="0"/>
          <w:numId w:val="11"/>
        </w:numPr>
        <w:ind w:left="270"/>
      </w:pPr>
      <w:r w:rsidRPr="005F0BD8">
        <w:rPr>
          <w:u w:val="single"/>
        </w:rPr>
        <w:t xml:space="preserve">Overarching Level of Mastery </w:t>
      </w:r>
      <w:r>
        <w:t>(stated once at the top, then all objectives a relate to the same mastery goal (see below).</w:t>
      </w:r>
    </w:p>
    <w:p w14:paraId="0A2C765A" w14:textId="4BEFDF6B" w:rsidR="00183046" w:rsidRDefault="00183046" w:rsidP="005B72AE">
      <w:pPr>
        <w:pStyle w:val="ListParagraph"/>
        <w:numPr>
          <w:ilvl w:val="1"/>
          <w:numId w:val="11"/>
        </w:numPr>
      </w:pPr>
      <w:r>
        <w:t>“At the end of the course, the successful learner will be expected to complete the following learning objectives with 100% accuracy.</w:t>
      </w:r>
      <w:r>
        <w:br/>
        <w:t>1. The learner will be able to state the correct procedure for taking vital signs.</w:t>
      </w:r>
      <w:r>
        <w:br/>
        <w:t>2. Given a simulated patient, the learner will be able to demonstrate taking vital signs.”</w:t>
      </w:r>
    </w:p>
    <w:p w14:paraId="38A8A840" w14:textId="394B7232" w:rsidR="00183046" w:rsidRPr="00341373" w:rsidRDefault="00183046" w:rsidP="00341373">
      <w:pPr>
        <w:ind w:left="-720"/>
        <w:rPr>
          <w:b/>
          <w:bCs/>
          <w:i/>
        </w:rPr>
      </w:pPr>
    </w:p>
    <w:p w14:paraId="57BB8088" w14:textId="50488544" w:rsidR="00341373" w:rsidRDefault="00341373" w:rsidP="00341373"/>
    <w:p w14:paraId="73CF40AD" w14:textId="4F5C7A8D" w:rsidR="001A2D6F" w:rsidRDefault="00183046" w:rsidP="007A613B">
      <w:pPr>
        <w:jc w:val="center"/>
        <w:rPr>
          <w:b/>
          <w:bCs/>
          <w:sz w:val="28"/>
          <w:szCs w:val="28"/>
        </w:rPr>
      </w:pPr>
      <w:r w:rsidRPr="005F0BD8">
        <w:rPr>
          <w:b/>
          <w:bCs/>
          <w:sz w:val="28"/>
          <w:szCs w:val="28"/>
        </w:rPr>
        <w:lastRenderedPageBreak/>
        <w:t>PRINCIPLES OF GOOD OBJECTIVES</w:t>
      </w:r>
    </w:p>
    <w:p w14:paraId="29D64CD7" w14:textId="77777777" w:rsidR="00C539E9" w:rsidRPr="005F0BD8" w:rsidRDefault="00C539E9" w:rsidP="007A613B">
      <w:pPr>
        <w:jc w:val="center"/>
        <w:rPr>
          <w:b/>
          <w:bCs/>
          <w:sz w:val="28"/>
          <w:szCs w:val="28"/>
        </w:rPr>
      </w:pPr>
    </w:p>
    <w:tbl>
      <w:tblPr>
        <w:tblStyle w:val="TableGrid"/>
        <w:tblW w:w="10530" w:type="dxa"/>
        <w:tblInd w:w="-725" w:type="dxa"/>
        <w:tblLook w:val="04A0" w:firstRow="1" w:lastRow="0" w:firstColumn="1" w:lastColumn="0" w:noHBand="0" w:noVBand="1"/>
      </w:tblPr>
      <w:tblGrid>
        <w:gridCol w:w="1279"/>
        <w:gridCol w:w="3989"/>
        <w:gridCol w:w="5262"/>
      </w:tblGrid>
      <w:tr w:rsidR="001A2D6F" w:rsidRPr="00DA7871" w14:paraId="5B21F617" w14:textId="77777777" w:rsidTr="00341373">
        <w:trPr>
          <w:trHeight w:val="296"/>
        </w:trPr>
        <w:tc>
          <w:tcPr>
            <w:tcW w:w="1279" w:type="dxa"/>
            <w:vAlign w:val="center"/>
          </w:tcPr>
          <w:p w14:paraId="70F11A64" w14:textId="77777777" w:rsidR="001A2D6F" w:rsidRPr="00DA7871" w:rsidRDefault="001A2D6F" w:rsidP="000A127C">
            <w:pPr>
              <w:rPr>
                <w:b/>
                <w:sz w:val="22"/>
                <w:szCs w:val="22"/>
              </w:rPr>
            </w:pPr>
            <w:r w:rsidRPr="00DA7871">
              <w:rPr>
                <w:b/>
                <w:sz w:val="22"/>
                <w:szCs w:val="22"/>
              </w:rPr>
              <w:t>Principle</w:t>
            </w:r>
          </w:p>
        </w:tc>
        <w:tc>
          <w:tcPr>
            <w:tcW w:w="3989" w:type="dxa"/>
            <w:vAlign w:val="center"/>
          </w:tcPr>
          <w:p w14:paraId="6C8E5DBE" w14:textId="77777777" w:rsidR="001A2D6F" w:rsidRPr="00DA7871" w:rsidRDefault="001A2D6F" w:rsidP="000A127C">
            <w:pPr>
              <w:rPr>
                <w:b/>
                <w:sz w:val="22"/>
                <w:szCs w:val="22"/>
              </w:rPr>
            </w:pPr>
            <w:r w:rsidRPr="00DA7871">
              <w:rPr>
                <w:b/>
                <w:sz w:val="22"/>
                <w:szCs w:val="22"/>
              </w:rPr>
              <w:t>Description</w:t>
            </w:r>
          </w:p>
        </w:tc>
        <w:tc>
          <w:tcPr>
            <w:tcW w:w="5262" w:type="dxa"/>
          </w:tcPr>
          <w:p w14:paraId="2CAF4620" w14:textId="77777777" w:rsidR="001A2D6F" w:rsidRPr="00DA7871" w:rsidRDefault="001A2D6F" w:rsidP="000A127C">
            <w:pPr>
              <w:rPr>
                <w:b/>
                <w:sz w:val="22"/>
                <w:szCs w:val="22"/>
              </w:rPr>
            </w:pPr>
            <w:r w:rsidRPr="00DA7871">
              <w:rPr>
                <w:b/>
                <w:sz w:val="22"/>
                <w:szCs w:val="22"/>
              </w:rPr>
              <w:t>Example</w:t>
            </w:r>
            <w:r>
              <w:rPr>
                <w:b/>
                <w:sz w:val="22"/>
                <w:szCs w:val="22"/>
              </w:rPr>
              <w:t>s/Non-Examples</w:t>
            </w:r>
          </w:p>
        </w:tc>
      </w:tr>
      <w:tr w:rsidR="001A2D6F" w:rsidRPr="00DA7871" w14:paraId="2890127D" w14:textId="77777777" w:rsidTr="00341373">
        <w:trPr>
          <w:trHeight w:val="3140"/>
        </w:trPr>
        <w:tc>
          <w:tcPr>
            <w:tcW w:w="1279" w:type="dxa"/>
            <w:vMerge w:val="restart"/>
            <w:vAlign w:val="center"/>
          </w:tcPr>
          <w:p w14:paraId="40EAC099" w14:textId="77777777" w:rsidR="001A2D6F" w:rsidRPr="00DA7871" w:rsidRDefault="001A2D6F" w:rsidP="000A127C">
            <w:pPr>
              <w:rPr>
                <w:sz w:val="22"/>
                <w:szCs w:val="22"/>
              </w:rPr>
            </w:pPr>
            <w:r w:rsidRPr="00DA7871">
              <w:rPr>
                <w:sz w:val="22"/>
                <w:szCs w:val="22"/>
              </w:rPr>
              <w:t>Specific</w:t>
            </w:r>
          </w:p>
        </w:tc>
        <w:tc>
          <w:tcPr>
            <w:tcW w:w="3989" w:type="dxa"/>
            <w:vAlign w:val="center"/>
          </w:tcPr>
          <w:p w14:paraId="08EB8B2C" w14:textId="77777777" w:rsidR="001A2D6F" w:rsidRPr="00DA7871" w:rsidRDefault="001A2D6F" w:rsidP="000A127C">
            <w:pPr>
              <w:rPr>
                <w:sz w:val="22"/>
                <w:szCs w:val="22"/>
              </w:rPr>
            </w:pPr>
            <w:r w:rsidRPr="00DA7871">
              <w:rPr>
                <w:sz w:val="22"/>
                <w:szCs w:val="22"/>
              </w:rPr>
              <w:t>Communicates the learning outcome type</w:t>
            </w:r>
          </w:p>
        </w:tc>
        <w:tc>
          <w:tcPr>
            <w:tcW w:w="5262" w:type="dxa"/>
            <w:vAlign w:val="center"/>
          </w:tcPr>
          <w:p w14:paraId="4F46C570" w14:textId="77777777" w:rsidR="001A2D6F" w:rsidRDefault="001A2D6F" w:rsidP="000A127C">
            <w:pPr>
              <w:rPr>
                <w:sz w:val="22"/>
                <w:szCs w:val="22"/>
              </w:rPr>
            </w:pPr>
            <w:r w:rsidRPr="00DA7871">
              <w:rPr>
                <w:sz w:val="22"/>
                <w:szCs w:val="22"/>
              </w:rPr>
              <w:t xml:space="preserve">The learner will be able to </w:t>
            </w:r>
            <w:r w:rsidRPr="00DD6AEE">
              <w:rPr>
                <w:b/>
                <w:sz w:val="22"/>
                <w:szCs w:val="22"/>
              </w:rPr>
              <w:t>state</w:t>
            </w:r>
            <w:r>
              <w:rPr>
                <w:sz w:val="22"/>
                <w:szCs w:val="22"/>
              </w:rPr>
              <w:t xml:space="preserve"> (verbal information)</w:t>
            </w:r>
          </w:p>
          <w:p w14:paraId="69114B34" w14:textId="77777777" w:rsidR="001A2D6F" w:rsidRDefault="001A2D6F" w:rsidP="000A127C">
            <w:pPr>
              <w:rPr>
                <w:sz w:val="22"/>
                <w:szCs w:val="22"/>
              </w:rPr>
            </w:pPr>
            <w:r w:rsidRPr="00DA7871">
              <w:rPr>
                <w:sz w:val="22"/>
                <w:szCs w:val="22"/>
              </w:rPr>
              <w:t xml:space="preserve">The learner will be able to </w:t>
            </w:r>
            <w:r w:rsidRPr="00DD6AEE">
              <w:rPr>
                <w:b/>
                <w:sz w:val="22"/>
                <w:szCs w:val="22"/>
              </w:rPr>
              <w:t>adopt</w:t>
            </w:r>
            <w:r>
              <w:rPr>
                <w:sz w:val="22"/>
                <w:szCs w:val="22"/>
              </w:rPr>
              <w:t xml:space="preserve"> (cognitive strategy)</w:t>
            </w:r>
          </w:p>
          <w:p w14:paraId="577EEAD9" w14:textId="77777777" w:rsidR="001A2D6F" w:rsidRDefault="001A2D6F" w:rsidP="000A127C">
            <w:pPr>
              <w:rPr>
                <w:sz w:val="22"/>
                <w:szCs w:val="22"/>
              </w:rPr>
            </w:pPr>
            <w:r w:rsidRPr="00DA7871">
              <w:rPr>
                <w:sz w:val="22"/>
                <w:szCs w:val="22"/>
              </w:rPr>
              <w:t xml:space="preserve">The learner will be able to </w:t>
            </w:r>
            <w:r w:rsidRPr="00DD6AEE">
              <w:rPr>
                <w:b/>
                <w:sz w:val="22"/>
                <w:szCs w:val="22"/>
              </w:rPr>
              <w:t>execute</w:t>
            </w:r>
            <w:r>
              <w:rPr>
                <w:sz w:val="22"/>
                <w:szCs w:val="22"/>
              </w:rPr>
              <w:t xml:space="preserve"> (motor skill)</w:t>
            </w:r>
          </w:p>
          <w:p w14:paraId="3B046252" w14:textId="77777777" w:rsidR="001A2D6F" w:rsidRDefault="001A2D6F" w:rsidP="000A127C">
            <w:pPr>
              <w:rPr>
                <w:sz w:val="22"/>
                <w:szCs w:val="22"/>
              </w:rPr>
            </w:pPr>
            <w:r w:rsidRPr="00DA7871">
              <w:rPr>
                <w:sz w:val="22"/>
                <w:szCs w:val="22"/>
              </w:rPr>
              <w:t xml:space="preserve">The </w:t>
            </w:r>
            <w:r>
              <w:rPr>
                <w:sz w:val="22"/>
                <w:szCs w:val="22"/>
              </w:rPr>
              <w:t xml:space="preserve">learner will </w:t>
            </w:r>
            <w:r w:rsidRPr="009A1B20">
              <w:rPr>
                <w:b/>
                <w:sz w:val="22"/>
                <w:szCs w:val="22"/>
              </w:rPr>
              <w:t>choose</w:t>
            </w:r>
            <w:r>
              <w:rPr>
                <w:sz w:val="22"/>
                <w:szCs w:val="22"/>
              </w:rPr>
              <w:t xml:space="preserve"> (attitude)</w:t>
            </w:r>
          </w:p>
          <w:p w14:paraId="323CB550" w14:textId="77777777" w:rsidR="001A2D6F" w:rsidRDefault="001A2D6F" w:rsidP="000A127C">
            <w:pPr>
              <w:rPr>
                <w:sz w:val="22"/>
                <w:szCs w:val="22"/>
                <w:u w:val="single"/>
              </w:rPr>
            </w:pPr>
          </w:p>
          <w:p w14:paraId="5E048984" w14:textId="77777777" w:rsidR="001A2D6F" w:rsidRPr="009A483B" w:rsidRDefault="001A2D6F" w:rsidP="000A127C">
            <w:pPr>
              <w:rPr>
                <w:sz w:val="22"/>
                <w:szCs w:val="22"/>
                <w:u w:val="single"/>
              </w:rPr>
            </w:pPr>
            <w:r w:rsidRPr="009A483B">
              <w:rPr>
                <w:sz w:val="22"/>
                <w:szCs w:val="22"/>
                <w:u w:val="single"/>
              </w:rPr>
              <w:t>Intellectual Skills</w:t>
            </w:r>
          </w:p>
          <w:p w14:paraId="6F1C636B" w14:textId="77777777" w:rsidR="001A2D6F" w:rsidRDefault="001A2D6F" w:rsidP="000A127C">
            <w:pPr>
              <w:ind w:left="72"/>
              <w:rPr>
                <w:sz w:val="22"/>
                <w:szCs w:val="22"/>
              </w:rPr>
            </w:pPr>
            <w:r w:rsidRPr="00DA7871">
              <w:rPr>
                <w:sz w:val="22"/>
                <w:szCs w:val="22"/>
              </w:rPr>
              <w:t xml:space="preserve">The learner will be able to </w:t>
            </w:r>
            <w:r w:rsidRPr="009A483B">
              <w:rPr>
                <w:b/>
                <w:sz w:val="22"/>
                <w:szCs w:val="22"/>
              </w:rPr>
              <w:t>generate</w:t>
            </w:r>
            <w:r>
              <w:rPr>
                <w:sz w:val="22"/>
                <w:szCs w:val="22"/>
              </w:rPr>
              <w:t xml:space="preserve"> (problem solving)</w:t>
            </w:r>
          </w:p>
          <w:p w14:paraId="2F1EF13D" w14:textId="77777777" w:rsidR="001A2D6F" w:rsidRDefault="001A2D6F" w:rsidP="000A127C">
            <w:pPr>
              <w:ind w:left="72"/>
              <w:rPr>
                <w:sz w:val="22"/>
                <w:szCs w:val="22"/>
              </w:rPr>
            </w:pPr>
            <w:r w:rsidRPr="00DA7871">
              <w:rPr>
                <w:sz w:val="22"/>
                <w:szCs w:val="22"/>
              </w:rPr>
              <w:t xml:space="preserve">The learner will be able to </w:t>
            </w:r>
            <w:r w:rsidRPr="009A483B">
              <w:rPr>
                <w:b/>
                <w:sz w:val="22"/>
                <w:szCs w:val="22"/>
              </w:rPr>
              <w:t>demonstrate</w:t>
            </w:r>
            <w:r>
              <w:rPr>
                <w:sz w:val="22"/>
                <w:szCs w:val="22"/>
              </w:rPr>
              <w:t xml:space="preserve"> (rule)</w:t>
            </w:r>
          </w:p>
          <w:p w14:paraId="51198441" w14:textId="77777777" w:rsidR="001A2D6F" w:rsidRDefault="001A2D6F" w:rsidP="000A127C">
            <w:pPr>
              <w:ind w:left="72"/>
              <w:rPr>
                <w:sz w:val="22"/>
                <w:szCs w:val="22"/>
              </w:rPr>
            </w:pPr>
            <w:r w:rsidRPr="00DA7871">
              <w:rPr>
                <w:sz w:val="22"/>
                <w:szCs w:val="22"/>
              </w:rPr>
              <w:t xml:space="preserve">The learner will be able to </w:t>
            </w:r>
            <w:r w:rsidRPr="009A483B">
              <w:rPr>
                <w:b/>
                <w:sz w:val="22"/>
                <w:szCs w:val="22"/>
              </w:rPr>
              <w:t>classify</w:t>
            </w:r>
            <w:r>
              <w:rPr>
                <w:sz w:val="22"/>
                <w:szCs w:val="22"/>
              </w:rPr>
              <w:t xml:space="preserve"> (defined concept)</w:t>
            </w:r>
          </w:p>
          <w:p w14:paraId="5AF39C4F" w14:textId="77777777" w:rsidR="001A2D6F" w:rsidRDefault="001A2D6F" w:rsidP="000A127C">
            <w:pPr>
              <w:ind w:left="72"/>
              <w:rPr>
                <w:sz w:val="22"/>
                <w:szCs w:val="22"/>
              </w:rPr>
            </w:pPr>
            <w:r w:rsidRPr="00DA7871">
              <w:rPr>
                <w:sz w:val="22"/>
                <w:szCs w:val="22"/>
              </w:rPr>
              <w:t xml:space="preserve">The learner will be able to </w:t>
            </w:r>
            <w:r w:rsidRPr="009A483B">
              <w:rPr>
                <w:b/>
                <w:sz w:val="22"/>
                <w:szCs w:val="22"/>
              </w:rPr>
              <w:t>identify</w:t>
            </w:r>
            <w:r>
              <w:rPr>
                <w:sz w:val="22"/>
                <w:szCs w:val="22"/>
              </w:rPr>
              <w:t xml:space="preserve"> (concrete concept)</w:t>
            </w:r>
          </w:p>
          <w:p w14:paraId="4870C05A" w14:textId="5292B9BF" w:rsidR="001A2D6F" w:rsidRPr="00DA7871" w:rsidRDefault="001A2D6F" w:rsidP="00341373">
            <w:pPr>
              <w:ind w:left="72"/>
              <w:rPr>
                <w:sz w:val="22"/>
                <w:szCs w:val="22"/>
              </w:rPr>
            </w:pPr>
            <w:r w:rsidRPr="00DA7871">
              <w:rPr>
                <w:sz w:val="22"/>
                <w:szCs w:val="22"/>
              </w:rPr>
              <w:t xml:space="preserve">The learner will be able to </w:t>
            </w:r>
            <w:r w:rsidRPr="009A483B">
              <w:rPr>
                <w:b/>
                <w:sz w:val="22"/>
                <w:szCs w:val="22"/>
              </w:rPr>
              <w:t>discriminate</w:t>
            </w:r>
            <w:r>
              <w:rPr>
                <w:sz w:val="22"/>
                <w:szCs w:val="22"/>
              </w:rPr>
              <w:t xml:space="preserve"> (discrimination)</w:t>
            </w:r>
          </w:p>
        </w:tc>
      </w:tr>
      <w:tr w:rsidR="001A2D6F" w:rsidRPr="00DA7871" w14:paraId="732E3DAF" w14:textId="77777777" w:rsidTr="00341373">
        <w:trPr>
          <w:trHeight w:val="1511"/>
        </w:trPr>
        <w:tc>
          <w:tcPr>
            <w:tcW w:w="1279" w:type="dxa"/>
            <w:vMerge/>
            <w:vAlign w:val="center"/>
          </w:tcPr>
          <w:p w14:paraId="3A221E6D" w14:textId="77777777" w:rsidR="001A2D6F" w:rsidRPr="00DA7871" w:rsidRDefault="001A2D6F" w:rsidP="000A127C">
            <w:pPr>
              <w:rPr>
                <w:sz w:val="22"/>
                <w:szCs w:val="22"/>
              </w:rPr>
            </w:pPr>
          </w:p>
        </w:tc>
        <w:tc>
          <w:tcPr>
            <w:tcW w:w="3989" w:type="dxa"/>
            <w:vAlign w:val="center"/>
          </w:tcPr>
          <w:p w14:paraId="49F60D58" w14:textId="77777777" w:rsidR="001A2D6F" w:rsidRPr="00DA7871" w:rsidRDefault="001A2D6F" w:rsidP="000A127C">
            <w:pPr>
              <w:rPr>
                <w:sz w:val="22"/>
                <w:szCs w:val="22"/>
              </w:rPr>
            </w:pPr>
            <w:r w:rsidRPr="00DA7871">
              <w:rPr>
                <w:sz w:val="22"/>
                <w:szCs w:val="22"/>
              </w:rPr>
              <w:t>Indicates any special materials or resources the learner will have when demonstrating competency (e.g., a case, a patient, a simulated patient; images of an enlarged heart, test results)</w:t>
            </w:r>
          </w:p>
        </w:tc>
        <w:tc>
          <w:tcPr>
            <w:tcW w:w="5262" w:type="dxa"/>
            <w:vAlign w:val="center"/>
          </w:tcPr>
          <w:p w14:paraId="7F6AC953" w14:textId="77777777" w:rsidR="001A2D6F" w:rsidRPr="00DA7871" w:rsidRDefault="001A2D6F" w:rsidP="000A127C">
            <w:pPr>
              <w:rPr>
                <w:sz w:val="22"/>
                <w:szCs w:val="22"/>
              </w:rPr>
            </w:pPr>
            <w:r w:rsidRPr="00DA7871">
              <w:rPr>
                <w:sz w:val="22"/>
                <w:szCs w:val="22"/>
              </w:rPr>
              <w:t>Given a written case…</w:t>
            </w:r>
          </w:p>
          <w:p w14:paraId="3EBA659F" w14:textId="77777777" w:rsidR="001A2D6F" w:rsidRPr="00DA7871" w:rsidRDefault="001A2D6F" w:rsidP="000A127C">
            <w:pPr>
              <w:rPr>
                <w:sz w:val="22"/>
                <w:szCs w:val="22"/>
              </w:rPr>
            </w:pPr>
            <w:r w:rsidRPr="00DA7871">
              <w:rPr>
                <w:sz w:val="22"/>
                <w:szCs w:val="22"/>
              </w:rPr>
              <w:t>Given a patient simulator…</w:t>
            </w:r>
          </w:p>
          <w:p w14:paraId="0FD950F8" w14:textId="77777777" w:rsidR="001A2D6F" w:rsidRPr="00DA7871" w:rsidRDefault="001A2D6F" w:rsidP="000A127C">
            <w:pPr>
              <w:rPr>
                <w:sz w:val="22"/>
                <w:szCs w:val="22"/>
              </w:rPr>
            </w:pPr>
            <w:r w:rsidRPr="00DA7871">
              <w:rPr>
                <w:sz w:val="22"/>
                <w:szCs w:val="22"/>
              </w:rPr>
              <w:t>Given a standardized patient…</w:t>
            </w:r>
          </w:p>
          <w:p w14:paraId="1F03E328" w14:textId="77777777" w:rsidR="001A2D6F" w:rsidRPr="00DA7871" w:rsidRDefault="001A2D6F" w:rsidP="000A127C">
            <w:pPr>
              <w:rPr>
                <w:sz w:val="22"/>
                <w:szCs w:val="22"/>
              </w:rPr>
            </w:pPr>
            <w:r w:rsidRPr="00DA7871">
              <w:rPr>
                <w:sz w:val="22"/>
                <w:szCs w:val="22"/>
              </w:rPr>
              <w:t>Given an actual patient…</w:t>
            </w:r>
          </w:p>
        </w:tc>
      </w:tr>
      <w:tr w:rsidR="001A2D6F" w:rsidRPr="00DA7871" w14:paraId="0AAF7F32" w14:textId="77777777" w:rsidTr="00341373">
        <w:trPr>
          <w:trHeight w:val="314"/>
        </w:trPr>
        <w:tc>
          <w:tcPr>
            <w:tcW w:w="1279" w:type="dxa"/>
            <w:vMerge w:val="restart"/>
            <w:vAlign w:val="center"/>
          </w:tcPr>
          <w:p w14:paraId="50015FB4" w14:textId="77777777" w:rsidR="001A2D6F" w:rsidRPr="00DA7871" w:rsidRDefault="001A2D6F" w:rsidP="000A127C">
            <w:pPr>
              <w:rPr>
                <w:sz w:val="22"/>
                <w:szCs w:val="22"/>
              </w:rPr>
            </w:pPr>
            <w:r w:rsidRPr="00DA7871">
              <w:rPr>
                <w:sz w:val="22"/>
                <w:szCs w:val="22"/>
              </w:rPr>
              <w:t>Focused</w:t>
            </w:r>
          </w:p>
        </w:tc>
        <w:tc>
          <w:tcPr>
            <w:tcW w:w="3989" w:type="dxa"/>
            <w:vAlign w:val="center"/>
          </w:tcPr>
          <w:p w14:paraId="5FC1636A" w14:textId="77777777" w:rsidR="001A2D6F" w:rsidRPr="00DA7871" w:rsidRDefault="001A2D6F" w:rsidP="000A127C">
            <w:pPr>
              <w:rPr>
                <w:sz w:val="22"/>
                <w:szCs w:val="22"/>
              </w:rPr>
            </w:pPr>
            <w:r w:rsidRPr="00DA7871">
              <w:rPr>
                <w:sz w:val="22"/>
                <w:szCs w:val="22"/>
              </w:rPr>
              <w:t>Is not double-barreled</w:t>
            </w:r>
          </w:p>
        </w:tc>
        <w:tc>
          <w:tcPr>
            <w:tcW w:w="5262" w:type="dxa"/>
            <w:vAlign w:val="center"/>
          </w:tcPr>
          <w:p w14:paraId="190FD059" w14:textId="77777777" w:rsidR="001A2D6F" w:rsidRPr="00DA7871" w:rsidRDefault="001A2D6F" w:rsidP="000A127C">
            <w:pPr>
              <w:rPr>
                <w:sz w:val="22"/>
                <w:szCs w:val="22"/>
              </w:rPr>
            </w:pPr>
            <w:r w:rsidRPr="00DA7871">
              <w:rPr>
                <w:sz w:val="22"/>
                <w:szCs w:val="22"/>
              </w:rPr>
              <w:t xml:space="preserve">The learner will be able to </w:t>
            </w:r>
            <w:r w:rsidRPr="000B26D4">
              <w:rPr>
                <w:i/>
                <w:sz w:val="22"/>
                <w:szCs w:val="22"/>
              </w:rPr>
              <w:t>demonstrate</w:t>
            </w:r>
            <w:r w:rsidRPr="00DA7871">
              <w:rPr>
                <w:sz w:val="22"/>
                <w:szCs w:val="22"/>
              </w:rPr>
              <w:t xml:space="preserve"> the rule of thirds </w:t>
            </w:r>
            <w:r w:rsidRPr="00DA7871">
              <w:rPr>
                <w:b/>
                <w:sz w:val="22"/>
                <w:szCs w:val="22"/>
              </w:rPr>
              <w:t>and</w:t>
            </w:r>
            <w:r w:rsidRPr="00DA7871">
              <w:rPr>
                <w:sz w:val="22"/>
                <w:szCs w:val="22"/>
              </w:rPr>
              <w:t xml:space="preserve"> </w:t>
            </w:r>
            <w:r w:rsidRPr="000B26D4">
              <w:rPr>
                <w:i/>
                <w:sz w:val="22"/>
                <w:szCs w:val="22"/>
              </w:rPr>
              <w:t>state</w:t>
            </w:r>
            <w:r w:rsidRPr="00DA7871">
              <w:rPr>
                <w:sz w:val="22"/>
                <w:szCs w:val="22"/>
              </w:rPr>
              <w:t xml:space="preserve"> its value </w:t>
            </w:r>
          </w:p>
          <w:p w14:paraId="0EB89CF5" w14:textId="77777777" w:rsidR="001A2D6F" w:rsidRPr="00DA7871" w:rsidRDefault="001A2D6F" w:rsidP="000A127C">
            <w:pPr>
              <w:rPr>
                <w:sz w:val="22"/>
                <w:szCs w:val="22"/>
              </w:rPr>
            </w:pPr>
            <w:r w:rsidRPr="00DA7871">
              <w:rPr>
                <w:sz w:val="22"/>
                <w:szCs w:val="22"/>
              </w:rPr>
              <w:t>(</w:t>
            </w:r>
            <w:r w:rsidRPr="00DA7871">
              <w:rPr>
                <w:i/>
                <w:sz w:val="22"/>
                <w:szCs w:val="22"/>
              </w:rPr>
              <w:t>two different outcomes for one content area</w:t>
            </w:r>
            <w:r w:rsidRPr="00DA7871">
              <w:rPr>
                <w:sz w:val="22"/>
                <w:szCs w:val="22"/>
              </w:rPr>
              <w:t>)</w:t>
            </w:r>
          </w:p>
          <w:p w14:paraId="5B6A2670" w14:textId="77777777" w:rsidR="001A2D6F" w:rsidRPr="00DA7871" w:rsidRDefault="001A2D6F" w:rsidP="000A127C">
            <w:pPr>
              <w:rPr>
                <w:sz w:val="22"/>
                <w:szCs w:val="22"/>
              </w:rPr>
            </w:pPr>
          </w:p>
          <w:p w14:paraId="125182D0" w14:textId="77777777" w:rsidR="001A2D6F" w:rsidRPr="00DA7871" w:rsidRDefault="001A2D6F" w:rsidP="000A127C">
            <w:pPr>
              <w:rPr>
                <w:sz w:val="22"/>
                <w:szCs w:val="22"/>
              </w:rPr>
            </w:pPr>
            <w:r w:rsidRPr="00DA7871">
              <w:rPr>
                <w:sz w:val="22"/>
                <w:szCs w:val="22"/>
              </w:rPr>
              <w:t xml:space="preserve">The learner will be able to </w:t>
            </w:r>
            <w:r w:rsidRPr="000B26D4">
              <w:rPr>
                <w:i/>
                <w:sz w:val="22"/>
                <w:szCs w:val="22"/>
              </w:rPr>
              <w:t>classify</w:t>
            </w:r>
            <w:r w:rsidRPr="00DA7871">
              <w:rPr>
                <w:sz w:val="22"/>
                <w:szCs w:val="22"/>
              </w:rPr>
              <w:t xml:space="preserve"> examples of muscle hypertrophy </w:t>
            </w:r>
            <w:r w:rsidRPr="00DA7871">
              <w:rPr>
                <w:b/>
                <w:sz w:val="22"/>
                <w:szCs w:val="22"/>
              </w:rPr>
              <w:t>and</w:t>
            </w:r>
            <w:r w:rsidRPr="00DA7871">
              <w:rPr>
                <w:sz w:val="22"/>
                <w:szCs w:val="22"/>
              </w:rPr>
              <w:t xml:space="preserve"> </w:t>
            </w:r>
            <w:r w:rsidRPr="000B26D4">
              <w:rPr>
                <w:i/>
                <w:sz w:val="22"/>
                <w:szCs w:val="22"/>
              </w:rPr>
              <w:t>label</w:t>
            </w:r>
            <w:r w:rsidRPr="00DA7871">
              <w:rPr>
                <w:sz w:val="22"/>
                <w:szCs w:val="22"/>
              </w:rPr>
              <w:t xml:space="preserve"> the musculature of the arm </w:t>
            </w:r>
          </w:p>
          <w:p w14:paraId="5C141D28" w14:textId="77777777" w:rsidR="001A2D6F" w:rsidRPr="00DA7871" w:rsidRDefault="001A2D6F" w:rsidP="000A127C">
            <w:pPr>
              <w:rPr>
                <w:sz w:val="22"/>
                <w:szCs w:val="22"/>
              </w:rPr>
            </w:pPr>
            <w:r w:rsidRPr="00DA7871">
              <w:rPr>
                <w:i/>
                <w:sz w:val="22"/>
                <w:szCs w:val="22"/>
              </w:rPr>
              <w:t xml:space="preserve">(one outcome for each of two </w:t>
            </w:r>
            <w:proofErr w:type="gramStart"/>
            <w:r w:rsidRPr="00DA7871">
              <w:rPr>
                <w:i/>
                <w:sz w:val="22"/>
                <w:szCs w:val="22"/>
              </w:rPr>
              <w:t>different  content</w:t>
            </w:r>
            <w:proofErr w:type="gramEnd"/>
            <w:r w:rsidRPr="00DA7871">
              <w:rPr>
                <w:i/>
                <w:sz w:val="22"/>
                <w:szCs w:val="22"/>
              </w:rPr>
              <w:t xml:space="preserve"> areas)</w:t>
            </w:r>
          </w:p>
        </w:tc>
      </w:tr>
      <w:tr w:rsidR="001A2D6F" w:rsidRPr="00DA7871" w14:paraId="249E2D5A" w14:textId="77777777" w:rsidTr="00341373">
        <w:trPr>
          <w:trHeight w:val="314"/>
        </w:trPr>
        <w:tc>
          <w:tcPr>
            <w:tcW w:w="1279" w:type="dxa"/>
            <w:vMerge/>
            <w:vAlign w:val="center"/>
          </w:tcPr>
          <w:p w14:paraId="09AF57B7" w14:textId="77777777" w:rsidR="001A2D6F" w:rsidRPr="00DA7871" w:rsidRDefault="001A2D6F" w:rsidP="000A127C">
            <w:pPr>
              <w:rPr>
                <w:sz w:val="22"/>
                <w:szCs w:val="22"/>
              </w:rPr>
            </w:pPr>
          </w:p>
        </w:tc>
        <w:tc>
          <w:tcPr>
            <w:tcW w:w="3989" w:type="dxa"/>
            <w:vAlign w:val="center"/>
          </w:tcPr>
          <w:p w14:paraId="26C4C3F3" w14:textId="77777777" w:rsidR="001A2D6F" w:rsidRPr="00DA7871" w:rsidRDefault="001A2D6F" w:rsidP="000A127C">
            <w:pPr>
              <w:rPr>
                <w:sz w:val="22"/>
                <w:szCs w:val="22"/>
              </w:rPr>
            </w:pPr>
            <w:r w:rsidRPr="00DA7871">
              <w:rPr>
                <w:sz w:val="22"/>
                <w:szCs w:val="22"/>
              </w:rPr>
              <w:t>Focuses on the outcome, not the instructional strategy (e.g., lecture, discussion)</w:t>
            </w:r>
          </w:p>
        </w:tc>
        <w:tc>
          <w:tcPr>
            <w:tcW w:w="5262" w:type="dxa"/>
            <w:vAlign w:val="center"/>
          </w:tcPr>
          <w:p w14:paraId="659E0B28" w14:textId="77777777" w:rsidR="001A2D6F" w:rsidRDefault="001A2D6F" w:rsidP="000A127C">
            <w:pPr>
              <w:rPr>
                <w:sz w:val="22"/>
                <w:szCs w:val="22"/>
              </w:rPr>
            </w:pPr>
            <w:r>
              <w:rPr>
                <w:sz w:val="22"/>
                <w:szCs w:val="22"/>
              </w:rPr>
              <w:t>Incorrect:</w:t>
            </w:r>
          </w:p>
          <w:p w14:paraId="7B1EDB1D" w14:textId="77777777" w:rsidR="001A2D6F" w:rsidRDefault="001A2D6F" w:rsidP="000A127C">
            <w:pPr>
              <w:rPr>
                <w:sz w:val="22"/>
                <w:szCs w:val="22"/>
              </w:rPr>
            </w:pPr>
            <w:r>
              <w:rPr>
                <w:sz w:val="22"/>
                <w:szCs w:val="22"/>
              </w:rPr>
              <w:t>The learner will engage in a discussion of the importance of implicit bias in healthcare treatment outcomes</w:t>
            </w:r>
          </w:p>
          <w:p w14:paraId="69C8E2B7" w14:textId="77777777" w:rsidR="001A2D6F" w:rsidRDefault="001A2D6F" w:rsidP="000A127C">
            <w:pPr>
              <w:rPr>
                <w:sz w:val="22"/>
                <w:szCs w:val="22"/>
              </w:rPr>
            </w:pPr>
          </w:p>
          <w:p w14:paraId="5AAE77FF" w14:textId="77777777" w:rsidR="001A2D6F" w:rsidRDefault="001A2D6F" w:rsidP="000A127C">
            <w:pPr>
              <w:rPr>
                <w:sz w:val="22"/>
                <w:szCs w:val="22"/>
              </w:rPr>
            </w:pPr>
            <w:r>
              <w:rPr>
                <w:sz w:val="22"/>
                <w:szCs w:val="22"/>
              </w:rPr>
              <w:t>Correct:</w:t>
            </w:r>
          </w:p>
          <w:p w14:paraId="5BF36CB4" w14:textId="56904B87" w:rsidR="001A2D6F" w:rsidRPr="00DA7871" w:rsidRDefault="001A2D6F" w:rsidP="00341373">
            <w:pPr>
              <w:rPr>
                <w:sz w:val="22"/>
                <w:szCs w:val="22"/>
              </w:rPr>
            </w:pPr>
            <w:r>
              <w:rPr>
                <w:sz w:val="22"/>
                <w:szCs w:val="22"/>
              </w:rPr>
              <w:t>The learner will be able to define how implicit bias can affect healthcare treatment plans</w:t>
            </w:r>
          </w:p>
        </w:tc>
      </w:tr>
      <w:tr w:rsidR="001A2D6F" w:rsidRPr="00DA7871" w14:paraId="5C9432C1" w14:textId="77777777" w:rsidTr="00341373">
        <w:trPr>
          <w:trHeight w:val="746"/>
        </w:trPr>
        <w:tc>
          <w:tcPr>
            <w:tcW w:w="1279" w:type="dxa"/>
            <w:vAlign w:val="center"/>
          </w:tcPr>
          <w:p w14:paraId="633EA81D" w14:textId="77777777" w:rsidR="001A2D6F" w:rsidRPr="00DA7871" w:rsidRDefault="001A2D6F" w:rsidP="000A127C">
            <w:pPr>
              <w:rPr>
                <w:sz w:val="22"/>
                <w:szCs w:val="22"/>
              </w:rPr>
            </w:pPr>
            <w:r w:rsidRPr="00DA7871">
              <w:rPr>
                <w:sz w:val="22"/>
                <w:szCs w:val="22"/>
              </w:rPr>
              <w:t>Clear</w:t>
            </w:r>
          </w:p>
        </w:tc>
        <w:tc>
          <w:tcPr>
            <w:tcW w:w="3989" w:type="dxa"/>
            <w:vAlign w:val="center"/>
          </w:tcPr>
          <w:p w14:paraId="75C4593E" w14:textId="77777777" w:rsidR="001A2D6F" w:rsidRPr="00DA7871" w:rsidRDefault="001A2D6F" w:rsidP="000A127C">
            <w:pPr>
              <w:rPr>
                <w:sz w:val="22"/>
                <w:szCs w:val="22"/>
              </w:rPr>
            </w:pPr>
            <w:r w:rsidRPr="00DA7871">
              <w:rPr>
                <w:sz w:val="22"/>
                <w:szCs w:val="22"/>
              </w:rPr>
              <w:t>Does not use terms that can mean different things to different people.</w:t>
            </w:r>
          </w:p>
        </w:tc>
        <w:tc>
          <w:tcPr>
            <w:tcW w:w="5262" w:type="dxa"/>
            <w:vAlign w:val="center"/>
          </w:tcPr>
          <w:p w14:paraId="08A09145" w14:textId="77777777" w:rsidR="001A2D6F" w:rsidRPr="00DA7871" w:rsidRDefault="001A2D6F" w:rsidP="000A127C">
            <w:pPr>
              <w:rPr>
                <w:sz w:val="22"/>
                <w:szCs w:val="22"/>
              </w:rPr>
            </w:pPr>
            <w:r w:rsidRPr="00DA7871">
              <w:rPr>
                <w:sz w:val="22"/>
                <w:szCs w:val="22"/>
              </w:rPr>
              <w:t xml:space="preserve">The learner will be able to </w:t>
            </w:r>
            <w:r w:rsidRPr="00DA7871">
              <w:rPr>
                <w:i/>
                <w:sz w:val="22"/>
                <w:szCs w:val="22"/>
              </w:rPr>
              <w:t>know</w:t>
            </w:r>
          </w:p>
          <w:p w14:paraId="12F1AD5B" w14:textId="77777777" w:rsidR="001A2D6F" w:rsidRPr="00DA7871" w:rsidRDefault="001A2D6F" w:rsidP="000A127C">
            <w:pPr>
              <w:rPr>
                <w:sz w:val="22"/>
                <w:szCs w:val="22"/>
              </w:rPr>
            </w:pPr>
            <w:r w:rsidRPr="00DA7871">
              <w:rPr>
                <w:sz w:val="22"/>
                <w:szCs w:val="22"/>
              </w:rPr>
              <w:t xml:space="preserve">The learner will be able to </w:t>
            </w:r>
            <w:r w:rsidRPr="00DA7871">
              <w:rPr>
                <w:i/>
                <w:sz w:val="22"/>
                <w:szCs w:val="22"/>
              </w:rPr>
              <w:t>understand</w:t>
            </w:r>
          </w:p>
        </w:tc>
      </w:tr>
      <w:tr w:rsidR="001A2D6F" w:rsidRPr="00DA7871" w14:paraId="27944358" w14:textId="77777777" w:rsidTr="00341373">
        <w:tc>
          <w:tcPr>
            <w:tcW w:w="1279" w:type="dxa"/>
            <w:vAlign w:val="center"/>
          </w:tcPr>
          <w:p w14:paraId="3C6C06E2" w14:textId="77777777" w:rsidR="001A2D6F" w:rsidRPr="00DA7871" w:rsidRDefault="001A2D6F" w:rsidP="000A127C">
            <w:pPr>
              <w:rPr>
                <w:sz w:val="22"/>
                <w:szCs w:val="22"/>
              </w:rPr>
            </w:pPr>
            <w:r w:rsidRPr="00DA7871">
              <w:rPr>
                <w:sz w:val="22"/>
                <w:szCs w:val="22"/>
              </w:rPr>
              <w:t>Measurable</w:t>
            </w:r>
          </w:p>
        </w:tc>
        <w:tc>
          <w:tcPr>
            <w:tcW w:w="3989" w:type="dxa"/>
            <w:vAlign w:val="center"/>
          </w:tcPr>
          <w:p w14:paraId="1750CDBE" w14:textId="77777777" w:rsidR="001A2D6F" w:rsidRPr="00DA7871" w:rsidRDefault="001A2D6F" w:rsidP="000A127C">
            <w:pPr>
              <w:rPr>
                <w:sz w:val="22"/>
                <w:szCs w:val="22"/>
              </w:rPr>
            </w:pPr>
            <w:r w:rsidRPr="00DA7871">
              <w:rPr>
                <w:sz w:val="22"/>
                <w:szCs w:val="22"/>
              </w:rPr>
              <w:t>Indicates level of achievement/mastery required.</w:t>
            </w:r>
          </w:p>
        </w:tc>
        <w:tc>
          <w:tcPr>
            <w:tcW w:w="5262" w:type="dxa"/>
          </w:tcPr>
          <w:p w14:paraId="7F136969" w14:textId="528B1A38" w:rsidR="001A2D6F" w:rsidRDefault="001A2D6F" w:rsidP="00341373">
            <w:pPr>
              <w:rPr>
                <w:sz w:val="22"/>
                <w:szCs w:val="22"/>
              </w:rPr>
            </w:pPr>
            <w:r>
              <w:rPr>
                <w:sz w:val="22"/>
                <w:szCs w:val="22"/>
              </w:rPr>
              <w:t>Given a simulated patient, the learner will be able to demonstrate taking vital signs without error.</w:t>
            </w:r>
          </w:p>
          <w:p w14:paraId="26BFCFD1" w14:textId="77777777" w:rsidR="001A2D6F" w:rsidRPr="00DA7871" w:rsidRDefault="001A2D6F" w:rsidP="000A127C">
            <w:pPr>
              <w:rPr>
                <w:sz w:val="22"/>
                <w:szCs w:val="22"/>
              </w:rPr>
            </w:pPr>
            <w:r>
              <w:rPr>
                <w:sz w:val="22"/>
                <w:szCs w:val="22"/>
              </w:rPr>
              <w:t>Given multiple images of tissue with and without condition x, the learner will be able to classify the images with 80% accuracy.</w:t>
            </w:r>
          </w:p>
        </w:tc>
      </w:tr>
    </w:tbl>
    <w:p w14:paraId="6E656D21" w14:textId="77777777" w:rsidR="00183046" w:rsidRDefault="00183046" w:rsidP="00264EED">
      <w:pPr>
        <w:jc w:val="center"/>
        <w:rPr>
          <w:b/>
          <w:bCs/>
          <w:iCs/>
        </w:rPr>
      </w:pPr>
    </w:p>
    <w:p w14:paraId="79D208E0" w14:textId="77777777" w:rsidR="00183046" w:rsidRDefault="00183046" w:rsidP="00264EED">
      <w:pPr>
        <w:jc w:val="center"/>
        <w:rPr>
          <w:b/>
          <w:bCs/>
          <w:iCs/>
        </w:rPr>
      </w:pPr>
    </w:p>
    <w:p w14:paraId="128952C2" w14:textId="77777777" w:rsidR="00183046" w:rsidRDefault="00183046" w:rsidP="00264EED">
      <w:pPr>
        <w:jc w:val="center"/>
        <w:rPr>
          <w:b/>
          <w:bCs/>
          <w:iCs/>
        </w:rPr>
      </w:pPr>
    </w:p>
    <w:p w14:paraId="458D5B2D" w14:textId="77777777" w:rsidR="00A060DC" w:rsidRDefault="00A060DC" w:rsidP="00A060DC">
      <w:pPr>
        <w:jc w:val="center"/>
        <w:rPr>
          <w:iCs/>
        </w:rPr>
        <w:sectPr w:rsidR="00A060DC" w:rsidSect="00183046">
          <w:footerReference w:type="even" r:id="rId8"/>
          <w:footerReference w:type="default" r:id="rId9"/>
          <w:pgSz w:w="12240" w:h="15840"/>
          <w:pgMar w:top="1440" w:right="1440" w:bottom="1440" w:left="1440" w:header="720" w:footer="720" w:gutter="0"/>
          <w:cols w:space="720"/>
          <w:docGrid w:linePitch="360"/>
        </w:sectPr>
      </w:pPr>
    </w:p>
    <w:p w14:paraId="74677E45" w14:textId="6753A60A" w:rsidR="00A060DC" w:rsidRPr="005F0BD8" w:rsidRDefault="00A060DC" w:rsidP="00A060DC">
      <w:pPr>
        <w:jc w:val="center"/>
        <w:rPr>
          <w:b/>
          <w:bCs/>
          <w:sz w:val="28"/>
          <w:szCs w:val="28"/>
        </w:rPr>
      </w:pPr>
      <w:r>
        <w:rPr>
          <w:b/>
          <w:bCs/>
          <w:sz w:val="28"/>
          <w:szCs w:val="28"/>
        </w:rPr>
        <w:lastRenderedPageBreak/>
        <w:t xml:space="preserve">VARIETIES OF LEARNING </w:t>
      </w:r>
      <w:r w:rsidR="00C539E9">
        <w:rPr>
          <w:b/>
          <w:bCs/>
          <w:sz w:val="28"/>
          <w:szCs w:val="28"/>
        </w:rPr>
        <w:t>PAIRED WITH</w:t>
      </w:r>
      <w:r>
        <w:rPr>
          <w:b/>
          <w:bCs/>
          <w:sz w:val="28"/>
          <w:szCs w:val="28"/>
        </w:rPr>
        <w:t xml:space="preserve"> LEARNED CAPABILITY VERBS </w:t>
      </w:r>
      <w:r w:rsidR="00C539E9">
        <w:rPr>
          <w:b/>
          <w:bCs/>
          <w:sz w:val="28"/>
          <w:szCs w:val="28"/>
        </w:rPr>
        <w:t xml:space="preserve">AND </w:t>
      </w:r>
      <w:r>
        <w:rPr>
          <w:b/>
          <w:bCs/>
          <w:sz w:val="28"/>
          <w:szCs w:val="28"/>
        </w:rPr>
        <w:t>TYPICAL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0"/>
        <w:gridCol w:w="2585"/>
        <w:gridCol w:w="3190"/>
        <w:gridCol w:w="5045"/>
      </w:tblGrid>
      <w:tr w:rsidR="00A060DC" w:rsidRPr="00A060DC" w14:paraId="1B51E7DC" w14:textId="77777777" w:rsidTr="00BD6318">
        <w:tc>
          <w:tcPr>
            <w:tcW w:w="3612" w:type="dxa"/>
          </w:tcPr>
          <w:p w14:paraId="6072085F" w14:textId="77777777" w:rsidR="00A060DC" w:rsidRPr="00A060DC" w:rsidRDefault="00A060DC" w:rsidP="00BD6318">
            <w:pPr>
              <w:jc w:val="center"/>
              <w:rPr>
                <w:b/>
                <w:sz w:val="20"/>
                <w:szCs w:val="20"/>
              </w:rPr>
            </w:pPr>
            <w:r w:rsidRPr="00A060DC">
              <w:rPr>
                <w:b/>
                <w:sz w:val="20"/>
                <w:szCs w:val="20"/>
              </w:rPr>
              <w:t xml:space="preserve">Varieties of Learning </w:t>
            </w:r>
          </w:p>
        </w:tc>
        <w:tc>
          <w:tcPr>
            <w:tcW w:w="2616" w:type="dxa"/>
          </w:tcPr>
          <w:p w14:paraId="11B80BD7" w14:textId="77777777" w:rsidR="00A060DC" w:rsidRPr="00A060DC" w:rsidRDefault="00A060DC" w:rsidP="00BD6318">
            <w:pPr>
              <w:jc w:val="center"/>
              <w:rPr>
                <w:b/>
                <w:sz w:val="20"/>
                <w:szCs w:val="20"/>
              </w:rPr>
            </w:pPr>
            <w:r w:rsidRPr="00A060DC">
              <w:rPr>
                <w:b/>
                <w:sz w:val="20"/>
                <w:szCs w:val="20"/>
              </w:rPr>
              <w:t>Learned Capability Verb</w:t>
            </w:r>
          </w:p>
        </w:tc>
        <w:tc>
          <w:tcPr>
            <w:tcW w:w="3240" w:type="dxa"/>
          </w:tcPr>
          <w:p w14:paraId="5CAAFD16" w14:textId="77777777" w:rsidR="00A060DC" w:rsidRPr="00A060DC" w:rsidRDefault="00A060DC" w:rsidP="00BD6318">
            <w:pPr>
              <w:jc w:val="center"/>
              <w:rPr>
                <w:b/>
                <w:sz w:val="20"/>
                <w:szCs w:val="20"/>
              </w:rPr>
            </w:pPr>
            <w:r w:rsidRPr="00A060DC">
              <w:rPr>
                <w:b/>
                <w:sz w:val="20"/>
                <w:szCs w:val="20"/>
              </w:rPr>
              <w:t>Typical Instructional Strategies</w:t>
            </w:r>
          </w:p>
        </w:tc>
        <w:tc>
          <w:tcPr>
            <w:tcW w:w="5148" w:type="dxa"/>
          </w:tcPr>
          <w:p w14:paraId="26BC27DC" w14:textId="77777777" w:rsidR="00A060DC" w:rsidRPr="00A060DC" w:rsidRDefault="00A060DC" w:rsidP="00BD6318">
            <w:pPr>
              <w:jc w:val="center"/>
              <w:rPr>
                <w:b/>
                <w:sz w:val="20"/>
                <w:szCs w:val="20"/>
              </w:rPr>
            </w:pPr>
            <w:r w:rsidRPr="00A060DC">
              <w:rPr>
                <w:b/>
                <w:sz w:val="20"/>
                <w:szCs w:val="20"/>
              </w:rPr>
              <w:t>Typical Means of Assessment</w:t>
            </w:r>
          </w:p>
        </w:tc>
      </w:tr>
      <w:tr w:rsidR="00A060DC" w:rsidRPr="00A060DC" w14:paraId="6CCD87FF" w14:textId="77777777" w:rsidTr="00BD6318">
        <w:tc>
          <w:tcPr>
            <w:tcW w:w="3612" w:type="dxa"/>
            <w:tcBorders>
              <w:bottom w:val="nil"/>
            </w:tcBorders>
          </w:tcPr>
          <w:p w14:paraId="30389A98" w14:textId="77777777" w:rsidR="00A060DC" w:rsidRPr="00A060DC" w:rsidRDefault="00A060DC" w:rsidP="00BD6318">
            <w:pPr>
              <w:rPr>
                <w:b/>
                <w:sz w:val="20"/>
                <w:szCs w:val="20"/>
              </w:rPr>
            </w:pPr>
            <w:r w:rsidRPr="00A060DC">
              <w:rPr>
                <w:b/>
                <w:sz w:val="20"/>
                <w:szCs w:val="20"/>
              </w:rPr>
              <w:t>Verbal Information</w:t>
            </w:r>
          </w:p>
          <w:p w14:paraId="068F917D" w14:textId="77777777" w:rsidR="00A060DC" w:rsidRPr="00A060DC" w:rsidRDefault="00A060DC" w:rsidP="00BD6318">
            <w:pPr>
              <w:numPr>
                <w:ilvl w:val="0"/>
                <w:numId w:val="9"/>
              </w:numPr>
              <w:rPr>
                <w:sz w:val="20"/>
                <w:szCs w:val="20"/>
              </w:rPr>
            </w:pPr>
            <w:r w:rsidRPr="00A060DC">
              <w:rPr>
                <w:sz w:val="20"/>
                <w:szCs w:val="20"/>
                <w:u w:val="single"/>
              </w:rPr>
              <w:t>Verbatim learning</w:t>
            </w:r>
            <w:r w:rsidRPr="00A060DC">
              <w:rPr>
                <w:sz w:val="20"/>
                <w:szCs w:val="20"/>
              </w:rPr>
              <w:t>: names, labels, poems</w:t>
            </w:r>
          </w:p>
        </w:tc>
        <w:tc>
          <w:tcPr>
            <w:tcW w:w="2616" w:type="dxa"/>
            <w:tcBorders>
              <w:bottom w:val="nil"/>
            </w:tcBorders>
          </w:tcPr>
          <w:p w14:paraId="4CCD1AD6" w14:textId="77777777" w:rsidR="00A060DC" w:rsidRPr="00A060DC" w:rsidRDefault="00A060DC" w:rsidP="00BD6318">
            <w:pPr>
              <w:rPr>
                <w:sz w:val="20"/>
                <w:szCs w:val="20"/>
              </w:rPr>
            </w:pPr>
          </w:p>
          <w:p w14:paraId="738B66F2"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List</w:t>
            </w:r>
          </w:p>
        </w:tc>
        <w:tc>
          <w:tcPr>
            <w:tcW w:w="3240" w:type="dxa"/>
            <w:vMerge w:val="restart"/>
            <w:vAlign w:val="center"/>
          </w:tcPr>
          <w:p w14:paraId="45F93EA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Drill and practice</w:t>
            </w:r>
          </w:p>
          <w:p w14:paraId="331780BA" w14:textId="01F943F8" w:rsidR="00A060DC" w:rsidRPr="00A060DC" w:rsidRDefault="00A060DC" w:rsidP="00A060DC">
            <w:pPr>
              <w:numPr>
                <w:ilvl w:val="0"/>
                <w:numId w:val="9"/>
              </w:numPr>
              <w:tabs>
                <w:tab w:val="clear" w:pos="720"/>
                <w:tab w:val="num" w:pos="379"/>
              </w:tabs>
              <w:ind w:left="379"/>
              <w:rPr>
                <w:sz w:val="20"/>
                <w:szCs w:val="20"/>
              </w:rPr>
            </w:pPr>
            <w:r w:rsidRPr="00A060DC">
              <w:rPr>
                <w:sz w:val="20"/>
                <w:szCs w:val="20"/>
              </w:rPr>
              <w:t>Flip cards</w:t>
            </w:r>
          </w:p>
          <w:p w14:paraId="27B23B5C" w14:textId="77777777" w:rsidR="00A060DC" w:rsidRPr="00A060DC" w:rsidRDefault="00A060DC" w:rsidP="00BD6318">
            <w:pPr>
              <w:numPr>
                <w:ilvl w:val="0"/>
                <w:numId w:val="9"/>
              </w:numPr>
              <w:tabs>
                <w:tab w:val="num" w:pos="379"/>
              </w:tabs>
              <w:ind w:left="379"/>
              <w:rPr>
                <w:sz w:val="20"/>
                <w:szCs w:val="20"/>
              </w:rPr>
            </w:pPr>
            <w:r w:rsidRPr="00A060DC">
              <w:rPr>
                <w:sz w:val="20"/>
                <w:szCs w:val="20"/>
              </w:rPr>
              <w:t>Outlines</w:t>
            </w:r>
          </w:p>
          <w:p w14:paraId="7B9BFF7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Concept Maps</w:t>
            </w:r>
          </w:p>
        </w:tc>
        <w:tc>
          <w:tcPr>
            <w:tcW w:w="5148" w:type="dxa"/>
            <w:vMerge w:val="restart"/>
            <w:vAlign w:val="center"/>
          </w:tcPr>
          <w:p w14:paraId="2AA3E679" w14:textId="77777777" w:rsidR="00A060DC" w:rsidRPr="00A060DC" w:rsidRDefault="00A060DC" w:rsidP="00BD6318">
            <w:pPr>
              <w:numPr>
                <w:ilvl w:val="0"/>
                <w:numId w:val="9"/>
              </w:numPr>
              <w:tabs>
                <w:tab w:val="num" w:pos="220"/>
              </w:tabs>
              <w:ind w:left="210" w:hanging="170"/>
              <w:rPr>
                <w:sz w:val="20"/>
                <w:szCs w:val="20"/>
              </w:rPr>
            </w:pPr>
            <w:r w:rsidRPr="00A060DC">
              <w:rPr>
                <w:sz w:val="20"/>
                <w:szCs w:val="20"/>
              </w:rPr>
              <w:t>Orally; by writing</w:t>
            </w:r>
          </w:p>
        </w:tc>
      </w:tr>
      <w:tr w:rsidR="00A060DC" w:rsidRPr="00A060DC" w14:paraId="3A867142" w14:textId="77777777" w:rsidTr="00BD6318">
        <w:tc>
          <w:tcPr>
            <w:tcW w:w="3612" w:type="dxa"/>
            <w:tcBorders>
              <w:top w:val="nil"/>
              <w:left w:val="single" w:sz="4" w:space="0" w:color="auto"/>
              <w:bottom w:val="nil"/>
              <w:right w:val="single" w:sz="4" w:space="0" w:color="auto"/>
            </w:tcBorders>
          </w:tcPr>
          <w:p w14:paraId="23E72BE3" w14:textId="77777777" w:rsidR="00A060DC" w:rsidRPr="00A060DC" w:rsidRDefault="00A060DC" w:rsidP="00BD6318">
            <w:pPr>
              <w:numPr>
                <w:ilvl w:val="0"/>
                <w:numId w:val="9"/>
              </w:numPr>
              <w:rPr>
                <w:sz w:val="20"/>
                <w:szCs w:val="20"/>
              </w:rPr>
            </w:pPr>
            <w:r w:rsidRPr="00A060DC">
              <w:rPr>
                <w:sz w:val="20"/>
                <w:szCs w:val="20"/>
                <w:u w:val="single"/>
              </w:rPr>
              <w:t>Non-verbatim learning</w:t>
            </w:r>
            <w:r w:rsidRPr="00A060DC">
              <w:rPr>
                <w:sz w:val="20"/>
                <w:szCs w:val="20"/>
              </w:rPr>
              <w:t>: facts</w:t>
            </w:r>
          </w:p>
        </w:tc>
        <w:tc>
          <w:tcPr>
            <w:tcW w:w="2616" w:type="dxa"/>
            <w:tcBorders>
              <w:top w:val="nil"/>
              <w:left w:val="single" w:sz="4" w:space="0" w:color="auto"/>
              <w:bottom w:val="nil"/>
            </w:tcBorders>
          </w:tcPr>
          <w:p w14:paraId="768B6CD1"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State</w:t>
            </w:r>
          </w:p>
        </w:tc>
        <w:tc>
          <w:tcPr>
            <w:tcW w:w="3240" w:type="dxa"/>
            <w:vMerge/>
          </w:tcPr>
          <w:p w14:paraId="5DDA8775" w14:textId="77777777" w:rsidR="00A060DC" w:rsidRPr="00A060DC" w:rsidRDefault="00A060DC" w:rsidP="00BD6318">
            <w:pPr>
              <w:numPr>
                <w:ilvl w:val="0"/>
                <w:numId w:val="9"/>
              </w:numPr>
              <w:tabs>
                <w:tab w:val="clear" w:pos="720"/>
                <w:tab w:val="num" w:pos="379"/>
              </w:tabs>
              <w:ind w:left="379"/>
              <w:rPr>
                <w:sz w:val="20"/>
                <w:szCs w:val="20"/>
              </w:rPr>
            </w:pPr>
          </w:p>
        </w:tc>
        <w:tc>
          <w:tcPr>
            <w:tcW w:w="5148" w:type="dxa"/>
            <w:vMerge/>
          </w:tcPr>
          <w:p w14:paraId="238B8552" w14:textId="77777777" w:rsidR="00A060DC" w:rsidRPr="00A060DC" w:rsidRDefault="00A060DC" w:rsidP="00BD6318">
            <w:pPr>
              <w:numPr>
                <w:ilvl w:val="0"/>
                <w:numId w:val="9"/>
              </w:numPr>
              <w:tabs>
                <w:tab w:val="clear" w:pos="720"/>
                <w:tab w:val="num" w:pos="220"/>
              </w:tabs>
              <w:ind w:left="210" w:hanging="170"/>
              <w:rPr>
                <w:sz w:val="20"/>
                <w:szCs w:val="20"/>
              </w:rPr>
            </w:pPr>
          </w:p>
        </w:tc>
      </w:tr>
      <w:tr w:rsidR="00A060DC" w:rsidRPr="00A060DC" w14:paraId="35F06744" w14:textId="77777777" w:rsidTr="00BD6318">
        <w:tc>
          <w:tcPr>
            <w:tcW w:w="3612" w:type="dxa"/>
            <w:tcBorders>
              <w:top w:val="nil"/>
              <w:left w:val="single" w:sz="4" w:space="0" w:color="auto"/>
              <w:bottom w:val="single" w:sz="4" w:space="0" w:color="auto"/>
              <w:right w:val="single" w:sz="4" w:space="0" w:color="auto"/>
            </w:tcBorders>
          </w:tcPr>
          <w:p w14:paraId="52B3BBFB" w14:textId="77777777" w:rsidR="00A060DC" w:rsidRPr="00A060DC" w:rsidRDefault="00A060DC" w:rsidP="00BD6318">
            <w:pPr>
              <w:numPr>
                <w:ilvl w:val="0"/>
                <w:numId w:val="9"/>
              </w:numPr>
              <w:rPr>
                <w:sz w:val="20"/>
                <w:szCs w:val="20"/>
              </w:rPr>
            </w:pPr>
            <w:r w:rsidRPr="00A060DC">
              <w:rPr>
                <w:sz w:val="20"/>
                <w:szCs w:val="20"/>
                <w:u w:val="single"/>
              </w:rPr>
              <w:t>Substantive learning</w:t>
            </w:r>
            <w:r w:rsidRPr="00A060DC">
              <w:rPr>
                <w:sz w:val="20"/>
                <w:szCs w:val="20"/>
              </w:rPr>
              <w:t>: organized information</w:t>
            </w:r>
          </w:p>
        </w:tc>
        <w:tc>
          <w:tcPr>
            <w:tcW w:w="2616" w:type="dxa"/>
            <w:tcBorders>
              <w:top w:val="nil"/>
              <w:left w:val="single" w:sz="4" w:space="0" w:color="auto"/>
              <w:bottom w:val="single" w:sz="4" w:space="0" w:color="auto"/>
            </w:tcBorders>
          </w:tcPr>
          <w:p w14:paraId="543F5F34"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Summarize</w:t>
            </w:r>
          </w:p>
        </w:tc>
        <w:tc>
          <w:tcPr>
            <w:tcW w:w="3240" w:type="dxa"/>
            <w:vMerge/>
            <w:tcBorders>
              <w:bottom w:val="single" w:sz="4" w:space="0" w:color="auto"/>
            </w:tcBorders>
          </w:tcPr>
          <w:p w14:paraId="1E34319F" w14:textId="77777777" w:rsidR="00A060DC" w:rsidRPr="00A060DC" w:rsidRDefault="00A060DC" w:rsidP="00BD6318">
            <w:pPr>
              <w:rPr>
                <w:sz w:val="20"/>
                <w:szCs w:val="20"/>
              </w:rPr>
            </w:pPr>
          </w:p>
        </w:tc>
        <w:tc>
          <w:tcPr>
            <w:tcW w:w="5148" w:type="dxa"/>
            <w:vMerge/>
            <w:tcBorders>
              <w:bottom w:val="single" w:sz="4" w:space="0" w:color="auto"/>
            </w:tcBorders>
          </w:tcPr>
          <w:p w14:paraId="53607189" w14:textId="77777777" w:rsidR="00A060DC" w:rsidRPr="00A060DC" w:rsidRDefault="00A060DC" w:rsidP="00BD6318">
            <w:pPr>
              <w:numPr>
                <w:ilvl w:val="0"/>
                <w:numId w:val="9"/>
              </w:numPr>
              <w:tabs>
                <w:tab w:val="clear" w:pos="720"/>
                <w:tab w:val="num" w:pos="220"/>
              </w:tabs>
              <w:ind w:left="210" w:hanging="170"/>
              <w:rPr>
                <w:sz w:val="20"/>
                <w:szCs w:val="20"/>
              </w:rPr>
            </w:pPr>
          </w:p>
        </w:tc>
      </w:tr>
      <w:tr w:rsidR="00A060DC" w:rsidRPr="00A060DC" w14:paraId="710F4EAB" w14:textId="77777777" w:rsidTr="00BD6318">
        <w:tc>
          <w:tcPr>
            <w:tcW w:w="3612" w:type="dxa"/>
            <w:tcBorders>
              <w:top w:val="single" w:sz="4" w:space="0" w:color="auto"/>
              <w:bottom w:val="nil"/>
            </w:tcBorders>
          </w:tcPr>
          <w:p w14:paraId="62B67504" w14:textId="77777777" w:rsidR="00A060DC" w:rsidRPr="00A060DC" w:rsidRDefault="00A060DC" w:rsidP="00BD6318">
            <w:pPr>
              <w:rPr>
                <w:b/>
                <w:sz w:val="20"/>
                <w:szCs w:val="20"/>
              </w:rPr>
            </w:pPr>
            <w:r w:rsidRPr="00A060DC">
              <w:rPr>
                <w:b/>
                <w:sz w:val="20"/>
                <w:szCs w:val="20"/>
              </w:rPr>
              <w:t>Intellectual Skills</w:t>
            </w:r>
          </w:p>
        </w:tc>
        <w:tc>
          <w:tcPr>
            <w:tcW w:w="2616" w:type="dxa"/>
            <w:tcBorders>
              <w:top w:val="single" w:sz="4" w:space="0" w:color="auto"/>
              <w:bottom w:val="nil"/>
            </w:tcBorders>
          </w:tcPr>
          <w:p w14:paraId="0CB40814" w14:textId="77777777" w:rsidR="00A060DC" w:rsidRPr="00A060DC" w:rsidRDefault="00A060DC" w:rsidP="00BD6318">
            <w:pPr>
              <w:rPr>
                <w:b/>
                <w:sz w:val="20"/>
                <w:szCs w:val="20"/>
              </w:rPr>
            </w:pPr>
          </w:p>
        </w:tc>
        <w:tc>
          <w:tcPr>
            <w:tcW w:w="3240" w:type="dxa"/>
            <w:tcBorders>
              <w:top w:val="single" w:sz="4" w:space="0" w:color="auto"/>
              <w:bottom w:val="nil"/>
            </w:tcBorders>
          </w:tcPr>
          <w:p w14:paraId="71A690C6" w14:textId="77777777" w:rsidR="00A060DC" w:rsidRPr="00A060DC" w:rsidRDefault="00A060DC" w:rsidP="00BD6318">
            <w:pPr>
              <w:ind w:left="379"/>
              <w:rPr>
                <w:b/>
                <w:sz w:val="20"/>
                <w:szCs w:val="20"/>
              </w:rPr>
            </w:pPr>
          </w:p>
        </w:tc>
        <w:tc>
          <w:tcPr>
            <w:tcW w:w="5148" w:type="dxa"/>
            <w:tcBorders>
              <w:top w:val="single" w:sz="4" w:space="0" w:color="auto"/>
              <w:bottom w:val="nil"/>
            </w:tcBorders>
          </w:tcPr>
          <w:p w14:paraId="1E0CEDE6" w14:textId="77777777" w:rsidR="00A060DC" w:rsidRPr="00A060DC" w:rsidRDefault="00A060DC" w:rsidP="00BD6318">
            <w:pPr>
              <w:rPr>
                <w:b/>
                <w:sz w:val="20"/>
                <w:szCs w:val="20"/>
              </w:rPr>
            </w:pPr>
          </w:p>
        </w:tc>
      </w:tr>
      <w:tr w:rsidR="00A060DC" w:rsidRPr="00A060DC" w14:paraId="1CE80D69" w14:textId="77777777" w:rsidTr="00BD6318">
        <w:tc>
          <w:tcPr>
            <w:tcW w:w="3612" w:type="dxa"/>
            <w:tcBorders>
              <w:top w:val="nil"/>
              <w:left w:val="single" w:sz="4" w:space="0" w:color="auto"/>
              <w:bottom w:val="nil"/>
              <w:right w:val="single" w:sz="4" w:space="0" w:color="auto"/>
            </w:tcBorders>
          </w:tcPr>
          <w:p w14:paraId="7349E636" w14:textId="77777777" w:rsidR="00A060DC" w:rsidRPr="00A060DC" w:rsidRDefault="00A060DC" w:rsidP="00BD6318">
            <w:pPr>
              <w:numPr>
                <w:ilvl w:val="0"/>
                <w:numId w:val="9"/>
              </w:numPr>
              <w:rPr>
                <w:sz w:val="20"/>
                <w:szCs w:val="20"/>
              </w:rPr>
            </w:pPr>
            <w:r w:rsidRPr="00A060DC">
              <w:rPr>
                <w:sz w:val="20"/>
                <w:szCs w:val="20"/>
              </w:rPr>
              <w:t>Problem Solving</w:t>
            </w:r>
          </w:p>
        </w:tc>
        <w:tc>
          <w:tcPr>
            <w:tcW w:w="2616" w:type="dxa"/>
            <w:tcBorders>
              <w:top w:val="nil"/>
              <w:left w:val="single" w:sz="4" w:space="0" w:color="auto"/>
              <w:bottom w:val="nil"/>
              <w:right w:val="single" w:sz="4" w:space="0" w:color="auto"/>
            </w:tcBorders>
          </w:tcPr>
          <w:p w14:paraId="75119BA0"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Generate</w:t>
            </w:r>
          </w:p>
        </w:tc>
        <w:tc>
          <w:tcPr>
            <w:tcW w:w="3240" w:type="dxa"/>
            <w:tcBorders>
              <w:top w:val="nil"/>
              <w:left w:val="single" w:sz="4" w:space="0" w:color="auto"/>
              <w:bottom w:val="nil"/>
              <w:right w:val="single" w:sz="4" w:space="0" w:color="auto"/>
            </w:tcBorders>
          </w:tcPr>
          <w:p w14:paraId="3F8C4CA0"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PBL/TBL</w:t>
            </w:r>
          </w:p>
          <w:p w14:paraId="0464679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Case-based learning</w:t>
            </w:r>
          </w:p>
          <w:p w14:paraId="1AE636E4"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Roleplay</w:t>
            </w:r>
          </w:p>
          <w:p w14:paraId="0CD47D0E"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Authentic projects</w:t>
            </w:r>
          </w:p>
          <w:p w14:paraId="4ECE4CB7"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Fishbowl</w:t>
            </w:r>
          </w:p>
          <w:p w14:paraId="5B61DF05"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Jigsaw</w:t>
            </w:r>
          </w:p>
          <w:p w14:paraId="54B5BB26" w14:textId="77777777" w:rsidR="00A060DC" w:rsidRPr="00A060DC" w:rsidRDefault="00A060DC" w:rsidP="00BD6318">
            <w:pPr>
              <w:rPr>
                <w:sz w:val="20"/>
                <w:szCs w:val="20"/>
              </w:rPr>
            </w:pPr>
          </w:p>
        </w:tc>
        <w:tc>
          <w:tcPr>
            <w:tcW w:w="5148" w:type="dxa"/>
            <w:tcBorders>
              <w:top w:val="nil"/>
              <w:left w:val="single" w:sz="4" w:space="0" w:color="auto"/>
              <w:bottom w:val="nil"/>
              <w:right w:val="single" w:sz="4" w:space="0" w:color="auto"/>
            </w:tcBorders>
          </w:tcPr>
          <w:p w14:paraId="5AD99611"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speaking, writing, or constructing a novel solution to a problem requiring use of several rules</w:t>
            </w:r>
          </w:p>
          <w:p w14:paraId="685EEE47"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 xml:space="preserve">Orally or in writing a product </w:t>
            </w:r>
          </w:p>
        </w:tc>
      </w:tr>
      <w:tr w:rsidR="00A060DC" w:rsidRPr="00A060DC" w14:paraId="5A06E978" w14:textId="77777777" w:rsidTr="00BD6318">
        <w:tc>
          <w:tcPr>
            <w:tcW w:w="3612" w:type="dxa"/>
            <w:tcBorders>
              <w:top w:val="nil"/>
              <w:left w:val="single" w:sz="4" w:space="0" w:color="auto"/>
              <w:bottom w:val="nil"/>
              <w:right w:val="single" w:sz="4" w:space="0" w:color="auto"/>
            </w:tcBorders>
          </w:tcPr>
          <w:p w14:paraId="0D57330A" w14:textId="77777777" w:rsidR="00A060DC" w:rsidRPr="00A060DC" w:rsidRDefault="00A060DC" w:rsidP="00BD6318">
            <w:pPr>
              <w:numPr>
                <w:ilvl w:val="0"/>
                <w:numId w:val="9"/>
              </w:numPr>
              <w:rPr>
                <w:sz w:val="20"/>
                <w:szCs w:val="20"/>
              </w:rPr>
            </w:pPr>
            <w:r w:rsidRPr="00A060DC">
              <w:rPr>
                <w:sz w:val="20"/>
                <w:szCs w:val="20"/>
              </w:rPr>
              <w:t>Rules</w:t>
            </w:r>
          </w:p>
        </w:tc>
        <w:tc>
          <w:tcPr>
            <w:tcW w:w="2616" w:type="dxa"/>
            <w:tcBorders>
              <w:top w:val="nil"/>
              <w:left w:val="single" w:sz="4" w:space="0" w:color="auto"/>
              <w:bottom w:val="nil"/>
              <w:right w:val="single" w:sz="4" w:space="0" w:color="auto"/>
            </w:tcBorders>
          </w:tcPr>
          <w:p w14:paraId="654DBB75"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Demonstrate</w:t>
            </w:r>
          </w:p>
        </w:tc>
        <w:tc>
          <w:tcPr>
            <w:tcW w:w="3240" w:type="dxa"/>
            <w:tcBorders>
              <w:top w:val="nil"/>
              <w:left w:val="single" w:sz="4" w:space="0" w:color="auto"/>
              <w:bottom w:val="nil"/>
              <w:right w:val="single" w:sz="4" w:space="0" w:color="auto"/>
            </w:tcBorders>
          </w:tcPr>
          <w:p w14:paraId="721D538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Rule-Example-Practice</w:t>
            </w:r>
          </w:p>
          <w:p w14:paraId="6A19CAE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Worked examples</w:t>
            </w:r>
          </w:p>
          <w:p w14:paraId="7A8961DE"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Fishbowl</w:t>
            </w:r>
          </w:p>
          <w:p w14:paraId="037C8813"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Jigsaw</w:t>
            </w:r>
          </w:p>
          <w:p w14:paraId="5B7CEF48" w14:textId="77777777" w:rsidR="00A060DC" w:rsidRPr="00A060DC" w:rsidRDefault="00A060DC" w:rsidP="00BD6318">
            <w:pPr>
              <w:rPr>
                <w:sz w:val="20"/>
                <w:szCs w:val="20"/>
              </w:rPr>
            </w:pPr>
          </w:p>
        </w:tc>
        <w:tc>
          <w:tcPr>
            <w:tcW w:w="5148" w:type="dxa"/>
            <w:tcBorders>
              <w:top w:val="nil"/>
              <w:left w:val="single" w:sz="4" w:space="0" w:color="auto"/>
              <w:bottom w:val="nil"/>
              <w:right w:val="single" w:sz="4" w:space="0" w:color="auto"/>
            </w:tcBorders>
          </w:tcPr>
          <w:p w14:paraId="62F487B4"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applying the rule orally, in writing, or by performing in context (</w:t>
            </w:r>
            <w:r w:rsidRPr="00A060DC">
              <w:rPr>
                <w:i/>
                <w:sz w:val="20"/>
                <w:szCs w:val="20"/>
              </w:rPr>
              <w:t>not</w:t>
            </w:r>
            <w:r w:rsidRPr="00A060DC">
              <w:rPr>
                <w:sz w:val="20"/>
                <w:szCs w:val="20"/>
              </w:rPr>
              <w:t xml:space="preserve"> stating the rule)</w:t>
            </w:r>
          </w:p>
        </w:tc>
      </w:tr>
      <w:tr w:rsidR="00A060DC" w:rsidRPr="00A060DC" w14:paraId="15FEAECD" w14:textId="77777777" w:rsidTr="00BD6318">
        <w:tc>
          <w:tcPr>
            <w:tcW w:w="3612" w:type="dxa"/>
            <w:tcBorders>
              <w:top w:val="nil"/>
              <w:left w:val="single" w:sz="4" w:space="0" w:color="auto"/>
              <w:bottom w:val="nil"/>
              <w:right w:val="single" w:sz="4" w:space="0" w:color="auto"/>
            </w:tcBorders>
          </w:tcPr>
          <w:p w14:paraId="56377BB5" w14:textId="77777777" w:rsidR="00A060DC" w:rsidRPr="00A060DC" w:rsidRDefault="00A060DC" w:rsidP="00BD6318">
            <w:pPr>
              <w:numPr>
                <w:ilvl w:val="0"/>
                <w:numId w:val="9"/>
              </w:numPr>
              <w:rPr>
                <w:sz w:val="20"/>
                <w:szCs w:val="20"/>
              </w:rPr>
            </w:pPr>
            <w:r w:rsidRPr="00A060DC">
              <w:rPr>
                <w:sz w:val="20"/>
                <w:szCs w:val="20"/>
              </w:rPr>
              <w:t>Defined Concepts</w:t>
            </w:r>
          </w:p>
        </w:tc>
        <w:tc>
          <w:tcPr>
            <w:tcW w:w="2616" w:type="dxa"/>
            <w:tcBorders>
              <w:top w:val="nil"/>
              <w:left w:val="single" w:sz="4" w:space="0" w:color="auto"/>
              <w:bottom w:val="nil"/>
              <w:right w:val="single" w:sz="4" w:space="0" w:color="auto"/>
            </w:tcBorders>
          </w:tcPr>
          <w:p w14:paraId="5A04AFC3" w14:textId="77777777" w:rsidR="00A060DC" w:rsidRDefault="00A060DC" w:rsidP="00BD6318">
            <w:pPr>
              <w:numPr>
                <w:ilvl w:val="0"/>
                <w:numId w:val="9"/>
              </w:numPr>
              <w:tabs>
                <w:tab w:val="clear" w:pos="720"/>
                <w:tab w:val="num" w:pos="220"/>
              </w:tabs>
              <w:ind w:left="210" w:hanging="170"/>
              <w:rPr>
                <w:sz w:val="20"/>
                <w:szCs w:val="20"/>
              </w:rPr>
            </w:pPr>
            <w:r w:rsidRPr="00A060DC">
              <w:rPr>
                <w:sz w:val="20"/>
                <w:szCs w:val="20"/>
              </w:rPr>
              <w:t>Classify</w:t>
            </w:r>
          </w:p>
          <w:p w14:paraId="2991A3CD" w14:textId="2B3E9CE2" w:rsidR="00070BB7" w:rsidRPr="00A060DC" w:rsidRDefault="00070BB7" w:rsidP="00BD6318">
            <w:pPr>
              <w:numPr>
                <w:ilvl w:val="0"/>
                <w:numId w:val="9"/>
              </w:numPr>
              <w:tabs>
                <w:tab w:val="clear" w:pos="720"/>
                <w:tab w:val="num" w:pos="220"/>
              </w:tabs>
              <w:ind w:left="210" w:hanging="170"/>
              <w:rPr>
                <w:sz w:val="20"/>
                <w:szCs w:val="20"/>
              </w:rPr>
            </w:pPr>
            <w:r>
              <w:rPr>
                <w:sz w:val="20"/>
                <w:szCs w:val="20"/>
              </w:rPr>
              <w:t>Define</w:t>
            </w:r>
          </w:p>
        </w:tc>
        <w:tc>
          <w:tcPr>
            <w:tcW w:w="3240" w:type="dxa"/>
            <w:tcBorders>
              <w:top w:val="nil"/>
              <w:left w:val="single" w:sz="4" w:space="0" w:color="auto"/>
              <w:bottom w:val="nil"/>
              <w:right w:val="single" w:sz="4" w:space="0" w:color="auto"/>
            </w:tcBorders>
          </w:tcPr>
          <w:p w14:paraId="5345A92B"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Rule-Example-Practice</w:t>
            </w:r>
          </w:p>
          <w:p w14:paraId="3277AB37"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Discussion</w:t>
            </w:r>
          </w:p>
          <w:p w14:paraId="33F03998"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Jigsaw</w:t>
            </w:r>
          </w:p>
          <w:p w14:paraId="21DE432E"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Drill and practice</w:t>
            </w:r>
          </w:p>
          <w:p w14:paraId="66C3EFB6" w14:textId="77777777" w:rsidR="00A060DC" w:rsidRPr="00A060DC" w:rsidRDefault="00A060DC" w:rsidP="00BD6318">
            <w:pPr>
              <w:rPr>
                <w:sz w:val="20"/>
                <w:szCs w:val="20"/>
              </w:rPr>
            </w:pPr>
          </w:p>
        </w:tc>
        <w:tc>
          <w:tcPr>
            <w:tcW w:w="5148" w:type="dxa"/>
            <w:tcBorders>
              <w:top w:val="nil"/>
              <w:left w:val="single" w:sz="4" w:space="0" w:color="auto"/>
              <w:bottom w:val="nil"/>
              <w:right w:val="single" w:sz="4" w:space="0" w:color="auto"/>
            </w:tcBorders>
          </w:tcPr>
          <w:p w14:paraId="05CFF535"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 xml:space="preserve">By sorting correct and incorrect examples by </w:t>
            </w:r>
            <w:r w:rsidRPr="00A060DC">
              <w:rPr>
                <w:i/>
                <w:sz w:val="20"/>
                <w:szCs w:val="20"/>
              </w:rPr>
              <w:t>use</w:t>
            </w:r>
            <w:r w:rsidRPr="00A060DC">
              <w:rPr>
                <w:sz w:val="20"/>
                <w:szCs w:val="20"/>
              </w:rPr>
              <w:t xml:space="preserve"> of a definition (not </w:t>
            </w:r>
            <w:r w:rsidRPr="00A060DC">
              <w:rPr>
                <w:i/>
                <w:sz w:val="20"/>
                <w:szCs w:val="20"/>
              </w:rPr>
              <w:t>stating</w:t>
            </w:r>
            <w:r w:rsidRPr="00A060DC">
              <w:rPr>
                <w:sz w:val="20"/>
                <w:szCs w:val="20"/>
              </w:rPr>
              <w:t xml:space="preserve"> the definition)</w:t>
            </w:r>
          </w:p>
        </w:tc>
      </w:tr>
      <w:tr w:rsidR="00A060DC" w:rsidRPr="00A060DC" w14:paraId="07E13672" w14:textId="77777777" w:rsidTr="00BD6318">
        <w:tc>
          <w:tcPr>
            <w:tcW w:w="3612" w:type="dxa"/>
            <w:tcBorders>
              <w:top w:val="nil"/>
              <w:left w:val="single" w:sz="4" w:space="0" w:color="auto"/>
              <w:bottom w:val="nil"/>
              <w:right w:val="single" w:sz="4" w:space="0" w:color="auto"/>
            </w:tcBorders>
          </w:tcPr>
          <w:p w14:paraId="668498F4" w14:textId="77777777" w:rsidR="00A060DC" w:rsidRPr="00A060DC" w:rsidRDefault="00A060DC" w:rsidP="00BD6318">
            <w:pPr>
              <w:numPr>
                <w:ilvl w:val="0"/>
                <w:numId w:val="9"/>
              </w:numPr>
              <w:rPr>
                <w:sz w:val="20"/>
                <w:szCs w:val="20"/>
              </w:rPr>
            </w:pPr>
            <w:r w:rsidRPr="00A060DC">
              <w:rPr>
                <w:sz w:val="20"/>
                <w:szCs w:val="20"/>
              </w:rPr>
              <w:t>Concrete Concepts</w:t>
            </w:r>
          </w:p>
        </w:tc>
        <w:tc>
          <w:tcPr>
            <w:tcW w:w="2616" w:type="dxa"/>
            <w:tcBorders>
              <w:top w:val="nil"/>
              <w:left w:val="single" w:sz="4" w:space="0" w:color="auto"/>
              <w:bottom w:val="nil"/>
              <w:right w:val="single" w:sz="4" w:space="0" w:color="auto"/>
            </w:tcBorders>
          </w:tcPr>
          <w:p w14:paraId="07ECC879"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Identify</w:t>
            </w:r>
          </w:p>
        </w:tc>
        <w:tc>
          <w:tcPr>
            <w:tcW w:w="3240" w:type="dxa"/>
            <w:tcBorders>
              <w:top w:val="nil"/>
              <w:left w:val="single" w:sz="4" w:space="0" w:color="auto"/>
              <w:bottom w:val="nil"/>
              <w:right w:val="single" w:sz="4" w:space="0" w:color="auto"/>
            </w:tcBorders>
          </w:tcPr>
          <w:p w14:paraId="21D378CA"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Drill and practice</w:t>
            </w:r>
          </w:p>
          <w:p w14:paraId="48CDA504"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Rule-Example-Practice</w:t>
            </w:r>
          </w:p>
          <w:p w14:paraId="144056CF" w14:textId="77777777" w:rsidR="00A060DC" w:rsidRPr="00A060DC" w:rsidRDefault="00A060DC" w:rsidP="00BD6318">
            <w:pPr>
              <w:rPr>
                <w:sz w:val="20"/>
                <w:szCs w:val="20"/>
              </w:rPr>
            </w:pPr>
          </w:p>
        </w:tc>
        <w:tc>
          <w:tcPr>
            <w:tcW w:w="5148" w:type="dxa"/>
            <w:tcBorders>
              <w:top w:val="nil"/>
              <w:left w:val="single" w:sz="4" w:space="0" w:color="auto"/>
              <w:bottom w:val="nil"/>
              <w:right w:val="single" w:sz="4" w:space="0" w:color="auto"/>
            </w:tcBorders>
          </w:tcPr>
          <w:p w14:paraId="034EFA33"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pointing, underlining, circling, etc.</w:t>
            </w:r>
          </w:p>
        </w:tc>
      </w:tr>
      <w:tr w:rsidR="00A060DC" w:rsidRPr="00A060DC" w14:paraId="71BC1957" w14:textId="77777777" w:rsidTr="00BD6318">
        <w:tc>
          <w:tcPr>
            <w:tcW w:w="3612" w:type="dxa"/>
            <w:tcBorders>
              <w:top w:val="nil"/>
              <w:left w:val="single" w:sz="4" w:space="0" w:color="auto"/>
              <w:bottom w:val="single" w:sz="4" w:space="0" w:color="auto"/>
              <w:right w:val="single" w:sz="4" w:space="0" w:color="auto"/>
            </w:tcBorders>
          </w:tcPr>
          <w:p w14:paraId="65F26491" w14:textId="77777777" w:rsidR="00A060DC" w:rsidRPr="00A060DC" w:rsidRDefault="00A060DC" w:rsidP="00BD6318">
            <w:pPr>
              <w:numPr>
                <w:ilvl w:val="0"/>
                <w:numId w:val="9"/>
              </w:numPr>
              <w:rPr>
                <w:sz w:val="20"/>
                <w:szCs w:val="20"/>
              </w:rPr>
            </w:pPr>
            <w:r w:rsidRPr="00A060DC">
              <w:rPr>
                <w:sz w:val="20"/>
                <w:szCs w:val="20"/>
              </w:rPr>
              <w:t>Discrimination</w:t>
            </w:r>
          </w:p>
        </w:tc>
        <w:tc>
          <w:tcPr>
            <w:tcW w:w="2616" w:type="dxa"/>
            <w:tcBorders>
              <w:top w:val="nil"/>
              <w:left w:val="single" w:sz="4" w:space="0" w:color="auto"/>
              <w:bottom w:val="single" w:sz="4" w:space="0" w:color="auto"/>
              <w:right w:val="single" w:sz="4" w:space="0" w:color="auto"/>
            </w:tcBorders>
          </w:tcPr>
          <w:p w14:paraId="1F090581"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Discriminate</w:t>
            </w:r>
          </w:p>
        </w:tc>
        <w:tc>
          <w:tcPr>
            <w:tcW w:w="3240" w:type="dxa"/>
            <w:tcBorders>
              <w:top w:val="nil"/>
              <w:left w:val="single" w:sz="4" w:space="0" w:color="auto"/>
              <w:bottom w:val="single" w:sz="4" w:space="0" w:color="auto"/>
              <w:right w:val="single" w:sz="4" w:space="0" w:color="auto"/>
            </w:tcBorders>
          </w:tcPr>
          <w:p w14:paraId="3824F391"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Drill and practice</w:t>
            </w:r>
          </w:p>
          <w:p w14:paraId="7CA0C303" w14:textId="77777777" w:rsidR="00A060DC" w:rsidRPr="00A060DC" w:rsidRDefault="00A060DC" w:rsidP="00BD6318">
            <w:pPr>
              <w:tabs>
                <w:tab w:val="num" w:pos="379"/>
              </w:tabs>
              <w:ind w:left="379"/>
              <w:rPr>
                <w:sz w:val="20"/>
                <w:szCs w:val="20"/>
              </w:rPr>
            </w:pPr>
          </w:p>
        </w:tc>
        <w:tc>
          <w:tcPr>
            <w:tcW w:w="5148" w:type="dxa"/>
            <w:tcBorders>
              <w:top w:val="nil"/>
              <w:left w:val="single" w:sz="4" w:space="0" w:color="auto"/>
              <w:bottom w:val="single" w:sz="4" w:space="0" w:color="auto"/>
              <w:right w:val="single" w:sz="4" w:space="0" w:color="auto"/>
            </w:tcBorders>
          </w:tcPr>
          <w:p w14:paraId="3E6632EA"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indicating same or different via pointing, underlining, or circling</w:t>
            </w:r>
          </w:p>
        </w:tc>
      </w:tr>
      <w:tr w:rsidR="00A060DC" w:rsidRPr="00A060DC" w14:paraId="3EFD1971" w14:textId="77777777" w:rsidTr="00BD6318">
        <w:tc>
          <w:tcPr>
            <w:tcW w:w="3612" w:type="dxa"/>
            <w:tcBorders>
              <w:top w:val="single" w:sz="4" w:space="0" w:color="auto"/>
            </w:tcBorders>
          </w:tcPr>
          <w:p w14:paraId="582512BE" w14:textId="77777777" w:rsidR="00A060DC" w:rsidRPr="00A060DC" w:rsidRDefault="00A060DC" w:rsidP="00BD6318">
            <w:pPr>
              <w:rPr>
                <w:b/>
                <w:sz w:val="20"/>
                <w:szCs w:val="20"/>
              </w:rPr>
            </w:pPr>
            <w:r w:rsidRPr="00A060DC">
              <w:rPr>
                <w:b/>
                <w:sz w:val="20"/>
                <w:szCs w:val="20"/>
              </w:rPr>
              <w:t>Cognitive Strategies</w:t>
            </w:r>
          </w:p>
        </w:tc>
        <w:tc>
          <w:tcPr>
            <w:tcW w:w="2616" w:type="dxa"/>
            <w:tcBorders>
              <w:top w:val="single" w:sz="4" w:space="0" w:color="auto"/>
            </w:tcBorders>
          </w:tcPr>
          <w:p w14:paraId="214CF1D8"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Adopt</w:t>
            </w:r>
          </w:p>
        </w:tc>
        <w:tc>
          <w:tcPr>
            <w:tcW w:w="3240" w:type="dxa"/>
            <w:tcBorders>
              <w:top w:val="single" w:sz="4" w:space="0" w:color="auto"/>
            </w:tcBorders>
          </w:tcPr>
          <w:p w14:paraId="1FE6B7BF"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Rule-Example-Practice</w:t>
            </w:r>
          </w:p>
          <w:p w14:paraId="7123F0C7"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Study skills training (SQ3R)</w:t>
            </w:r>
          </w:p>
        </w:tc>
        <w:tc>
          <w:tcPr>
            <w:tcW w:w="5148" w:type="dxa"/>
            <w:tcBorders>
              <w:top w:val="single" w:sz="4" w:space="0" w:color="auto"/>
            </w:tcBorders>
          </w:tcPr>
          <w:p w14:paraId="0AD8ECB2"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Application of strategy during new learning activity</w:t>
            </w:r>
          </w:p>
        </w:tc>
      </w:tr>
      <w:tr w:rsidR="00A060DC" w:rsidRPr="00A060DC" w14:paraId="79310259" w14:textId="77777777" w:rsidTr="00BD6318">
        <w:tc>
          <w:tcPr>
            <w:tcW w:w="3612" w:type="dxa"/>
          </w:tcPr>
          <w:p w14:paraId="0EC5E769" w14:textId="77777777" w:rsidR="00A060DC" w:rsidRPr="00A060DC" w:rsidRDefault="00A060DC" w:rsidP="00BD6318">
            <w:pPr>
              <w:rPr>
                <w:b/>
                <w:sz w:val="20"/>
                <w:szCs w:val="20"/>
              </w:rPr>
            </w:pPr>
            <w:r w:rsidRPr="00A060DC">
              <w:rPr>
                <w:b/>
                <w:sz w:val="20"/>
                <w:szCs w:val="20"/>
              </w:rPr>
              <w:t>Motor Skills</w:t>
            </w:r>
          </w:p>
        </w:tc>
        <w:tc>
          <w:tcPr>
            <w:tcW w:w="2616" w:type="dxa"/>
          </w:tcPr>
          <w:p w14:paraId="594B5513"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Execute</w:t>
            </w:r>
          </w:p>
        </w:tc>
        <w:tc>
          <w:tcPr>
            <w:tcW w:w="3240" w:type="dxa"/>
          </w:tcPr>
          <w:p w14:paraId="3A0BA101"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Guided practice</w:t>
            </w:r>
          </w:p>
          <w:p w14:paraId="6B2C7ACD"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Putting through</w:t>
            </w:r>
          </w:p>
        </w:tc>
        <w:tc>
          <w:tcPr>
            <w:tcW w:w="5148" w:type="dxa"/>
          </w:tcPr>
          <w:p w14:paraId="247009B4"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manual performance of new series of movements</w:t>
            </w:r>
          </w:p>
        </w:tc>
      </w:tr>
      <w:tr w:rsidR="00A060DC" w:rsidRPr="00A060DC" w14:paraId="74DCA783" w14:textId="77777777" w:rsidTr="00BD6318">
        <w:tc>
          <w:tcPr>
            <w:tcW w:w="3612" w:type="dxa"/>
          </w:tcPr>
          <w:p w14:paraId="683406DE" w14:textId="77777777" w:rsidR="00A060DC" w:rsidRPr="00A060DC" w:rsidRDefault="00A060DC" w:rsidP="00BD6318">
            <w:pPr>
              <w:rPr>
                <w:b/>
                <w:sz w:val="20"/>
                <w:szCs w:val="20"/>
              </w:rPr>
            </w:pPr>
            <w:r w:rsidRPr="00A060DC">
              <w:rPr>
                <w:b/>
                <w:sz w:val="20"/>
                <w:szCs w:val="20"/>
              </w:rPr>
              <w:t>Attitudes</w:t>
            </w:r>
          </w:p>
        </w:tc>
        <w:tc>
          <w:tcPr>
            <w:tcW w:w="2616" w:type="dxa"/>
          </w:tcPr>
          <w:p w14:paraId="2EF85A47"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Choose</w:t>
            </w:r>
          </w:p>
        </w:tc>
        <w:tc>
          <w:tcPr>
            <w:tcW w:w="3240" w:type="dxa"/>
          </w:tcPr>
          <w:p w14:paraId="08AC114A"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Role modeling</w:t>
            </w:r>
          </w:p>
          <w:p w14:paraId="4C1FFFE6" w14:textId="77777777" w:rsidR="00A060DC" w:rsidRPr="00A060DC" w:rsidRDefault="00A060DC" w:rsidP="00BD6318">
            <w:pPr>
              <w:numPr>
                <w:ilvl w:val="0"/>
                <w:numId w:val="9"/>
              </w:numPr>
              <w:tabs>
                <w:tab w:val="clear" w:pos="720"/>
                <w:tab w:val="num" w:pos="379"/>
              </w:tabs>
              <w:ind w:left="379"/>
              <w:rPr>
                <w:sz w:val="20"/>
                <w:szCs w:val="20"/>
              </w:rPr>
            </w:pPr>
            <w:r w:rsidRPr="00A060DC">
              <w:rPr>
                <w:sz w:val="20"/>
                <w:szCs w:val="20"/>
              </w:rPr>
              <w:t>Situated learning</w:t>
            </w:r>
          </w:p>
        </w:tc>
        <w:tc>
          <w:tcPr>
            <w:tcW w:w="5148" w:type="dxa"/>
          </w:tcPr>
          <w:p w14:paraId="02A9075B"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By engaging in an activity voluntarily</w:t>
            </w:r>
          </w:p>
          <w:p w14:paraId="298BD7A5" w14:textId="77777777" w:rsidR="00A060DC" w:rsidRPr="00A060DC" w:rsidRDefault="00A060DC" w:rsidP="00BD6318">
            <w:pPr>
              <w:numPr>
                <w:ilvl w:val="0"/>
                <w:numId w:val="9"/>
              </w:numPr>
              <w:tabs>
                <w:tab w:val="clear" w:pos="720"/>
                <w:tab w:val="num" w:pos="220"/>
              </w:tabs>
              <w:ind w:left="210" w:hanging="170"/>
              <w:rPr>
                <w:sz w:val="20"/>
                <w:szCs w:val="20"/>
              </w:rPr>
            </w:pPr>
            <w:r w:rsidRPr="00A060DC">
              <w:rPr>
                <w:sz w:val="20"/>
                <w:szCs w:val="20"/>
              </w:rPr>
              <w:t>Often measured by proxy via instruments thought to be strongly correlated or to predict future behavior</w:t>
            </w:r>
          </w:p>
        </w:tc>
      </w:tr>
    </w:tbl>
    <w:p w14:paraId="1B264733" w14:textId="0D49D705" w:rsidR="00A060DC" w:rsidRPr="00A060DC" w:rsidRDefault="00A060DC" w:rsidP="00A060DC">
      <w:pPr>
        <w:rPr>
          <w:sz w:val="20"/>
          <w:szCs w:val="20"/>
        </w:rPr>
      </w:pPr>
      <w:r w:rsidRPr="00A060DC">
        <w:rPr>
          <w:sz w:val="20"/>
          <w:szCs w:val="20"/>
          <w:u w:val="single"/>
        </w:rPr>
        <w:t>Note</w:t>
      </w:r>
      <w:r w:rsidRPr="00A060DC">
        <w:rPr>
          <w:sz w:val="20"/>
          <w:szCs w:val="20"/>
        </w:rPr>
        <w:t>: Many of these varieties may require the use of other varieties in a complete teaching context. For example, the executive script for a motor skill (first set stance, place bat on right shoulder, begin swing with hips, then shoulder) is taught as verbal information; the way to remember such a script might involve a mnemonic (cognitive strategy), etc.</w:t>
      </w:r>
    </w:p>
    <w:p w14:paraId="31096D89" w14:textId="61D1B804" w:rsidR="00264EED" w:rsidRPr="001A2D6F" w:rsidRDefault="00264EED" w:rsidP="00A060DC">
      <w:pPr>
        <w:jc w:val="center"/>
        <w:rPr>
          <w:iCs/>
        </w:rPr>
      </w:pPr>
    </w:p>
    <w:sectPr w:rsidR="00264EED" w:rsidRPr="001A2D6F" w:rsidSect="00D83DA3">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57EE" w14:textId="77777777" w:rsidR="00914E77" w:rsidRDefault="00914E77" w:rsidP="001A2D6F">
      <w:r>
        <w:separator/>
      </w:r>
    </w:p>
  </w:endnote>
  <w:endnote w:type="continuationSeparator" w:id="0">
    <w:p w14:paraId="3CED10BC" w14:textId="77777777" w:rsidR="00914E77" w:rsidRDefault="00914E77" w:rsidP="001A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036942"/>
      <w:docPartObj>
        <w:docPartGallery w:val="Page Numbers (Bottom of Page)"/>
        <w:docPartUnique/>
      </w:docPartObj>
    </w:sdtPr>
    <w:sdtContent>
      <w:p w14:paraId="139069D9" w14:textId="04E52D09" w:rsidR="00183046" w:rsidRDefault="00183046" w:rsidP="003D07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D882DE" w14:textId="77777777" w:rsidR="00183046" w:rsidRDefault="00183046" w:rsidP="00183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833315"/>
      <w:docPartObj>
        <w:docPartGallery w:val="Page Numbers (Bottom of Page)"/>
        <w:docPartUnique/>
      </w:docPartObj>
    </w:sdtPr>
    <w:sdtContent>
      <w:p w14:paraId="08C5D6B2" w14:textId="4A5AEE4C" w:rsidR="00183046" w:rsidRDefault="00183046" w:rsidP="003D07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3E7CC0" w14:textId="45C284D2" w:rsidR="00183046" w:rsidRPr="007A613B" w:rsidRDefault="007A613B" w:rsidP="007A613B">
    <w:pPr>
      <w:pStyle w:val="Footer"/>
      <w:ind w:right="360"/>
      <w:jc w:val="both"/>
      <w:rPr>
        <w:i/>
        <w:iCs/>
        <w:sz w:val="20"/>
        <w:szCs w:val="20"/>
      </w:rPr>
    </w:pPr>
    <w:r w:rsidRPr="007A613B">
      <w:rPr>
        <w:i/>
        <w:iCs/>
        <w:sz w:val="20"/>
        <w:szCs w:val="20"/>
      </w:rPr>
      <w:t>Developed in collaboration with Education Resources, UND SMHS</w:t>
    </w:r>
    <w:r>
      <w:rPr>
        <w:i/>
        <w:iCs/>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EEEC" w14:textId="77777777" w:rsidR="00914E77" w:rsidRDefault="00914E77" w:rsidP="001A2D6F">
      <w:r>
        <w:separator/>
      </w:r>
    </w:p>
  </w:footnote>
  <w:footnote w:type="continuationSeparator" w:id="0">
    <w:p w14:paraId="3CF4B32A" w14:textId="77777777" w:rsidR="00914E77" w:rsidRDefault="00914E77" w:rsidP="001A2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DD"/>
    <w:multiLevelType w:val="hybridMultilevel"/>
    <w:tmpl w:val="EFE2631A"/>
    <w:lvl w:ilvl="0" w:tplc="523E7A9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06851"/>
    <w:multiLevelType w:val="hybridMultilevel"/>
    <w:tmpl w:val="741C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D00C5"/>
    <w:multiLevelType w:val="hybridMultilevel"/>
    <w:tmpl w:val="8B94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741FF"/>
    <w:multiLevelType w:val="hybridMultilevel"/>
    <w:tmpl w:val="41FE0930"/>
    <w:lvl w:ilvl="0" w:tplc="0F00DB72">
      <w:start w:val="1"/>
      <w:numFmt w:val="bullet"/>
      <w:lvlText w:val=""/>
      <w:lvlJc w:val="left"/>
      <w:pPr>
        <w:ind w:left="720" w:hanging="360"/>
      </w:pPr>
      <w:rPr>
        <w:rFonts w:ascii="Wingdings" w:hAnsi="Wingdings" w:cs="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C16FB"/>
    <w:multiLevelType w:val="hybridMultilevel"/>
    <w:tmpl w:val="A37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24F96"/>
    <w:multiLevelType w:val="hybridMultilevel"/>
    <w:tmpl w:val="FC0AC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36917"/>
    <w:multiLevelType w:val="hybridMultilevel"/>
    <w:tmpl w:val="54EC6A40"/>
    <w:lvl w:ilvl="0" w:tplc="04090001">
      <w:start w:val="1"/>
      <w:numFmt w:val="bullet"/>
      <w:lvlText w:val=""/>
      <w:lvlJc w:val="left"/>
      <w:pPr>
        <w:ind w:left="-180" w:hanging="360"/>
      </w:pPr>
      <w:rPr>
        <w:rFonts w:ascii="Symbol" w:hAnsi="Symbol" w:hint="default"/>
        <w:sz w:val="32"/>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15:restartNumberingAfterBreak="0">
    <w:nsid w:val="53FC3AEA"/>
    <w:multiLevelType w:val="hybridMultilevel"/>
    <w:tmpl w:val="D25A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A2D8E"/>
    <w:multiLevelType w:val="hybridMultilevel"/>
    <w:tmpl w:val="D65659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5CB42CB6"/>
    <w:multiLevelType w:val="hybridMultilevel"/>
    <w:tmpl w:val="202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6789"/>
    <w:multiLevelType w:val="hybridMultilevel"/>
    <w:tmpl w:val="5A1E8ADA"/>
    <w:lvl w:ilvl="0" w:tplc="0F00DB72">
      <w:start w:val="1"/>
      <w:numFmt w:val="bullet"/>
      <w:lvlText w:val=""/>
      <w:lvlJc w:val="left"/>
      <w:pPr>
        <w:ind w:left="720" w:hanging="360"/>
      </w:pPr>
      <w:rPr>
        <w:rFonts w:ascii="Wingdings" w:hAnsi="Wingdings" w:cs="Wingdings" w:hint="default"/>
        <w:sz w:val="32"/>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F7E85"/>
    <w:multiLevelType w:val="hybridMultilevel"/>
    <w:tmpl w:val="2E92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676EB"/>
    <w:multiLevelType w:val="hybridMultilevel"/>
    <w:tmpl w:val="CBA0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97985"/>
    <w:multiLevelType w:val="hybridMultilevel"/>
    <w:tmpl w:val="322C21FC"/>
    <w:lvl w:ilvl="0" w:tplc="04090001">
      <w:start w:val="1"/>
      <w:numFmt w:val="bullet"/>
      <w:lvlText w:val=""/>
      <w:lvlJc w:val="left"/>
      <w:pPr>
        <w:ind w:left="900" w:hanging="360"/>
      </w:pPr>
      <w:rPr>
        <w:rFonts w:ascii="Symbol" w:hAnsi="Symbol" w:hint="default"/>
        <w:sz w:val="32"/>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0720825"/>
    <w:multiLevelType w:val="hybridMultilevel"/>
    <w:tmpl w:val="8110DA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E790E"/>
    <w:multiLevelType w:val="hybridMultilevel"/>
    <w:tmpl w:val="CDD64ACE"/>
    <w:lvl w:ilvl="0" w:tplc="0F00DB72">
      <w:start w:val="1"/>
      <w:numFmt w:val="bullet"/>
      <w:lvlText w:val=""/>
      <w:lvlJc w:val="left"/>
      <w:pPr>
        <w:ind w:left="720" w:hanging="360"/>
      </w:pPr>
      <w:rPr>
        <w:rFonts w:ascii="Wingdings" w:hAnsi="Wingdings" w:cs="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B58B5"/>
    <w:multiLevelType w:val="hybridMultilevel"/>
    <w:tmpl w:val="B564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300036">
    <w:abstractNumId w:val="8"/>
  </w:num>
  <w:num w:numId="2" w16cid:durableId="1680962509">
    <w:abstractNumId w:val="4"/>
  </w:num>
  <w:num w:numId="3" w16cid:durableId="343022882">
    <w:abstractNumId w:val="5"/>
  </w:num>
  <w:num w:numId="4" w16cid:durableId="578833525">
    <w:abstractNumId w:val="9"/>
  </w:num>
  <w:num w:numId="5" w16cid:durableId="1647129653">
    <w:abstractNumId w:val="7"/>
  </w:num>
  <w:num w:numId="6" w16cid:durableId="1928659204">
    <w:abstractNumId w:val="16"/>
  </w:num>
  <w:num w:numId="7" w16cid:durableId="153224615">
    <w:abstractNumId w:val="12"/>
  </w:num>
  <w:num w:numId="8" w16cid:durableId="1080445636">
    <w:abstractNumId w:val="2"/>
  </w:num>
  <w:num w:numId="9" w16cid:durableId="2085754927">
    <w:abstractNumId w:val="14"/>
  </w:num>
  <w:num w:numId="10" w16cid:durableId="1711999329">
    <w:abstractNumId w:val="3"/>
  </w:num>
  <w:num w:numId="11" w16cid:durableId="1619142913">
    <w:abstractNumId w:val="13"/>
  </w:num>
  <w:num w:numId="12" w16cid:durableId="1479761460">
    <w:abstractNumId w:val="10"/>
  </w:num>
  <w:num w:numId="13" w16cid:durableId="443042698">
    <w:abstractNumId w:val="0"/>
  </w:num>
  <w:num w:numId="14" w16cid:durableId="156532002">
    <w:abstractNumId w:val="11"/>
  </w:num>
  <w:num w:numId="15" w16cid:durableId="293367998">
    <w:abstractNumId w:val="15"/>
  </w:num>
  <w:num w:numId="16" w16cid:durableId="1181551542">
    <w:abstractNumId w:val="6"/>
  </w:num>
  <w:num w:numId="17" w16cid:durableId="176660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6"/>
    <w:rsid w:val="0005730C"/>
    <w:rsid w:val="00066DA4"/>
    <w:rsid w:val="00070BB7"/>
    <w:rsid w:val="00097A82"/>
    <w:rsid w:val="000D6626"/>
    <w:rsid w:val="000E2D96"/>
    <w:rsid w:val="000F34CA"/>
    <w:rsid w:val="0011487C"/>
    <w:rsid w:val="0017093C"/>
    <w:rsid w:val="00170C46"/>
    <w:rsid w:val="00183046"/>
    <w:rsid w:val="001A2D6F"/>
    <w:rsid w:val="001A60F8"/>
    <w:rsid w:val="001F1F96"/>
    <w:rsid w:val="00214DDB"/>
    <w:rsid w:val="00264EED"/>
    <w:rsid w:val="002A215C"/>
    <w:rsid w:val="002D11F3"/>
    <w:rsid w:val="002D3F06"/>
    <w:rsid w:val="003308F9"/>
    <w:rsid w:val="00341373"/>
    <w:rsid w:val="003435F4"/>
    <w:rsid w:val="00377E27"/>
    <w:rsid w:val="00396643"/>
    <w:rsid w:val="0040701F"/>
    <w:rsid w:val="00441B1F"/>
    <w:rsid w:val="00453E28"/>
    <w:rsid w:val="00464C25"/>
    <w:rsid w:val="004B5E46"/>
    <w:rsid w:val="004D652E"/>
    <w:rsid w:val="00517C90"/>
    <w:rsid w:val="00527FDF"/>
    <w:rsid w:val="00592754"/>
    <w:rsid w:val="005B0967"/>
    <w:rsid w:val="005B72AE"/>
    <w:rsid w:val="005D32D2"/>
    <w:rsid w:val="005F0BD8"/>
    <w:rsid w:val="00637852"/>
    <w:rsid w:val="00664A7B"/>
    <w:rsid w:val="006679BB"/>
    <w:rsid w:val="006E3536"/>
    <w:rsid w:val="00724574"/>
    <w:rsid w:val="00764B63"/>
    <w:rsid w:val="007A613B"/>
    <w:rsid w:val="00845F2F"/>
    <w:rsid w:val="00854BD5"/>
    <w:rsid w:val="00905221"/>
    <w:rsid w:val="00914E77"/>
    <w:rsid w:val="009216FD"/>
    <w:rsid w:val="009335D4"/>
    <w:rsid w:val="00957BE3"/>
    <w:rsid w:val="00961229"/>
    <w:rsid w:val="009825D4"/>
    <w:rsid w:val="00992D8C"/>
    <w:rsid w:val="00996AA5"/>
    <w:rsid w:val="009E285B"/>
    <w:rsid w:val="00A01C54"/>
    <w:rsid w:val="00A060DC"/>
    <w:rsid w:val="00A51A2B"/>
    <w:rsid w:val="00A5787C"/>
    <w:rsid w:val="00A64CA4"/>
    <w:rsid w:val="00A66BA3"/>
    <w:rsid w:val="00AB2850"/>
    <w:rsid w:val="00B02923"/>
    <w:rsid w:val="00B067EC"/>
    <w:rsid w:val="00B16C3E"/>
    <w:rsid w:val="00BA69BD"/>
    <w:rsid w:val="00C05AA8"/>
    <w:rsid w:val="00C3056D"/>
    <w:rsid w:val="00C539E9"/>
    <w:rsid w:val="00D367CB"/>
    <w:rsid w:val="00DB585C"/>
    <w:rsid w:val="00DF3837"/>
    <w:rsid w:val="00E55D0E"/>
    <w:rsid w:val="00E716A4"/>
    <w:rsid w:val="00E81BE6"/>
    <w:rsid w:val="00F7210E"/>
    <w:rsid w:val="00F76CA5"/>
    <w:rsid w:val="00FC7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1338"/>
  <w14:defaultImageDpi w14:val="32767"/>
  <w15:chartTrackingRefBased/>
  <w15:docId w15:val="{13256609-7192-FA45-A088-B8B06F0E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96"/>
    <w:pPr>
      <w:ind w:left="720"/>
      <w:contextualSpacing/>
    </w:pPr>
  </w:style>
  <w:style w:type="character" w:styleId="CommentReference">
    <w:name w:val="annotation reference"/>
    <w:basedOn w:val="DefaultParagraphFont"/>
    <w:uiPriority w:val="99"/>
    <w:semiHidden/>
    <w:unhideWhenUsed/>
    <w:rsid w:val="00996AA5"/>
    <w:rPr>
      <w:sz w:val="16"/>
      <w:szCs w:val="16"/>
    </w:rPr>
  </w:style>
  <w:style w:type="paragraph" w:styleId="CommentText">
    <w:name w:val="annotation text"/>
    <w:basedOn w:val="Normal"/>
    <w:link w:val="CommentTextChar"/>
    <w:uiPriority w:val="99"/>
    <w:semiHidden/>
    <w:unhideWhenUsed/>
    <w:rsid w:val="00996AA5"/>
    <w:rPr>
      <w:sz w:val="20"/>
      <w:szCs w:val="20"/>
    </w:rPr>
  </w:style>
  <w:style w:type="character" w:customStyle="1" w:styleId="CommentTextChar">
    <w:name w:val="Comment Text Char"/>
    <w:basedOn w:val="DefaultParagraphFont"/>
    <w:link w:val="CommentText"/>
    <w:uiPriority w:val="99"/>
    <w:semiHidden/>
    <w:rsid w:val="00996AA5"/>
    <w:rPr>
      <w:sz w:val="20"/>
      <w:szCs w:val="20"/>
    </w:rPr>
  </w:style>
  <w:style w:type="paragraph" w:styleId="CommentSubject">
    <w:name w:val="annotation subject"/>
    <w:basedOn w:val="CommentText"/>
    <w:next w:val="CommentText"/>
    <w:link w:val="CommentSubjectChar"/>
    <w:uiPriority w:val="99"/>
    <w:semiHidden/>
    <w:unhideWhenUsed/>
    <w:rsid w:val="00996AA5"/>
    <w:rPr>
      <w:b/>
      <w:bCs/>
    </w:rPr>
  </w:style>
  <w:style w:type="character" w:customStyle="1" w:styleId="CommentSubjectChar">
    <w:name w:val="Comment Subject Char"/>
    <w:basedOn w:val="CommentTextChar"/>
    <w:link w:val="CommentSubject"/>
    <w:uiPriority w:val="99"/>
    <w:semiHidden/>
    <w:rsid w:val="00996AA5"/>
    <w:rPr>
      <w:b/>
      <w:bCs/>
      <w:sz w:val="20"/>
      <w:szCs w:val="20"/>
    </w:rPr>
  </w:style>
  <w:style w:type="paragraph" w:styleId="BalloonText">
    <w:name w:val="Balloon Text"/>
    <w:basedOn w:val="Normal"/>
    <w:link w:val="BalloonTextChar"/>
    <w:uiPriority w:val="99"/>
    <w:semiHidden/>
    <w:unhideWhenUsed/>
    <w:rsid w:val="00996A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6AA5"/>
    <w:rPr>
      <w:rFonts w:ascii="Times New Roman" w:hAnsi="Times New Roman" w:cs="Times New Roman"/>
      <w:sz w:val="18"/>
      <w:szCs w:val="18"/>
    </w:rPr>
  </w:style>
  <w:style w:type="table" w:styleId="TableGrid">
    <w:name w:val="Table Grid"/>
    <w:basedOn w:val="TableNormal"/>
    <w:uiPriority w:val="39"/>
    <w:rsid w:val="00C3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AA8"/>
    <w:rPr>
      <w:color w:val="0563C1" w:themeColor="hyperlink"/>
      <w:u w:val="single"/>
    </w:rPr>
  </w:style>
  <w:style w:type="character" w:styleId="UnresolvedMention">
    <w:name w:val="Unresolved Mention"/>
    <w:basedOn w:val="DefaultParagraphFont"/>
    <w:uiPriority w:val="99"/>
    <w:rsid w:val="00C05AA8"/>
    <w:rPr>
      <w:color w:val="605E5C"/>
      <w:shd w:val="clear" w:color="auto" w:fill="E1DFDD"/>
    </w:rPr>
  </w:style>
  <w:style w:type="paragraph" w:styleId="Header">
    <w:name w:val="header"/>
    <w:basedOn w:val="Normal"/>
    <w:link w:val="HeaderChar"/>
    <w:uiPriority w:val="99"/>
    <w:unhideWhenUsed/>
    <w:rsid w:val="001A2D6F"/>
    <w:pPr>
      <w:tabs>
        <w:tab w:val="center" w:pos="4680"/>
        <w:tab w:val="right" w:pos="9360"/>
      </w:tabs>
    </w:pPr>
  </w:style>
  <w:style w:type="character" w:customStyle="1" w:styleId="HeaderChar">
    <w:name w:val="Header Char"/>
    <w:basedOn w:val="DefaultParagraphFont"/>
    <w:link w:val="Header"/>
    <w:uiPriority w:val="99"/>
    <w:rsid w:val="001A2D6F"/>
  </w:style>
  <w:style w:type="paragraph" w:styleId="Footer">
    <w:name w:val="footer"/>
    <w:basedOn w:val="Normal"/>
    <w:link w:val="FooterChar"/>
    <w:uiPriority w:val="99"/>
    <w:unhideWhenUsed/>
    <w:rsid w:val="001A2D6F"/>
    <w:pPr>
      <w:tabs>
        <w:tab w:val="center" w:pos="4680"/>
        <w:tab w:val="right" w:pos="9360"/>
      </w:tabs>
    </w:pPr>
  </w:style>
  <w:style w:type="character" w:customStyle="1" w:styleId="FooterChar">
    <w:name w:val="Footer Char"/>
    <w:basedOn w:val="DefaultParagraphFont"/>
    <w:link w:val="Footer"/>
    <w:uiPriority w:val="99"/>
    <w:rsid w:val="001A2D6F"/>
  </w:style>
  <w:style w:type="character" w:styleId="PageNumber">
    <w:name w:val="page number"/>
    <w:basedOn w:val="DefaultParagraphFont"/>
    <w:uiPriority w:val="99"/>
    <w:semiHidden/>
    <w:unhideWhenUsed/>
    <w:rsid w:val="00183046"/>
  </w:style>
  <w:style w:type="character" w:customStyle="1" w:styleId="apple-converted-space">
    <w:name w:val="apple-converted-space"/>
    <w:basedOn w:val="DefaultParagraphFont"/>
    <w:rsid w:val="004B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4400">
      <w:bodyDiv w:val="1"/>
      <w:marLeft w:val="0"/>
      <w:marRight w:val="0"/>
      <w:marTop w:val="0"/>
      <w:marBottom w:val="0"/>
      <w:divBdr>
        <w:top w:val="none" w:sz="0" w:space="0" w:color="auto"/>
        <w:left w:val="none" w:sz="0" w:space="0" w:color="auto"/>
        <w:bottom w:val="none" w:sz="0" w:space="0" w:color="auto"/>
        <w:right w:val="none" w:sz="0" w:space="0" w:color="auto"/>
      </w:divBdr>
    </w:div>
    <w:div w:id="18491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B445-C3AD-3B4D-A452-C97EB1466CB4}">
  <ds:schemaRefs>
    <ds:schemaRef ds:uri="http://schemas.openxmlformats.org/officeDocument/2006/bibliography"/>
  </ds:schemaRefs>
</ds:datastoreItem>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1539</Words>
  <Characters>8789</Characters>
  <Application>Microsoft Office Word</Application>
  <DocSecurity>0</DocSecurity>
  <Lines>303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Salentiny, Adrienne</dc:creator>
  <cp:keywords/>
  <dc:description/>
  <cp:lastModifiedBy>Salentiny, Adrienne</cp:lastModifiedBy>
  <cp:revision>3</cp:revision>
  <cp:lastPrinted>2019-05-21T14:55:00Z</cp:lastPrinted>
  <dcterms:created xsi:type="dcterms:W3CDTF">2021-03-09T17:56:00Z</dcterms:created>
  <dcterms:modified xsi:type="dcterms:W3CDTF">2026-03-25T15:11:00Z</dcterms:modified>
</cp:coreProperties>
</file>