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8783" w14:textId="77777777" w:rsidR="0046578B" w:rsidRPr="00C31049" w:rsidRDefault="0046578B" w:rsidP="00C31049">
      <w:pPr>
        <w:jc w:val="center"/>
        <w:rPr>
          <w:rFonts w:ascii="Arial" w:hAnsi="Arial" w:cs="Arial"/>
          <w:sz w:val="22"/>
          <w:szCs w:val="22"/>
        </w:rPr>
      </w:pPr>
    </w:p>
    <w:p w14:paraId="1BE2ABE5" w14:textId="77777777" w:rsidR="0046578B" w:rsidRDefault="0046578B" w:rsidP="00C31049">
      <w:pPr>
        <w:jc w:val="center"/>
        <w:rPr>
          <w:rFonts w:ascii="Arial" w:hAnsi="Arial" w:cs="Arial"/>
          <w:sz w:val="22"/>
          <w:szCs w:val="22"/>
        </w:rPr>
      </w:pPr>
    </w:p>
    <w:p w14:paraId="61E93AF8" w14:textId="77777777" w:rsidR="00604057" w:rsidRDefault="00604057" w:rsidP="00C31049">
      <w:pPr>
        <w:jc w:val="center"/>
        <w:rPr>
          <w:rFonts w:ascii="Arial" w:hAnsi="Arial" w:cs="Arial"/>
          <w:sz w:val="22"/>
          <w:szCs w:val="22"/>
        </w:rPr>
      </w:pPr>
    </w:p>
    <w:p w14:paraId="4B882092" w14:textId="77777777" w:rsidR="00604057" w:rsidRDefault="00604057" w:rsidP="00C31049">
      <w:pPr>
        <w:jc w:val="center"/>
        <w:rPr>
          <w:rFonts w:ascii="Arial" w:hAnsi="Arial" w:cs="Arial"/>
          <w:sz w:val="22"/>
          <w:szCs w:val="22"/>
        </w:rPr>
      </w:pPr>
    </w:p>
    <w:p w14:paraId="40567122" w14:textId="77777777" w:rsidR="00604057" w:rsidRDefault="00604057" w:rsidP="00C31049">
      <w:pPr>
        <w:jc w:val="center"/>
        <w:rPr>
          <w:rFonts w:ascii="Arial" w:hAnsi="Arial" w:cs="Arial"/>
          <w:sz w:val="22"/>
          <w:szCs w:val="22"/>
        </w:rPr>
      </w:pPr>
    </w:p>
    <w:p w14:paraId="4F3EF500" w14:textId="77777777" w:rsidR="00604057" w:rsidRDefault="00604057" w:rsidP="00C31049">
      <w:pPr>
        <w:jc w:val="center"/>
        <w:rPr>
          <w:rFonts w:ascii="Arial" w:hAnsi="Arial" w:cs="Arial"/>
          <w:sz w:val="22"/>
          <w:szCs w:val="22"/>
        </w:rPr>
      </w:pPr>
    </w:p>
    <w:p w14:paraId="3D49DE10" w14:textId="77777777" w:rsidR="00604057" w:rsidRDefault="00604057" w:rsidP="00C31049">
      <w:pPr>
        <w:jc w:val="center"/>
        <w:rPr>
          <w:rFonts w:ascii="Arial" w:hAnsi="Arial" w:cs="Arial"/>
          <w:sz w:val="22"/>
          <w:szCs w:val="22"/>
        </w:rPr>
      </w:pPr>
    </w:p>
    <w:p w14:paraId="55D8D637" w14:textId="142D7A7A" w:rsidR="00604057" w:rsidRDefault="00604057" w:rsidP="00C31049">
      <w:pPr>
        <w:jc w:val="center"/>
        <w:rPr>
          <w:rFonts w:ascii="Arial" w:hAnsi="Arial" w:cs="Arial"/>
          <w:sz w:val="22"/>
          <w:szCs w:val="22"/>
        </w:rPr>
      </w:pPr>
    </w:p>
    <w:p w14:paraId="2FC054B1" w14:textId="6ECA27CE" w:rsidR="00217188" w:rsidRDefault="00217188" w:rsidP="00C31049">
      <w:pPr>
        <w:jc w:val="center"/>
        <w:rPr>
          <w:rFonts w:ascii="Arial" w:hAnsi="Arial" w:cs="Arial"/>
          <w:sz w:val="22"/>
          <w:szCs w:val="22"/>
        </w:rPr>
      </w:pPr>
    </w:p>
    <w:p w14:paraId="5C65F236" w14:textId="1569A824" w:rsidR="00217188" w:rsidRDefault="00217188" w:rsidP="00C31049">
      <w:pPr>
        <w:jc w:val="center"/>
        <w:rPr>
          <w:rFonts w:ascii="Arial" w:hAnsi="Arial" w:cs="Arial"/>
          <w:sz w:val="22"/>
          <w:szCs w:val="22"/>
        </w:rPr>
      </w:pPr>
    </w:p>
    <w:p w14:paraId="11642F3E" w14:textId="77777777" w:rsidR="00217188" w:rsidRPr="00C31049" w:rsidRDefault="00217188" w:rsidP="00C31049">
      <w:pPr>
        <w:jc w:val="center"/>
        <w:rPr>
          <w:rFonts w:ascii="Arial" w:hAnsi="Arial" w:cs="Arial"/>
          <w:sz w:val="22"/>
          <w:szCs w:val="22"/>
        </w:rPr>
      </w:pPr>
    </w:p>
    <w:p w14:paraId="6F4D84DA" w14:textId="77777777" w:rsidR="009575EA" w:rsidRPr="009575EA" w:rsidRDefault="009575EA" w:rsidP="009575EA">
      <w:pPr>
        <w:jc w:val="center"/>
        <w:rPr>
          <w:rFonts w:ascii="Arial" w:hAnsi="Arial" w:cs="Arial"/>
          <w:sz w:val="96"/>
          <w:szCs w:val="96"/>
        </w:rPr>
      </w:pPr>
      <w:r w:rsidRPr="009575EA">
        <w:rPr>
          <w:rFonts w:ascii="Arial" w:hAnsi="Arial" w:cs="Arial"/>
          <w:sz w:val="96"/>
          <w:szCs w:val="96"/>
        </w:rPr>
        <w:t>Graduate Handbook</w:t>
      </w:r>
    </w:p>
    <w:p w14:paraId="7A9EE3FA" w14:textId="77777777" w:rsidR="0046578B" w:rsidRPr="00C31049" w:rsidRDefault="0046578B" w:rsidP="00BD326E">
      <w:pPr>
        <w:rPr>
          <w:rFonts w:ascii="Arial" w:hAnsi="Arial" w:cs="Arial"/>
          <w:sz w:val="22"/>
          <w:szCs w:val="22"/>
        </w:rPr>
      </w:pPr>
    </w:p>
    <w:p w14:paraId="62AA1218" w14:textId="44DD759F" w:rsidR="00133AD0" w:rsidRDefault="00C46291" w:rsidP="00C31049">
      <w:pPr>
        <w:jc w:val="center"/>
        <w:rPr>
          <w:rFonts w:ascii="Arial" w:hAnsi="Arial" w:cs="Arial"/>
          <w:sz w:val="56"/>
          <w:szCs w:val="56"/>
        </w:rPr>
      </w:pPr>
      <w:r w:rsidRPr="00604057">
        <w:rPr>
          <w:rFonts w:ascii="Arial" w:hAnsi="Arial" w:cs="Arial"/>
          <w:sz w:val="56"/>
          <w:szCs w:val="56"/>
        </w:rPr>
        <w:t>Biomedical Sciences Graduate Program</w:t>
      </w:r>
      <w:r w:rsidR="009575EA">
        <w:rPr>
          <w:rFonts w:ascii="Arial" w:hAnsi="Arial" w:cs="Arial"/>
          <w:sz w:val="56"/>
          <w:szCs w:val="56"/>
        </w:rPr>
        <w:t xml:space="preserve"> </w:t>
      </w:r>
    </w:p>
    <w:p w14:paraId="108013B8" w14:textId="77777777" w:rsidR="009575EA" w:rsidRPr="00604057" w:rsidRDefault="009575EA" w:rsidP="00C31049">
      <w:pPr>
        <w:jc w:val="center"/>
        <w:rPr>
          <w:rFonts w:ascii="Arial" w:hAnsi="Arial" w:cs="Arial"/>
          <w:sz w:val="56"/>
          <w:szCs w:val="56"/>
        </w:rPr>
      </w:pPr>
    </w:p>
    <w:p w14:paraId="0AFE5CCE" w14:textId="62D5DCD5" w:rsidR="009575EA" w:rsidRPr="00604057" w:rsidRDefault="00C46291" w:rsidP="009575EA">
      <w:pPr>
        <w:jc w:val="center"/>
        <w:rPr>
          <w:rFonts w:ascii="Arial" w:hAnsi="Arial" w:cs="Arial"/>
          <w:sz w:val="56"/>
          <w:szCs w:val="56"/>
        </w:rPr>
      </w:pPr>
      <w:r w:rsidRPr="00604057">
        <w:rPr>
          <w:rFonts w:ascii="Arial" w:hAnsi="Arial" w:cs="Arial"/>
          <w:sz w:val="56"/>
          <w:szCs w:val="56"/>
        </w:rPr>
        <w:t xml:space="preserve">Department of </w:t>
      </w:r>
      <w:r w:rsidR="006B5FDB">
        <w:rPr>
          <w:rFonts w:ascii="Arial" w:hAnsi="Arial" w:cs="Arial"/>
          <w:sz w:val="56"/>
          <w:szCs w:val="56"/>
        </w:rPr>
        <w:t>Biomedical</w:t>
      </w:r>
      <w:r w:rsidR="006B5FDB" w:rsidRPr="00604057">
        <w:rPr>
          <w:rFonts w:ascii="Arial" w:hAnsi="Arial" w:cs="Arial"/>
          <w:sz w:val="56"/>
          <w:szCs w:val="56"/>
        </w:rPr>
        <w:t xml:space="preserve"> </w:t>
      </w:r>
      <w:r w:rsidRPr="00604057">
        <w:rPr>
          <w:rFonts w:ascii="Arial" w:hAnsi="Arial" w:cs="Arial"/>
          <w:sz w:val="56"/>
          <w:szCs w:val="56"/>
        </w:rPr>
        <w:t>Sciences</w:t>
      </w:r>
      <w:r w:rsidR="009575EA">
        <w:rPr>
          <w:rFonts w:ascii="Arial" w:hAnsi="Arial" w:cs="Arial"/>
          <w:sz w:val="56"/>
          <w:szCs w:val="56"/>
        </w:rPr>
        <w:t>, University of North Dakota, School of Medicine and Health Sciences</w:t>
      </w:r>
    </w:p>
    <w:p w14:paraId="5946842D" w14:textId="77777777" w:rsidR="0046578B" w:rsidRPr="00604057" w:rsidRDefault="0046578B" w:rsidP="00C31049">
      <w:pPr>
        <w:jc w:val="center"/>
        <w:rPr>
          <w:rFonts w:ascii="Arial" w:hAnsi="Arial" w:cs="Arial"/>
          <w:sz w:val="56"/>
          <w:szCs w:val="56"/>
        </w:rPr>
      </w:pPr>
    </w:p>
    <w:p w14:paraId="11083749" w14:textId="77777777" w:rsidR="009575EA" w:rsidRPr="00604057" w:rsidRDefault="009575EA" w:rsidP="00C31049">
      <w:pPr>
        <w:jc w:val="center"/>
        <w:rPr>
          <w:rFonts w:ascii="Arial" w:hAnsi="Arial" w:cs="Arial"/>
          <w:sz w:val="56"/>
          <w:szCs w:val="56"/>
        </w:rPr>
      </w:pPr>
    </w:p>
    <w:p w14:paraId="6651BED8" w14:textId="77777777" w:rsidR="0046578B" w:rsidRPr="00604057" w:rsidRDefault="0046578B" w:rsidP="00CA45B9">
      <w:pPr>
        <w:jc w:val="center"/>
        <w:rPr>
          <w:rFonts w:ascii="Arial" w:hAnsi="Arial" w:cs="Arial"/>
          <w:sz w:val="56"/>
          <w:szCs w:val="56"/>
        </w:rPr>
      </w:pPr>
    </w:p>
    <w:p w14:paraId="691349EB" w14:textId="77777777" w:rsidR="0046578B" w:rsidRPr="00604057" w:rsidRDefault="0046578B" w:rsidP="00C31049">
      <w:pPr>
        <w:jc w:val="center"/>
        <w:rPr>
          <w:rFonts w:ascii="Arial" w:hAnsi="Arial" w:cs="Arial"/>
          <w:sz w:val="56"/>
          <w:szCs w:val="56"/>
        </w:rPr>
      </w:pPr>
      <w:r w:rsidRPr="00604057">
        <w:rPr>
          <w:rFonts w:ascii="Arial" w:hAnsi="Arial" w:cs="Arial"/>
          <w:sz w:val="56"/>
          <w:szCs w:val="56"/>
        </w:rPr>
        <w:t>Department Home Page</w:t>
      </w:r>
    </w:p>
    <w:p w14:paraId="2407BA54" w14:textId="77777777" w:rsidR="0046578B" w:rsidRPr="00604057" w:rsidRDefault="0046578B" w:rsidP="00C31049">
      <w:pPr>
        <w:jc w:val="center"/>
        <w:rPr>
          <w:rFonts w:ascii="Arial" w:hAnsi="Arial" w:cs="Arial"/>
          <w:sz w:val="40"/>
          <w:szCs w:val="40"/>
        </w:rPr>
      </w:pPr>
    </w:p>
    <w:p w14:paraId="7A8CBA92" w14:textId="5B1744A5" w:rsidR="0046578B" w:rsidRPr="00A647A2" w:rsidRDefault="00A647A2" w:rsidP="00A647A2">
      <w:pPr>
        <w:jc w:val="center"/>
        <w:rPr>
          <w:sz w:val="40"/>
          <w:szCs w:val="40"/>
        </w:rPr>
      </w:pPr>
      <w:hyperlink r:id="rId8" w:history="1">
        <w:r w:rsidRPr="00A647A2">
          <w:rPr>
            <w:rStyle w:val="Hyperlink"/>
            <w:sz w:val="40"/>
            <w:szCs w:val="40"/>
          </w:rPr>
          <w:t>https://med.und.edu/biomedical-sciences/index.html</w:t>
        </w:r>
      </w:hyperlink>
    </w:p>
    <w:p w14:paraId="43A920EF" w14:textId="77777777" w:rsidR="00A647A2" w:rsidRPr="00F7455A" w:rsidRDefault="00A647A2" w:rsidP="00A647A2">
      <w:pPr>
        <w:jc w:val="center"/>
        <w:rPr>
          <w:rFonts w:ascii="Arial" w:hAnsi="Arial" w:cs="Arial"/>
          <w:sz w:val="40"/>
          <w:szCs w:val="40"/>
        </w:rPr>
      </w:pPr>
    </w:p>
    <w:p w14:paraId="03DE5C64" w14:textId="77777777" w:rsidR="00F7455A" w:rsidRDefault="00F7455A">
      <w:pPr>
        <w:rPr>
          <w:rFonts w:ascii="Arial" w:hAnsi="Arial" w:cs="Arial"/>
          <w:sz w:val="22"/>
          <w:szCs w:val="22"/>
        </w:rPr>
      </w:pPr>
      <w:r>
        <w:rPr>
          <w:rFonts w:ascii="Arial" w:hAnsi="Arial" w:cs="Arial"/>
          <w:sz w:val="22"/>
          <w:szCs w:val="22"/>
        </w:rPr>
        <w:br w:type="page"/>
      </w:r>
    </w:p>
    <w:p w14:paraId="064931C1" w14:textId="77777777" w:rsidR="00FA7743" w:rsidRDefault="00FA7743" w:rsidP="00C31049">
      <w:pPr>
        <w:jc w:val="both"/>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gridCol w:w="800"/>
      </w:tblGrid>
      <w:tr w:rsidR="00440FC8" w14:paraId="2C7E25AE" w14:textId="77777777" w:rsidTr="001132EB">
        <w:trPr>
          <w:trHeight w:val="432"/>
        </w:trPr>
        <w:tc>
          <w:tcPr>
            <w:tcW w:w="10790" w:type="dxa"/>
            <w:gridSpan w:val="2"/>
            <w:tcBorders>
              <w:top w:val="single" w:sz="4" w:space="0" w:color="auto"/>
              <w:bottom w:val="single" w:sz="4" w:space="0" w:color="auto"/>
            </w:tcBorders>
            <w:vAlign w:val="center"/>
          </w:tcPr>
          <w:p w14:paraId="41065F2D" w14:textId="77777777" w:rsidR="00440FC8" w:rsidRDefault="00440FC8" w:rsidP="00440FC8">
            <w:pPr>
              <w:jc w:val="center"/>
              <w:rPr>
                <w:rFonts w:ascii="Arial" w:hAnsi="Arial" w:cs="Arial"/>
                <w:b/>
                <w:sz w:val="22"/>
                <w:szCs w:val="22"/>
              </w:rPr>
            </w:pPr>
            <w:r>
              <w:rPr>
                <w:rFonts w:ascii="Arial" w:hAnsi="Arial" w:cs="Arial"/>
                <w:b/>
                <w:sz w:val="22"/>
                <w:szCs w:val="22"/>
              </w:rPr>
              <w:t>TABLE OF CONTENTS</w:t>
            </w:r>
          </w:p>
        </w:tc>
      </w:tr>
      <w:tr w:rsidR="00721F98" w14:paraId="302D2000" w14:textId="77777777" w:rsidTr="001132EB">
        <w:trPr>
          <w:trHeight w:val="432"/>
        </w:trPr>
        <w:tc>
          <w:tcPr>
            <w:tcW w:w="9990" w:type="dxa"/>
            <w:tcBorders>
              <w:top w:val="single" w:sz="4" w:space="0" w:color="auto"/>
            </w:tcBorders>
            <w:vAlign w:val="center"/>
          </w:tcPr>
          <w:p w14:paraId="7E784000" w14:textId="77777777" w:rsidR="00721F98" w:rsidRDefault="00440FC8" w:rsidP="00C31049">
            <w:pPr>
              <w:jc w:val="both"/>
              <w:rPr>
                <w:rFonts w:ascii="Arial" w:hAnsi="Arial" w:cs="Arial"/>
                <w:b/>
                <w:sz w:val="22"/>
                <w:szCs w:val="22"/>
              </w:rPr>
            </w:pPr>
            <w:r>
              <w:rPr>
                <w:rFonts w:ascii="Arial" w:hAnsi="Arial" w:cs="Arial"/>
                <w:b/>
                <w:sz w:val="22"/>
                <w:szCs w:val="22"/>
              </w:rPr>
              <w:t>WELCOME LETTER</w:t>
            </w:r>
          </w:p>
        </w:tc>
        <w:tc>
          <w:tcPr>
            <w:tcW w:w="800" w:type="dxa"/>
            <w:tcBorders>
              <w:top w:val="single" w:sz="4" w:space="0" w:color="auto"/>
            </w:tcBorders>
            <w:vAlign w:val="center"/>
          </w:tcPr>
          <w:p w14:paraId="663C3E41" w14:textId="77777777" w:rsidR="00721F98" w:rsidRDefault="00604057" w:rsidP="00C31049">
            <w:pPr>
              <w:jc w:val="both"/>
              <w:rPr>
                <w:rFonts w:ascii="Arial" w:hAnsi="Arial" w:cs="Arial"/>
                <w:b/>
                <w:sz w:val="22"/>
                <w:szCs w:val="22"/>
              </w:rPr>
            </w:pPr>
            <w:r>
              <w:rPr>
                <w:rFonts w:ascii="Arial" w:hAnsi="Arial" w:cs="Arial"/>
                <w:b/>
                <w:sz w:val="22"/>
                <w:szCs w:val="22"/>
              </w:rPr>
              <w:t>3</w:t>
            </w:r>
          </w:p>
        </w:tc>
      </w:tr>
      <w:tr w:rsidR="00440FC8" w14:paraId="2CD015C3" w14:textId="77777777" w:rsidTr="001132EB">
        <w:trPr>
          <w:trHeight w:val="432"/>
        </w:trPr>
        <w:tc>
          <w:tcPr>
            <w:tcW w:w="9990" w:type="dxa"/>
            <w:vAlign w:val="center"/>
          </w:tcPr>
          <w:p w14:paraId="4E31786A" w14:textId="77777777" w:rsidR="00440FC8" w:rsidRDefault="00440FC8" w:rsidP="00C31049">
            <w:pPr>
              <w:jc w:val="both"/>
              <w:rPr>
                <w:rFonts w:ascii="Arial" w:hAnsi="Arial" w:cs="Arial"/>
                <w:b/>
                <w:sz w:val="22"/>
                <w:szCs w:val="22"/>
              </w:rPr>
            </w:pPr>
            <w:r>
              <w:rPr>
                <w:rFonts w:ascii="Arial" w:hAnsi="Arial" w:cs="Arial"/>
                <w:b/>
                <w:sz w:val="22"/>
                <w:szCs w:val="22"/>
              </w:rPr>
              <w:t>UNIVERSITY RESOURCES</w:t>
            </w:r>
          </w:p>
        </w:tc>
        <w:tc>
          <w:tcPr>
            <w:tcW w:w="800" w:type="dxa"/>
            <w:vAlign w:val="center"/>
          </w:tcPr>
          <w:p w14:paraId="5AE5613C" w14:textId="0C018FE3" w:rsidR="00440FC8" w:rsidRDefault="00507DE3" w:rsidP="00C31049">
            <w:pPr>
              <w:jc w:val="both"/>
              <w:rPr>
                <w:rFonts w:ascii="Arial" w:hAnsi="Arial" w:cs="Arial"/>
                <w:b/>
                <w:sz w:val="22"/>
                <w:szCs w:val="22"/>
              </w:rPr>
            </w:pPr>
            <w:r>
              <w:rPr>
                <w:rFonts w:ascii="Arial" w:hAnsi="Arial" w:cs="Arial"/>
                <w:b/>
                <w:sz w:val="22"/>
                <w:szCs w:val="22"/>
              </w:rPr>
              <w:t>4</w:t>
            </w:r>
          </w:p>
        </w:tc>
      </w:tr>
      <w:tr w:rsidR="00721F98" w14:paraId="6FCFBE8D" w14:textId="77777777" w:rsidTr="001132EB">
        <w:trPr>
          <w:trHeight w:val="432"/>
        </w:trPr>
        <w:tc>
          <w:tcPr>
            <w:tcW w:w="9990" w:type="dxa"/>
            <w:vAlign w:val="center"/>
          </w:tcPr>
          <w:p w14:paraId="7FCF5B4E" w14:textId="77777777" w:rsidR="00721F98" w:rsidRDefault="00440FC8" w:rsidP="00C31049">
            <w:pPr>
              <w:jc w:val="both"/>
              <w:rPr>
                <w:rFonts w:ascii="Arial" w:hAnsi="Arial" w:cs="Arial"/>
                <w:b/>
                <w:sz w:val="22"/>
                <w:szCs w:val="22"/>
              </w:rPr>
            </w:pPr>
            <w:r>
              <w:rPr>
                <w:rFonts w:ascii="Arial" w:hAnsi="Arial" w:cs="Arial"/>
                <w:b/>
                <w:sz w:val="22"/>
                <w:szCs w:val="22"/>
              </w:rPr>
              <w:t>GENERAL GUIDELINES FOR GRADUATE STUDIES</w:t>
            </w:r>
          </w:p>
        </w:tc>
        <w:tc>
          <w:tcPr>
            <w:tcW w:w="800" w:type="dxa"/>
            <w:vAlign w:val="center"/>
          </w:tcPr>
          <w:p w14:paraId="50EEAF81" w14:textId="43F336FF" w:rsidR="00721F98" w:rsidRDefault="00F7021F" w:rsidP="00C31049">
            <w:pPr>
              <w:jc w:val="both"/>
              <w:rPr>
                <w:rFonts w:ascii="Arial" w:hAnsi="Arial" w:cs="Arial"/>
                <w:b/>
                <w:sz w:val="22"/>
                <w:szCs w:val="22"/>
              </w:rPr>
            </w:pPr>
            <w:r>
              <w:rPr>
                <w:rFonts w:ascii="Arial" w:hAnsi="Arial" w:cs="Arial"/>
                <w:b/>
                <w:sz w:val="22"/>
                <w:szCs w:val="22"/>
              </w:rPr>
              <w:t>5</w:t>
            </w:r>
          </w:p>
        </w:tc>
      </w:tr>
      <w:tr w:rsidR="00721F98" w14:paraId="61677B99" w14:textId="77777777" w:rsidTr="001132EB">
        <w:trPr>
          <w:trHeight w:val="432"/>
        </w:trPr>
        <w:tc>
          <w:tcPr>
            <w:tcW w:w="9990" w:type="dxa"/>
            <w:vAlign w:val="center"/>
          </w:tcPr>
          <w:p w14:paraId="0FCE2D7F" w14:textId="77777777" w:rsidR="00721F98" w:rsidRDefault="00440FC8" w:rsidP="00C31049">
            <w:pPr>
              <w:jc w:val="both"/>
              <w:rPr>
                <w:rFonts w:ascii="Arial" w:hAnsi="Arial" w:cs="Arial"/>
                <w:b/>
                <w:sz w:val="22"/>
                <w:szCs w:val="22"/>
              </w:rPr>
            </w:pPr>
            <w:r>
              <w:rPr>
                <w:rFonts w:ascii="Arial" w:hAnsi="Arial" w:cs="Arial"/>
                <w:b/>
                <w:sz w:val="22"/>
                <w:szCs w:val="22"/>
              </w:rPr>
              <w:t>PROGRAM DESCRIPITON</w:t>
            </w:r>
          </w:p>
        </w:tc>
        <w:tc>
          <w:tcPr>
            <w:tcW w:w="800" w:type="dxa"/>
            <w:vAlign w:val="center"/>
          </w:tcPr>
          <w:p w14:paraId="73B427CB" w14:textId="0C7C14D4" w:rsidR="00721F98" w:rsidRDefault="00F7021F" w:rsidP="00C31049">
            <w:pPr>
              <w:jc w:val="both"/>
              <w:rPr>
                <w:rFonts w:ascii="Arial" w:hAnsi="Arial" w:cs="Arial"/>
                <w:b/>
                <w:sz w:val="22"/>
                <w:szCs w:val="22"/>
              </w:rPr>
            </w:pPr>
            <w:r>
              <w:rPr>
                <w:rFonts w:ascii="Arial" w:hAnsi="Arial" w:cs="Arial"/>
                <w:b/>
                <w:sz w:val="22"/>
                <w:szCs w:val="22"/>
              </w:rPr>
              <w:t>5</w:t>
            </w:r>
          </w:p>
        </w:tc>
      </w:tr>
      <w:tr w:rsidR="00D76814" w14:paraId="54F159AB" w14:textId="77777777" w:rsidTr="001132EB">
        <w:trPr>
          <w:trHeight w:val="432"/>
        </w:trPr>
        <w:tc>
          <w:tcPr>
            <w:tcW w:w="9990" w:type="dxa"/>
            <w:vAlign w:val="center"/>
          </w:tcPr>
          <w:p w14:paraId="5084BC00" w14:textId="5B567E00" w:rsidR="00D76814" w:rsidRDefault="00D76814" w:rsidP="00C31049">
            <w:pPr>
              <w:jc w:val="both"/>
              <w:rPr>
                <w:rFonts w:ascii="Arial" w:hAnsi="Arial" w:cs="Arial"/>
                <w:b/>
                <w:sz w:val="22"/>
                <w:szCs w:val="22"/>
              </w:rPr>
            </w:pPr>
            <w:r>
              <w:rPr>
                <w:rFonts w:ascii="Arial" w:hAnsi="Arial" w:cs="Arial"/>
                <w:b/>
                <w:sz w:val="22"/>
                <w:szCs w:val="22"/>
              </w:rPr>
              <w:t>PROFESSIONAL DEVELOPMENT</w:t>
            </w:r>
          </w:p>
        </w:tc>
        <w:tc>
          <w:tcPr>
            <w:tcW w:w="800" w:type="dxa"/>
            <w:vAlign w:val="center"/>
          </w:tcPr>
          <w:p w14:paraId="0F2D3906" w14:textId="13615396" w:rsidR="00D76814" w:rsidRDefault="00F7021F" w:rsidP="00C31049">
            <w:pPr>
              <w:jc w:val="both"/>
              <w:rPr>
                <w:rFonts w:ascii="Arial" w:hAnsi="Arial" w:cs="Arial"/>
                <w:b/>
                <w:sz w:val="22"/>
                <w:szCs w:val="22"/>
              </w:rPr>
            </w:pPr>
            <w:r>
              <w:rPr>
                <w:rFonts w:ascii="Arial" w:hAnsi="Arial" w:cs="Arial"/>
                <w:b/>
                <w:sz w:val="22"/>
                <w:szCs w:val="22"/>
              </w:rPr>
              <w:t>5</w:t>
            </w:r>
          </w:p>
        </w:tc>
      </w:tr>
      <w:tr w:rsidR="00721F98" w14:paraId="2228801F" w14:textId="77777777" w:rsidTr="001132EB">
        <w:trPr>
          <w:trHeight w:val="432"/>
        </w:trPr>
        <w:tc>
          <w:tcPr>
            <w:tcW w:w="9990" w:type="dxa"/>
            <w:vAlign w:val="center"/>
          </w:tcPr>
          <w:p w14:paraId="59FD894D" w14:textId="77777777" w:rsidR="00721F98" w:rsidRDefault="00440FC8" w:rsidP="00C31049">
            <w:pPr>
              <w:jc w:val="both"/>
              <w:rPr>
                <w:rFonts w:ascii="Arial" w:hAnsi="Arial" w:cs="Arial"/>
                <w:b/>
                <w:sz w:val="22"/>
                <w:szCs w:val="22"/>
              </w:rPr>
            </w:pPr>
            <w:r>
              <w:rPr>
                <w:rFonts w:ascii="Arial" w:hAnsi="Arial" w:cs="Arial"/>
                <w:b/>
                <w:sz w:val="22"/>
                <w:szCs w:val="22"/>
              </w:rPr>
              <w:t>PROFESSIONALISM</w:t>
            </w:r>
          </w:p>
        </w:tc>
        <w:tc>
          <w:tcPr>
            <w:tcW w:w="800" w:type="dxa"/>
            <w:vAlign w:val="center"/>
          </w:tcPr>
          <w:p w14:paraId="6E893E50" w14:textId="0F90AC15" w:rsidR="00721F98" w:rsidRDefault="00E861E1" w:rsidP="00C31049">
            <w:pPr>
              <w:jc w:val="both"/>
              <w:rPr>
                <w:rFonts w:ascii="Arial" w:hAnsi="Arial" w:cs="Arial"/>
                <w:b/>
                <w:sz w:val="22"/>
                <w:szCs w:val="22"/>
              </w:rPr>
            </w:pPr>
            <w:r>
              <w:rPr>
                <w:rFonts w:ascii="Arial" w:hAnsi="Arial" w:cs="Arial"/>
                <w:b/>
                <w:sz w:val="22"/>
                <w:szCs w:val="22"/>
              </w:rPr>
              <w:t>5-6</w:t>
            </w:r>
          </w:p>
        </w:tc>
      </w:tr>
      <w:tr w:rsidR="00721F98" w14:paraId="6C522D4D" w14:textId="77777777" w:rsidTr="001132EB">
        <w:trPr>
          <w:trHeight w:val="432"/>
        </w:trPr>
        <w:tc>
          <w:tcPr>
            <w:tcW w:w="9990" w:type="dxa"/>
            <w:vAlign w:val="center"/>
          </w:tcPr>
          <w:p w14:paraId="06C7DEE3" w14:textId="0403B58A" w:rsidR="00721F98" w:rsidRDefault="00440FC8" w:rsidP="00C31049">
            <w:pPr>
              <w:jc w:val="both"/>
              <w:rPr>
                <w:rFonts w:ascii="Arial" w:hAnsi="Arial" w:cs="Arial"/>
                <w:b/>
                <w:sz w:val="22"/>
                <w:szCs w:val="22"/>
              </w:rPr>
            </w:pPr>
            <w:r>
              <w:rPr>
                <w:rFonts w:ascii="Arial" w:hAnsi="Arial" w:cs="Arial"/>
                <w:b/>
                <w:sz w:val="22"/>
                <w:szCs w:val="22"/>
              </w:rPr>
              <w:t>MASTER’S PROGRAM:</w:t>
            </w:r>
            <w:r w:rsidR="007628F1">
              <w:rPr>
                <w:rFonts w:ascii="Arial" w:hAnsi="Arial" w:cs="Arial"/>
                <w:b/>
                <w:sz w:val="22"/>
                <w:szCs w:val="22"/>
              </w:rPr>
              <w:t xml:space="preserve"> MISSION, </w:t>
            </w:r>
            <w:r>
              <w:rPr>
                <w:rFonts w:ascii="Arial" w:hAnsi="Arial" w:cs="Arial"/>
                <w:b/>
                <w:sz w:val="22"/>
                <w:szCs w:val="22"/>
              </w:rPr>
              <w:t xml:space="preserve">GOALS AND </w:t>
            </w:r>
            <w:r w:rsidR="00751C77">
              <w:rPr>
                <w:rFonts w:ascii="Arial" w:hAnsi="Arial" w:cs="Arial"/>
                <w:b/>
                <w:sz w:val="22"/>
                <w:szCs w:val="22"/>
              </w:rPr>
              <w:t>OBJECTIVES</w:t>
            </w:r>
          </w:p>
        </w:tc>
        <w:tc>
          <w:tcPr>
            <w:tcW w:w="800" w:type="dxa"/>
            <w:vAlign w:val="center"/>
          </w:tcPr>
          <w:p w14:paraId="3CBE51BA" w14:textId="63654864" w:rsidR="00721F98" w:rsidRDefault="00F7021F" w:rsidP="00C31049">
            <w:pPr>
              <w:jc w:val="both"/>
              <w:rPr>
                <w:rFonts w:ascii="Arial" w:hAnsi="Arial" w:cs="Arial"/>
                <w:b/>
                <w:sz w:val="22"/>
                <w:szCs w:val="22"/>
              </w:rPr>
            </w:pPr>
            <w:r>
              <w:rPr>
                <w:rFonts w:ascii="Arial" w:hAnsi="Arial" w:cs="Arial"/>
                <w:b/>
                <w:sz w:val="22"/>
                <w:szCs w:val="22"/>
              </w:rPr>
              <w:t>7</w:t>
            </w:r>
          </w:p>
        </w:tc>
      </w:tr>
      <w:tr w:rsidR="00721F98" w14:paraId="65C7960B" w14:textId="77777777" w:rsidTr="001132EB">
        <w:trPr>
          <w:trHeight w:val="432"/>
        </w:trPr>
        <w:tc>
          <w:tcPr>
            <w:tcW w:w="9990" w:type="dxa"/>
            <w:vAlign w:val="center"/>
          </w:tcPr>
          <w:p w14:paraId="27A0CFEC" w14:textId="5B506A27" w:rsidR="00721F98" w:rsidRDefault="00C804C0" w:rsidP="00C31049">
            <w:pPr>
              <w:jc w:val="both"/>
              <w:rPr>
                <w:rFonts w:ascii="Arial" w:hAnsi="Arial" w:cs="Arial"/>
                <w:b/>
                <w:sz w:val="22"/>
                <w:szCs w:val="22"/>
              </w:rPr>
            </w:pPr>
            <w:r>
              <w:rPr>
                <w:rFonts w:ascii="Arial" w:hAnsi="Arial" w:cs="Arial"/>
                <w:b/>
                <w:sz w:val="22"/>
                <w:szCs w:val="22"/>
              </w:rPr>
              <w:t xml:space="preserve">MASTER OF SCIENCE DEGREE REQUIREMENTS </w:t>
            </w:r>
          </w:p>
        </w:tc>
        <w:tc>
          <w:tcPr>
            <w:tcW w:w="800" w:type="dxa"/>
            <w:vAlign w:val="center"/>
          </w:tcPr>
          <w:p w14:paraId="5F554868" w14:textId="3826AEBA" w:rsidR="00721F98" w:rsidRDefault="00F7021F" w:rsidP="00F7021F">
            <w:pPr>
              <w:jc w:val="both"/>
              <w:rPr>
                <w:rFonts w:ascii="Arial" w:hAnsi="Arial" w:cs="Arial"/>
                <w:b/>
                <w:sz w:val="22"/>
                <w:szCs w:val="22"/>
              </w:rPr>
            </w:pPr>
            <w:r>
              <w:rPr>
                <w:rFonts w:ascii="Arial" w:hAnsi="Arial" w:cs="Arial"/>
                <w:b/>
                <w:sz w:val="22"/>
                <w:szCs w:val="22"/>
              </w:rPr>
              <w:t>7</w:t>
            </w:r>
            <w:r w:rsidR="00507DE3">
              <w:rPr>
                <w:rFonts w:ascii="Arial" w:hAnsi="Arial" w:cs="Arial"/>
                <w:b/>
                <w:sz w:val="22"/>
                <w:szCs w:val="22"/>
              </w:rPr>
              <w:t>-</w:t>
            </w:r>
            <w:r>
              <w:rPr>
                <w:rFonts w:ascii="Arial" w:hAnsi="Arial" w:cs="Arial"/>
                <w:b/>
                <w:sz w:val="22"/>
                <w:szCs w:val="22"/>
              </w:rPr>
              <w:t>8</w:t>
            </w:r>
          </w:p>
        </w:tc>
      </w:tr>
      <w:tr w:rsidR="00721F98" w14:paraId="6851D572" w14:textId="77777777" w:rsidTr="001132EB">
        <w:trPr>
          <w:trHeight w:val="432"/>
        </w:trPr>
        <w:tc>
          <w:tcPr>
            <w:tcW w:w="9990" w:type="dxa"/>
            <w:vAlign w:val="center"/>
          </w:tcPr>
          <w:p w14:paraId="34D42327" w14:textId="0A29AA26" w:rsidR="00721F98" w:rsidRDefault="00C804C0" w:rsidP="00C31049">
            <w:pPr>
              <w:jc w:val="both"/>
              <w:rPr>
                <w:rFonts w:ascii="Arial" w:hAnsi="Arial" w:cs="Arial"/>
                <w:b/>
                <w:sz w:val="22"/>
                <w:szCs w:val="22"/>
              </w:rPr>
            </w:pPr>
            <w:r>
              <w:rPr>
                <w:rFonts w:ascii="Arial" w:hAnsi="Arial" w:cs="Arial"/>
                <w:b/>
                <w:sz w:val="22"/>
                <w:szCs w:val="22"/>
              </w:rPr>
              <w:t xml:space="preserve">            CURRICULUM FOR MASTER’S DEGREE</w:t>
            </w:r>
          </w:p>
        </w:tc>
        <w:tc>
          <w:tcPr>
            <w:tcW w:w="800" w:type="dxa"/>
            <w:vAlign w:val="center"/>
          </w:tcPr>
          <w:p w14:paraId="49554C02" w14:textId="2484D1D8" w:rsidR="00721F98" w:rsidRPr="00077CBF" w:rsidRDefault="00F7021F" w:rsidP="00C31049">
            <w:pPr>
              <w:jc w:val="both"/>
              <w:rPr>
                <w:rFonts w:ascii="Arial" w:hAnsi="Arial" w:cs="Arial"/>
                <w:b/>
                <w:sz w:val="22"/>
                <w:szCs w:val="22"/>
              </w:rPr>
            </w:pPr>
            <w:r>
              <w:rPr>
                <w:rFonts w:ascii="Arial" w:hAnsi="Arial" w:cs="Arial"/>
                <w:b/>
                <w:sz w:val="22"/>
                <w:szCs w:val="22"/>
              </w:rPr>
              <w:t>9</w:t>
            </w:r>
          </w:p>
        </w:tc>
      </w:tr>
      <w:tr w:rsidR="00721F98" w14:paraId="28694388" w14:textId="77777777" w:rsidTr="001132EB">
        <w:trPr>
          <w:trHeight w:val="432"/>
        </w:trPr>
        <w:tc>
          <w:tcPr>
            <w:tcW w:w="9990" w:type="dxa"/>
            <w:vAlign w:val="center"/>
          </w:tcPr>
          <w:p w14:paraId="267665C2" w14:textId="37052F70" w:rsidR="00721F98" w:rsidRDefault="00C804C0" w:rsidP="00C31049">
            <w:pPr>
              <w:jc w:val="both"/>
              <w:rPr>
                <w:rFonts w:ascii="Arial" w:hAnsi="Arial" w:cs="Arial"/>
                <w:b/>
                <w:sz w:val="22"/>
                <w:szCs w:val="22"/>
              </w:rPr>
            </w:pPr>
            <w:r>
              <w:rPr>
                <w:rFonts w:ascii="Arial" w:hAnsi="Arial" w:cs="Arial"/>
                <w:b/>
                <w:sz w:val="22"/>
                <w:szCs w:val="22"/>
              </w:rPr>
              <w:t>DOCTORATE PROGRAM: MISSION, GOALS AND OBJECTIVES</w:t>
            </w:r>
            <w:r w:rsidR="007628F1">
              <w:rPr>
                <w:rFonts w:ascii="Arial" w:hAnsi="Arial" w:cs="Arial"/>
                <w:b/>
                <w:sz w:val="22"/>
                <w:szCs w:val="22"/>
              </w:rPr>
              <w:t xml:space="preserve">            </w:t>
            </w:r>
          </w:p>
        </w:tc>
        <w:tc>
          <w:tcPr>
            <w:tcW w:w="800" w:type="dxa"/>
            <w:vAlign w:val="center"/>
          </w:tcPr>
          <w:p w14:paraId="272A9A2C" w14:textId="1B7B78A2" w:rsidR="00721F98" w:rsidRDefault="00077CBF" w:rsidP="00F7021F">
            <w:pPr>
              <w:jc w:val="both"/>
              <w:rPr>
                <w:rFonts w:ascii="Arial" w:hAnsi="Arial" w:cs="Arial"/>
                <w:b/>
                <w:sz w:val="22"/>
                <w:szCs w:val="22"/>
              </w:rPr>
            </w:pPr>
            <w:r>
              <w:rPr>
                <w:rFonts w:ascii="Arial" w:hAnsi="Arial" w:cs="Arial"/>
                <w:b/>
                <w:sz w:val="22"/>
                <w:szCs w:val="22"/>
              </w:rPr>
              <w:t>1</w:t>
            </w:r>
            <w:r w:rsidR="00F7021F">
              <w:rPr>
                <w:rFonts w:ascii="Arial" w:hAnsi="Arial" w:cs="Arial"/>
                <w:b/>
                <w:sz w:val="22"/>
                <w:szCs w:val="22"/>
              </w:rPr>
              <w:t>0</w:t>
            </w:r>
            <w:r w:rsidR="00C804C0">
              <w:rPr>
                <w:rFonts w:ascii="Arial" w:hAnsi="Arial" w:cs="Arial"/>
                <w:b/>
                <w:sz w:val="22"/>
                <w:szCs w:val="22"/>
              </w:rPr>
              <w:t>-11</w:t>
            </w:r>
          </w:p>
        </w:tc>
      </w:tr>
      <w:tr w:rsidR="00721F98" w14:paraId="13A6FF55" w14:textId="77777777" w:rsidTr="001132EB">
        <w:trPr>
          <w:trHeight w:val="432"/>
        </w:trPr>
        <w:tc>
          <w:tcPr>
            <w:tcW w:w="9990" w:type="dxa"/>
            <w:vAlign w:val="center"/>
          </w:tcPr>
          <w:p w14:paraId="69507F10" w14:textId="77777777" w:rsidR="00721F98" w:rsidRDefault="00440FC8" w:rsidP="00C31049">
            <w:pPr>
              <w:jc w:val="both"/>
              <w:rPr>
                <w:rFonts w:ascii="Arial" w:hAnsi="Arial" w:cs="Arial"/>
                <w:b/>
                <w:sz w:val="22"/>
                <w:szCs w:val="22"/>
              </w:rPr>
            </w:pPr>
            <w:r>
              <w:rPr>
                <w:rFonts w:ascii="Arial" w:hAnsi="Arial" w:cs="Arial"/>
                <w:b/>
                <w:sz w:val="22"/>
                <w:szCs w:val="22"/>
              </w:rPr>
              <w:t>DOCTORAL DEGREE REQUIREMENTS</w:t>
            </w:r>
          </w:p>
        </w:tc>
        <w:tc>
          <w:tcPr>
            <w:tcW w:w="800" w:type="dxa"/>
            <w:vAlign w:val="center"/>
          </w:tcPr>
          <w:p w14:paraId="50276DAA" w14:textId="4B98127C" w:rsidR="00721F98" w:rsidRDefault="00077CBF" w:rsidP="00F7021F">
            <w:pPr>
              <w:jc w:val="both"/>
              <w:rPr>
                <w:rFonts w:ascii="Arial" w:hAnsi="Arial" w:cs="Arial"/>
                <w:b/>
                <w:sz w:val="22"/>
                <w:szCs w:val="22"/>
              </w:rPr>
            </w:pPr>
            <w:r>
              <w:rPr>
                <w:rFonts w:ascii="Arial" w:hAnsi="Arial" w:cs="Arial"/>
                <w:b/>
                <w:sz w:val="22"/>
                <w:szCs w:val="22"/>
              </w:rPr>
              <w:t>1</w:t>
            </w:r>
            <w:r w:rsidR="00F7021F">
              <w:rPr>
                <w:rFonts w:ascii="Arial" w:hAnsi="Arial" w:cs="Arial"/>
                <w:b/>
                <w:sz w:val="22"/>
                <w:szCs w:val="22"/>
              </w:rPr>
              <w:t>1</w:t>
            </w:r>
          </w:p>
        </w:tc>
      </w:tr>
      <w:tr w:rsidR="00721F98" w14:paraId="07E8B549" w14:textId="77777777" w:rsidTr="001132EB">
        <w:trPr>
          <w:trHeight w:val="432"/>
        </w:trPr>
        <w:tc>
          <w:tcPr>
            <w:tcW w:w="9990" w:type="dxa"/>
            <w:vAlign w:val="center"/>
          </w:tcPr>
          <w:p w14:paraId="089E1AED" w14:textId="77777777" w:rsidR="00721F98" w:rsidRDefault="00440FC8" w:rsidP="00C31049">
            <w:pPr>
              <w:jc w:val="both"/>
              <w:rPr>
                <w:rFonts w:ascii="Arial" w:hAnsi="Arial" w:cs="Arial"/>
                <w:b/>
                <w:sz w:val="22"/>
                <w:szCs w:val="22"/>
              </w:rPr>
            </w:pPr>
            <w:r>
              <w:rPr>
                <w:rFonts w:ascii="Arial" w:hAnsi="Arial" w:cs="Arial"/>
                <w:b/>
                <w:sz w:val="22"/>
                <w:szCs w:val="22"/>
              </w:rPr>
              <w:t xml:space="preserve">            BASIC CURRICULUM FOR DOCTORAL DEGREE</w:t>
            </w:r>
          </w:p>
        </w:tc>
        <w:tc>
          <w:tcPr>
            <w:tcW w:w="800" w:type="dxa"/>
            <w:vAlign w:val="center"/>
          </w:tcPr>
          <w:p w14:paraId="347BAEAB" w14:textId="2A0C5E1A" w:rsidR="00721F98" w:rsidRDefault="00077CBF" w:rsidP="00F7021F">
            <w:pPr>
              <w:jc w:val="both"/>
              <w:rPr>
                <w:rFonts w:ascii="Arial" w:hAnsi="Arial" w:cs="Arial"/>
                <w:b/>
                <w:sz w:val="22"/>
                <w:szCs w:val="22"/>
              </w:rPr>
            </w:pPr>
            <w:r>
              <w:rPr>
                <w:rFonts w:ascii="Arial" w:hAnsi="Arial" w:cs="Arial"/>
                <w:b/>
                <w:sz w:val="22"/>
                <w:szCs w:val="22"/>
              </w:rPr>
              <w:t>1</w:t>
            </w:r>
            <w:r w:rsidR="00F7021F">
              <w:rPr>
                <w:rFonts w:ascii="Arial" w:hAnsi="Arial" w:cs="Arial"/>
                <w:b/>
                <w:sz w:val="22"/>
                <w:szCs w:val="22"/>
              </w:rPr>
              <w:t>2</w:t>
            </w:r>
          </w:p>
        </w:tc>
      </w:tr>
      <w:tr w:rsidR="00721F98" w14:paraId="411D19CD" w14:textId="77777777" w:rsidTr="001132EB">
        <w:trPr>
          <w:trHeight w:val="432"/>
        </w:trPr>
        <w:tc>
          <w:tcPr>
            <w:tcW w:w="9990" w:type="dxa"/>
            <w:vAlign w:val="center"/>
          </w:tcPr>
          <w:p w14:paraId="057F58DC" w14:textId="77777777" w:rsidR="00721F98" w:rsidRDefault="00440FC8" w:rsidP="00440FC8">
            <w:pPr>
              <w:jc w:val="both"/>
              <w:rPr>
                <w:rFonts w:ascii="Arial" w:hAnsi="Arial" w:cs="Arial"/>
                <w:b/>
                <w:sz w:val="22"/>
                <w:szCs w:val="22"/>
              </w:rPr>
            </w:pPr>
            <w:r>
              <w:rPr>
                <w:rFonts w:ascii="Arial" w:hAnsi="Arial" w:cs="Arial"/>
                <w:b/>
                <w:sz w:val="22"/>
                <w:szCs w:val="22"/>
              </w:rPr>
              <w:t xml:space="preserve">            MICROBIOLOGY AND IMMUNOLOGY SUB-PLAN</w:t>
            </w:r>
          </w:p>
        </w:tc>
        <w:tc>
          <w:tcPr>
            <w:tcW w:w="800" w:type="dxa"/>
            <w:vAlign w:val="center"/>
          </w:tcPr>
          <w:p w14:paraId="0180B143" w14:textId="2BC684E2" w:rsidR="00721F98" w:rsidRDefault="00077CBF" w:rsidP="00F7021F">
            <w:pPr>
              <w:jc w:val="both"/>
              <w:rPr>
                <w:rFonts w:ascii="Arial" w:hAnsi="Arial" w:cs="Arial"/>
                <w:b/>
                <w:sz w:val="22"/>
                <w:szCs w:val="22"/>
              </w:rPr>
            </w:pPr>
            <w:r>
              <w:rPr>
                <w:rFonts w:ascii="Arial" w:hAnsi="Arial" w:cs="Arial"/>
                <w:b/>
                <w:sz w:val="22"/>
                <w:szCs w:val="22"/>
              </w:rPr>
              <w:t>1</w:t>
            </w:r>
            <w:r w:rsidR="00F7021F">
              <w:rPr>
                <w:rFonts w:ascii="Arial" w:hAnsi="Arial" w:cs="Arial"/>
                <w:b/>
                <w:sz w:val="22"/>
                <w:szCs w:val="22"/>
              </w:rPr>
              <w:t>3</w:t>
            </w:r>
          </w:p>
        </w:tc>
      </w:tr>
      <w:tr w:rsidR="00721F98" w14:paraId="17CB2E74" w14:textId="77777777" w:rsidTr="001132EB">
        <w:trPr>
          <w:trHeight w:val="432"/>
        </w:trPr>
        <w:tc>
          <w:tcPr>
            <w:tcW w:w="9990" w:type="dxa"/>
            <w:vAlign w:val="center"/>
          </w:tcPr>
          <w:p w14:paraId="1473ABBD" w14:textId="77777777" w:rsidR="00721F98" w:rsidRDefault="00440FC8" w:rsidP="00C31049">
            <w:pPr>
              <w:jc w:val="both"/>
              <w:rPr>
                <w:rFonts w:ascii="Arial" w:hAnsi="Arial" w:cs="Arial"/>
                <w:b/>
                <w:sz w:val="22"/>
                <w:szCs w:val="22"/>
              </w:rPr>
            </w:pPr>
            <w:r>
              <w:rPr>
                <w:rFonts w:ascii="Arial" w:hAnsi="Arial" w:cs="Arial"/>
                <w:b/>
                <w:sz w:val="22"/>
                <w:szCs w:val="22"/>
              </w:rPr>
              <w:t xml:space="preserve">            NEUROSCIENCE SUB-PLAN</w:t>
            </w:r>
          </w:p>
        </w:tc>
        <w:tc>
          <w:tcPr>
            <w:tcW w:w="800" w:type="dxa"/>
            <w:vAlign w:val="center"/>
          </w:tcPr>
          <w:p w14:paraId="34901D92" w14:textId="6D0128FA" w:rsidR="00721F98" w:rsidRDefault="00077CBF" w:rsidP="00F7021F">
            <w:pPr>
              <w:jc w:val="both"/>
              <w:rPr>
                <w:rFonts w:ascii="Arial" w:hAnsi="Arial" w:cs="Arial"/>
                <w:b/>
                <w:sz w:val="22"/>
                <w:szCs w:val="22"/>
              </w:rPr>
            </w:pPr>
            <w:r>
              <w:rPr>
                <w:rFonts w:ascii="Arial" w:hAnsi="Arial" w:cs="Arial"/>
                <w:b/>
                <w:sz w:val="22"/>
                <w:szCs w:val="22"/>
              </w:rPr>
              <w:t>1</w:t>
            </w:r>
            <w:r w:rsidR="00F7021F">
              <w:rPr>
                <w:rFonts w:ascii="Arial" w:hAnsi="Arial" w:cs="Arial"/>
                <w:b/>
                <w:sz w:val="22"/>
                <w:szCs w:val="22"/>
              </w:rPr>
              <w:t>4</w:t>
            </w:r>
          </w:p>
        </w:tc>
      </w:tr>
      <w:tr w:rsidR="004340EE" w14:paraId="35307EDB" w14:textId="77777777" w:rsidTr="001132EB">
        <w:trPr>
          <w:trHeight w:val="432"/>
        </w:trPr>
        <w:tc>
          <w:tcPr>
            <w:tcW w:w="9990" w:type="dxa"/>
            <w:vAlign w:val="center"/>
          </w:tcPr>
          <w:p w14:paraId="23F8BDB1" w14:textId="2790A38D" w:rsidR="004340EE" w:rsidRDefault="004340EE" w:rsidP="00C31049">
            <w:pPr>
              <w:jc w:val="both"/>
              <w:rPr>
                <w:rFonts w:ascii="Arial" w:hAnsi="Arial" w:cs="Arial"/>
                <w:b/>
                <w:sz w:val="22"/>
                <w:szCs w:val="22"/>
              </w:rPr>
            </w:pPr>
            <w:r>
              <w:rPr>
                <w:rFonts w:ascii="Arial" w:hAnsi="Arial" w:cs="Arial"/>
                <w:b/>
                <w:sz w:val="22"/>
                <w:szCs w:val="22"/>
              </w:rPr>
              <w:t>STUDENT TEACHING GUIDELINES</w:t>
            </w:r>
          </w:p>
        </w:tc>
        <w:tc>
          <w:tcPr>
            <w:tcW w:w="800" w:type="dxa"/>
            <w:vAlign w:val="center"/>
          </w:tcPr>
          <w:p w14:paraId="18920758" w14:textId="41DEC9E9" w:rsidR="004340EE" w:rsidRDefault="004340EE" w:rsidP="00F7021F">
            <w:pPr>
              <w:jc w:val="both"/>
              <w:rPr>
                <w:rFonts w:ascii="Arial" w:hAnsi="Arial" w:cs="Arial"/>
                <w:b/>
                <w:sz w:val="22"/>
                <w:szCs w:val="22"/>
              </w:rPr>
            </w:pPr>
            <w:r>
              <w:rPr>
                <w:rFonts w:ascii="Arial" w:hAnsi="Arial" w:cs="Arial"/>
                <w:b/>
                <w:sz w:val="22"/>
                <w:szCs w:val="22"/>
              </w:rPr>
              <w:t>1</w:t>
            </w:r>
            <w:r w:rsidR="00F7021F">
              <w:rPr>
                <w:rFonts w:ascii="Arial" w:hAnsi="Arial" w:cs="Arial"/>
                <w:b/>
                <w:sz w:val="22"/>
                <w:szCs w:val="22"/>
              </w:rPr>
              <w:t>5</w:t>
            </w:r>
          </w:p>
        </w:tc>
      </w:tr>
      <w:tr w:rsidR="00721F98" w14:paraId="695EBD00" w14:textId="77777777" w:rsidTr="001132EB">
        <w:trPr>
          <w:trHeight w:val="432"/>
        </w:trPr>
        <w:tc>
          <w:tcPr>
            <w:tcW w:w="9990" w:type="dxa"/>
            <w:vAlign w:val="center"/>
          </w:tcPr>
          <w:p w14:paraId="68C1C565" w14:textId="77777777" w:rsidR="00721F98" w:rsidRDefault="00440FC8" w:rsidP="00C31049">
            <w:pPr>
              <w:jc w:val="both"/>
              <w:rPr>
                <w:rFonts w:ascii="Arial" w:hAnsi="Arial" w:cs="Arial"/>
                <w:b/>
                <w:sz w:val="22"/>
                <w:szCs w:val="22"/>
              </w:rPr>
            </w:pPr>
            <w:r>
              <w:rPr>
                <w:rFonts w:ascii="Arial" w:hAnsi="Arial" w:cs="Arial"/>
                <w:b/>
                <w:sz w:val="22"/>
                <w:szCs w:val="22"/>
              </w:rPr>
              <w:t>ELECTIVE COURSES (BIOMEDICAL SCIENCES)</w:t>
            </w:r>
          </w:p>
        </w:tc>
        <w:tc>
          <w:tcPr>
            <w:tcW w:w="800" w:type="dxa"/>
            <w:vAlign w:val="center"/>
          </w:tcPr>
          <w:p w14:paraId="6CBEA8CD" w14:textId="3314E98E" w:rsidR="00721F98" w:rsidRDefault="007628F1" w:rsidP="00F7021F">
            <w:pPr>
              <w:jc w:val="both"/>
              <w:rPr>
                <w:rFonts w:ascii="Arial" w:hAnsi="Arial" w:cs="Arial"/>
                <w:b/>
                <w:sz w:val="22"/>
                <w:szCs w:val="22"/>
              </w:rPr>
            </w:pPr>
            <w:r>
              <w:rPr>
                <w:rFonts w:ascii="Arial" w:hAnsi="Arial" w:cs="Arial"/>
                <w:b/>
                <w:sz w:val="22"/>
                <w:szCs w:val="22"/>
              </w:rPr>
              <w:t>1</w:t>
            </w:r>
            <w:r w:rsidR="00F7021F">
              <w:rPr>
                <w:rFonts w:ascii="Arial" w:hAnsi="Arial" w:cs="Arial"/>
                <w:b/>
                <w:sz w:val="22"/>
                <w:szCs w:val="22"/>
              </w:rPr>
              <w:t>6</w:t>
            </w:r>
            <w:r>
              <w:rPr>
                <w:rFonts w:ascii="Arial" w:hAnsi="Arial" w:cs="Arial"/>
                <w:b/>
                <w:sz w:val="22"/>
                <w:szCs w:val="22"/>
              </w:rPr>
              <w:t>-1</w:t>
            </w:r>
            <w:r w:rsidR="00F7021F">
              <w:rPr>
                <w:rFonts w:ascii="Arial" w:hAnsi="Arial" w:cs="Arial"/>
                <w:b/>
                <w:sz w:val="22"/>
                <w:szCs w:val="22"/>
              </w:rPr>
              <w:t>8</w:t>
            </w:r>
          </w:p>
        </w:tc>
      </w:tr>
      <w:tr w:rsidR="00721F98" w14:paraId="1116A0FA" w14:textId="77777777" w:rsidTr="001132EB">
        <w:trPr>
          <w:trHeight w:val="432"/>
        </w:trPr>
        <w:tc>
          <w:tcPr>
            <w:tcW w:w="9990" w:type="dxa"/>
            <w:vAlign w:val="center"/>
          </w:tcPr>
          <w:p w14:paraId="7285A501" w14:textId="77777777" w:rsidR="00721F98" w:rsidRDefault="00440FC8" w:rsidP="00C31049">
            <w:pPr>
              <w:jc w:val="both"/>
              <w:rPr>
                <w:rFonts w:ascii="Arial" w:hAnsi="Arial" w:cs="Arial"/>
                <w:b/>
                <w:sz w:val="22"/>
                <w:szCs w:val="22"/>
              </w:rPr>
            </w:pPr>
            <w:r>
              <w:rPr>
                <w:rFonts w:ascii="Arial" w:hAnsi="Arial" w:cs="Arial"/>
                <w:b/>
                <w:sz w:val="22"/>
                <w:szCs w:val="22"/>
              </w:rPr>
              <w:t>FACULTY RECOMMENDED TEXTBOOKS</w:t>
            </w:r>
          </w:p>
        </w:tc>
        <w:tc>
          <w:tcPr>
            <w:tcW w:w="800" w:type="dxa"/>
            <w:vAlign w:val="center"/>
          </w:tcPr>
          <w:p w14:paraId="0C1808CF" w14:textId="713FDC65" w:rsidR="00721F98" w:rsidRDefault="00F7021F" w:rsidP="00F7021F">
            <w:pPr>
              <w:jc w:val="both"/>
              <w:rPr>
                <w:rFonts w:ascii="Arial" w:hAnsi="Arial" w:cs="Arial"/>
                <w:b/>
                <w:sz w:val="22"/>
                <w:szCs w:val="22"/>
              </w:rPr>
            </w:pPr>
            <w:r>
              <w:rPr>
                <w:rFonts w:ascii="Arial" w:hAnsi="Arial" w:cs="Arial"/>
                <w:b/>
                <w:sz w:val="22"/>
                <w:szCs w:val="22"/>
              </w:rPr>
              <w:t>19</w:t>
            </w:r>
          </w:p>
        </w:tc>
      </w:tr>
      <w:tr w:rsidR="00721F98" w14:paraId="70EDC7CA" w14:textId="77777777" w:rsidTr="001132EB">
        <w:trPr>
          <w:trHeight w:val="432"/>
        </w:trPr>
        <w:tc>
          <w:tcPr>
            <w:tcW w:w="9990" w:type="dxa"/>
            <w:vAlign w:val="center"/>
          </w:tcPr>
          <w:p w14:paraId="2C2A5E01" w14:textId="77777777" w:rsidR="00721F98" w:rsidRDefault="00440FC8" w:rsidP="00C31049">
            <w:pPr>
              <w:jc w:val="both"/>
              <w:rPr>
                <w:rFonts w:ascii="Arial" w:hAnsi="Arial" w:cs="Arial"/>
                <w:b/>
                <w:sz w:val="22"/>
                <w:szCs w:val="22"/>
              </w:rPr>
            </w:pPr>
            <w:r>
              <w:rPr>
                <w:rFonts w:ascii="Arial" w:hAnsi="Arial" w:cs="Arial"/>
                <w:b/>
                <w:sz w:val="22"/>
                <w:szCs w:val="22"/>
              </w:rPr>
              <w:t>ASSESSMENT OF STUDENT PROGRESS</w:t>
            </w:r>
          </w:p>
        </w:tc>
        <w:tc>
          <w:tcPr>
            <w:tcW w:w="800" w:type="dxa"/>
            <w:vAlign w:val="center"/>
          </w:tcPr>
          <w:p w14:paraId="70651544" w14:textId="374C4601" w:rsidR="00721F98" w:rsidRDefault="00C804C0" w:rsidP="00C31049">
            <w:pPr>
              <w:jc w:val="both"/>
              <w:rPr>
                <w:rFonts w:ascii="Arial" w:hAnsi="Arial" w:cs="Arial"/>
                <w:b/>
                <w:sz w:val="22"/>
                <w:szCs w:val="22"/>
              </w:rPr>
            </w:pPr>
            <w:r>
              <w:rPr>
                <w:rFonts w:ascii="Arial" w:hAnsi="Arial" w:cs="Arial"/>
                <w:b/>
                <w:sz w:val="22"/>
                <w:szCs w:val="22"/>
              </w:rPr>
              <w:t>2</w:t>
            </w:r>
            <w:r w:rsidR="00C96C7D">
              <w:rPr>
                <w:rFonts w:ascii="Arial" w:hAnsi="Arial" w:cs="Arial"/>
                <w:b/>
                <w:sz w:val="22"/>
                <w:szCs w:val="22"/>
              </w:rPr>
              <w:t>1</w:t>
            </w:r>
          </w:p>
        </w:tc>
      </w:tr>
      <w:tr w:rsidR="00B17844" w14:paraId="62C724D9" w14:textId="77777777" w:rsidTr="001132EB">
        <w:trPr>
          <w:trHeight w:val="432"/>
        </w:trPr>
        <w:tc>
          <w:tcPr>
            <w:tcW w:w="9990" w:type="dxa"/>
            <w:vAlign w:val="center"/>
          </w:tcPr>
          <w:p w14:paraId="0C8C7EDE" w14:textId="44AA92F7" w:rsidR="00B17844" w:rsidRDefault="00B17844" w:rsidP="00C31049">
            <w:pPr>
              <w:jc w:val="both"/>
              <w:rPr>
                <w:rFonts w:ascii="Arial" w:hAnsi="Arial" w:cs="Arial"/>
                <w:b/>
                <w:sz w:val="22"/>
                <w:szCs w:val="22"/>
              </w:rPr>
            </w:pPr>
            <w:r>
              <w:rPr>
                <w:rFonts w:ascii="Arial" w:hAnsi="Arial" w:cs="Arial"/>
                <w:b/>
                <w:sz w:val="22"/>
                <w:szCs w:val="22"/>
              </w:rPr>
              <w:t>ANNUAL STUDENT REPORTING</w:t>
            </w:r>
            <w:r w:rsidR="00C804C0">
              <w:rPr>
                <w:rFonts w:ascii="Arial" w:hAnsi="Arial" w:cs="Arial"/>
                <w:b/>
                <w:sz w:val="22"/>
                <w:szCs w:val="22"/>
              </w:rPr>
              <w:t xml:space="preserve"> (MS and PhD Programs)</w:t>
            </w:r>
          </w:p>
        </w:tc>
        <w:tc>
          <w:tcPr>
            <w:tcW w:w="800" w:type="dxa"/>
            <w:vAlign w:val="center"/>
          </w:tcPr>
          <w:p w14:paraId="04EBBD3B" w14:textId="17BE318D" w:rsidR="00B17844" w:rsidRDefault="00B17844" w:rsidP="00F7021F">
            <w:pPr>
              <w:jc w:val="both"/>
              <w:rPr>
                <w:rFonts w:ascii="Arial" w:hAnsi="Arial" w:cs="Arial"/>
                <w:b/>
                <w:sz w:val="22"/>
                <w:szCs w:val="22"/>
              </w:rPr>
            </w:pPr>
            <w:r>
              <w:rPr>
                <w:rFonts w:ascii="Arial" w:hAnsi="Arial" w:cs="Arial"/>
                <w:b/>
                <w:sz w:val="22"/>
                <w:szCs w:val="22"/>
              </w:rPr>
              <w:t>2</w:t>
            </w:r>
            <w:r w:rsidR="00C96C7D">
              <w:rPr>
                <w:rFonts w:ascii="Arial" w:hAnsi="Arial" w:cs="Arial"/>
                <w:b/>
                <w:sz w:val="22"/>
                <w:szCs w:val="22"/>
              </w:rPr>
              <w:t>1</w:t>
            </w:r>
            <w:r w:rsidR="00C804C0">
              <w:rPr>
                <w:rFonts w:ascii="Arial" w:hAnsi="Arial" w:cs="Arial"/>
                <w:b/>
                <w:sz w:val="22"/>
                <w:szCs w:val="22"/>
              </w:rPr>
              <w:t>-2</w:t>
            </w:r>
            <w:r w:rsidR="00C96C7D">
              <w:rPr>
                <w:rFonts w:ascii="Arial" w:hAnsi="Arial" w:cs="Arial"/>
                <w:b/>
                <w:sz w:val="22"/>
                <w:szCs w:val="22"/>
              </w:rPr>
              <w:t>2</w:t>
            </w:r>
          </w:p>
        </w:tc>
      </w:tr>
      <w:tr w:rsidR="00721F98" w14:paraId="7BCC29B3" w14:textId="77777777" w:rsidTr="001132EB">
        <w:trPr>
          <w:trHeight w:val="432"/>
        </w:trPr>
        <w:tc>
          <w:tcPr>
            <w:tcW w:w="9990" w:type="dxa"/>
            <w:vAlign w:val="center"/>
          </w:tcPr>
          <w:p w14:paraId="6D167469" w14:textId="77777777" w:rsidR="00721F98" w:rsidRDefault="00440FC8" w:rsidP="00C31049">
            <w:pPr>
              <w:jc w:val="both"/>
              <w:rPr>
                <w:rFonts w:ascii="Arial" w:hAnsi="Arial" w:cs="Arial"/>
                <w:b/>
                <w:sz w:val="22"/>
                <w:szCs w:val="22"/>
              </w:rPr>
            </w:pPr>
            <w:r>
              <w:rPr>
                <w:rFonts w:ascii="Arial" w:hAnsi="Arial" w:cs="Arial"/>
                <w:b/>
                <w:sz w:val="22"/>
                <w:szCs w:val="22"/>
              </w:rPr>
              <w:t>LABORATORY ROTATIONS AND ADVISOR SELECTION</w:t>
            </w:r>
          </w:p>
        </w:tc>
        <w:tc>
          <w:tcPr>
            <w:tcW w:w="800" w:type="dxa"/>
            <w:vAlign w:val="center"/>
          </w:tcPr>
          <w:p w14:paraId="117CCCDE" w14:textId="1890AB88" w:rsidR="00721F98" w:rsidRDefault="00B17844" w:rsidP="00F7021F">
            <w:pPr>
              <w:jc w:val="both"/>
              <w:rPr>
                <w:rFonts w:ascii="Arial" w:hAnsi="Arial" w:cs="Arial"/>
                <w:b/>
                <w:sz w:val="22"/>
                <w:szCs w:val="22"/>
              </w:rPr>
            </w:pPr>
            <w:r>
              <w:rPr>
                <w:rFonts w:ascii="Arial" w:hAnsi="Arial" w:cs="Arial"/>
                <w:b/>
                <w:sz w:val="22"/>
                <w:szCs w:val="22"/>
              </w:rPr>
              <w:t>2</w:t>
            </w:r>
            <w:r w:rsidR="00C96C7D">
              <w:rPr>
                <w:rFonts w:ascii="Arial" w:hAnsi="Arial" w:cs="Arial"/>
                <w:b/>
                <w:sz w:val="22"/>
                <w:szCs w:val="22"/>
              </w:rPr>
              <w:t>3</w:t>
            </w:r>
          </w:p>
        </w:tc>
      </w:tr>
      <w:tr w:rsidR="00721F98" w14:paraId="7D229A5C" w14:textId="77777777" w:rsidTr="004A0847">
        <w:trPr>
          <w:trHeight w:val="432"/>
        </w:trPr>
        <w:tc>
          <w:tcPr>
            <w:tcW w:w="9990" w:type="dxa"/>
            <w:vAlign w:val="center"/>
          </w:tcPr>
          <w:p w14:paraId="6268BC0D" w14:textId="77777777" w:rsidR="00721F98" w:rsidRDefault="00440FC8" w:rsidP="003D0247">
            <w:pPr>
              <w:jc w:val="both"/>
              <w:rPr>
                <w:rFonts w:ascii="Arial" w:hAnsi="Arial" w:cs="Arial"/>
                <w:b/>
                <w:sz w:val="22"/>
                <w:szCs w:val="22"/>
              </w:rPr>
            </w:pPr>
            <w:r>
              <w:rPr>
                <w:rFonts w:ascii="Arial" w:hAnsi="Arial" w:cs="Arial"/>
                <w:b/>
                <w:sz w:val="22"/>
                <w:szCs w:val="22"/>
              </w:rPr>
              <w:t>COMPREHENSIVE EXAMINATION GUIDELINES</w:t>
            </w:r>
          </w:p>
        </w:tc>
        <w:tc>
          <w:tcPr>
            <w:tcW w:w="800" w:type="dxa"/>
            <w:vAlign w:val="center"/>
          </w:tcPr>
          <w:p w14:paraId="67031AA8" w14:textId="0B1D5194" w:rsidR="00721F98" w:rsidRDefault="00B17844" w:rsidP="00F7021F">
            <w:pPr>
              <w:jc w:val="both"/>
              <w:rPr>
                <w:rFonts w:ascii="Arial" w:hAnsi="Arial" w:cs="Arial"/>
                <w:b/>
                <w:sz w:val="22"/>
                <w:szCs w:val="22"/>
              </w:rPr>
            </w:pPr>
            <w:r>
              <w:rPr>
                <w:rFonts w:ascii="Arial" w:hAnsi="Arial" w:cs="Arial"/>
                <w:b/>
                <w:sz w:val="22"/>
                <w:szCs w:val="22"/>
              </w:rPr>
              <w:t>2</w:t>
            </w:r>
            <w:r w:rsidR="00C96C7D">
              <w:rPr>
                <w:rFonts w:ascii="Arial" w:hAnsi="Arial" w:cs="Arial"/>
                <w:b/>
                <w:sz w:val="22"/>
                <w:szCs w:val="22"/>
              </w:rPr>
              <w:t>4-</w:t>
            </w:r>
            <w:r w:rsidR="00F822B3">
              <w:rPr>
                <w:rFonts w:ascii="Arial" w:hAnsi="Arial" w:cs="Arial"/>
                <w:b/>
                <w:sz w:val="22"/>
                <w:szCs w:val="22"/>
              </w:rPr>
              <w:t>27</w:t>
            </w:r>
          </w:p>
        </w:tc>
      </w:tr>
      <w:tr w:rsidR="00C804C0" w14:paraId="1F1CA462" w14:textId="77777777" w:rsidTr="00751C77">
        <w:trPr>
          <w:trHeight w:val="432"/>
        </w:trPr>
        <w:tc>
          <w:tcPr>
            <w:tcW w:w="9990" w:type="dxa"/>
            <w:vAlign w:val="center"/>
          </w:tcPr>
          <w:p w14:paraId="7DD67B0F" w14:textId="3EFC42A0" w:rsidR="00C804C0" w:rsidRPr="00751C77" w:rsidRDefault="00C804C0" w:rsidP="003D0247">
            <w:pPr>
              <w:jc w:val="both"/>
              <w:rPr>
                <w:rFonts w:ascii="Arial" w:hAnsi="Arial" w:cs="Arial"/>
                <w:b/>
                <w:sz w:val="22"/>
                <w:szCs w:val="22"/>
              </w:rPr>
            </w:pPr>
            <w:r>
              <w:rPr>
                <w:rFonts w:ascii="Arial" w:hAnsi="Arial" w:cs="Arial"/>
                <w:b/>
                <w:sz w:val="22"/>
                <w:szCs w:val="22"/>
              </w:rPr>
              <w:t>POLICIES AND PROCEDURES</w:t>
            </w:r>
          </w:p>
        </w:tc>
        <w:tc>
          <w:tcPr>
            <w:tcW w:w="800" w:type="dxa"/>
            <w:vAlign w:val="center"/>
          </w:tcPr>
          <w:p w14:paraId="283BF46C" w14:textId="0CD9191D" w:rsidR="00C804C0" w:rsidRDefault="00F822B3" w:rsidP="00F7021F">
            <w:pPr>
              <w:jc w:val="both"/>
              <w:rPr>
                <w:rFonts w:ascii="Arial" w:hAnsi="Arial" w:cs="Arial"/>
                <w:b/>
                <w:sz w:val="22"/>
                <w:szCs w:val="22"/>
              </w:rPr>
            </w:pPr>
            <w:r>
              <w:rPr>
                <w:rFonts w:ascii="Arial" w:hAnsi="Arial" w:cs="Arial"/>
                <w:b/>
                <w:sz w:val="22"/>
                <w:szCs w:val="22"/>
              </w:rPr>
              <w:t>27-29</w:t>
            </w:r>
          </w:p>
        </w:tc>
      </w:tr>
      <w:tr w:rsidR="00744538" w14:paraId="3F7CB850" w14:textId="77777777" w:rsidTr="00751C77">
        <w:trPr>
          <w:trHeight w:val="432"/>
        </w:trPr>
        <w:tc>
          <w:tcPr>
            <w:tcW w:w="9990" w:type="dxa"/>
            <w:vAlign w:val="center"/>
          </w:tcPr>
          <w:p w14:paraId="2EF5F6F1" w14:textId="290C348B" w:rsidR="00744538" w:rsidRPr="00751C77" w:rsidRDefault="00C804C0" w:rsidP="003D0247">
            <w:pPr>
              <w:jc w:val="both"/>
              <w:rPr>
                <w:rFonts w:ascii="Arial" w:hAnsi="Arial" w:cs="Arial"/>
                <w:b/>
                <w:sz w:val="22"/>
                <w:szCs w:val="22"/>
              </w:rPr>
            </w:pPr>
            <w:r>
              <w:rPr>
                <w:rFonts w:ascii="Arial" w:hAnsi="Arial" w:cs="Arial"/>
                <w:b/>
                <w:sz w:val="22"/>
                <w:szCs w:val="22"/>
              </w:rPr>
              <w:t xml:space="preserve">           </w:t>
            </w:r>
            <w:r w:rsidR="00744538" w:rsidRPr="00751C77">
              <w:rPr>
                <w:rFonts w:ascii="Arial" w:hAnsi="Arial" w:cs="Arial"/>
                <w:b/>
                <w:sz w:val="22"/>
                <w:szCs w:val="22"/>
              </w:rPr>
              <w:t>LEAVE OF ABSENCE GUIDELINES</w:t>
            </w:r>
          </w:p>
        </w:tc>
        <w:tc>
          <w:tcPr>
            <w:tcW w:w="800" w:type="dxa"/>
            <w:vAlign w:val="center"/>
          </w:tcPr>
          <w:p w14:paraId="2D0F4FFF" w14:textId="7FA52847" w:rsidR="00744538" w:rsidRDefault="00744538" w:rsidP="00F7021F">
            <w:pPr>
              <w:jc w:val="both"/>
              <w:rPr>
                <w:rFonts w:ascii="Arial" w:hAnsi="Arial" w:cs="Arial"/>
                <w:b/>
                <w:sz w:val="22"/>
                <w:szCs w:val="22"/>
              </w:rPr>
            </w:pPr>
          </w:p>
        </w:tc>
      </w:tr>
      <w:tr w:rsidR="00D76814" w14:paraId="65EAEFA0" w14:textId="77777777" w:rsidTr="00751C77">
        <w:trPr>
          <w:trHeight w:val="432"/>
        </w:trPr>
        <w:tc>
          <w:tcPr>
            <w:tcW w:w="9990" w:type="dxa"/>
            <w:vAlign w:val="center"/>
          </w:tcPr>
          <w:p w14:paraId="018E808C" w14:textId="0840AA0A" w:rsidR="00D76814" w:rsidRPr="00751C77" w:rsidRDefault="00D76814" w:rsidP="003D0247">
            <w:pPr>
              <w:jc w:val="both"/>
              <w:rPr>
                <w:rFonts w:ascii="Arial" w:hAnsi="Arial" w:cs="Arial"/>
                <w:b/>
                <w:sz w:val="22"/>
                <w:szCs w:val="22"/>
              </w:rPr>
            </w:pPr>
            <w:r w:rsidRPr="00751C77">
              <w:rPr>
                <w:rFonts w:ascii="Arial" w:hAnsi="Arial" w:cs="Arial"/>
                <w:b/>
                <w:sz w:val="22"/>
                <w:szCs w:val="22"/>
              </w:rPr>
              <w:t>FORMS AND EVALUATION DUE DATES</w:t>
            </w:r>
          </w:p>
        </w:tc>
        <w:tc>
          <w:tcPr>
            <w:tcW w:w="800" w:type="dxa"/>
            <w:vAlign w:val="center"/>
          </w:tcPr>
          <w:p w14:paraId="52E63E25" w14:textId="1BEFF7EA" w:rsidR="00D76814" w:rsidRDefault="00C96C7D" w:rsidP="00F7021F">
            <w:pPr>
              <w:jc w:val="both"/>
              <w:rPr>
                <w:rFonts w:ascii="Arial" w:hAnsi="Arial" w:cs="Arial"/>
                <w:b/>
                <w:sz w:val="22"/>
                <w:szCs w:val="22"/>
              </w:rPr>
            </w:pPr>
            <w:r>
              <w:rPr>
                <w:rFonts w:ascii="Arial" w:hAnsi="Arial" w:cs="Arial"/>
                <w:b/>
                <w:sz w:val="22"/>
                <w:szCs w:val="22"/>
              </w:rPr>
              <w:t>2</w:t>
            </w:r>
            <w:r w:rsidR="00F822B3">
              <w:rPr>
                <w:rFonts w:ascii="Arial" w:hAnsi="Arial" w:cs="Arial"/>
                <w:b/>
                <w:sz w:val="22"/>
                <w:szCs w:val="22"/>
              </w:rPr>
              <w:t>9</w:t>
            </w:r>
            <w:r>
              <w:rPr>
                <w:rFonts w:ascii="Arial" w:hAnsi="Arial" w:cs="Arial"/>
                <w:b/>
                <w:sz w:val="22"/>
                <w:szCs w:val="22"/>
              </w:rPr>
              <w:t>-</w:t>
            </w:r>
            <w:r w:rsidR="00F822B3">
              <w:rPr>
                <w:rFonts w:ascii="Arial" w:hAnsi="Arial" w:cs="Arial"/>
                <w:b/>
                <w:sz w:val="22"/>
                <w:szCs w:val="22"/>
              </w:rPr>
              <w:t>30</w:t>
            </w:r>
          </w:p>
        </w:tc>
      </w:tr>
      <w:tr w:rsidR="00751C77" w14:paraId="4B07F788" w14:textId="77777777" w:rsidTr="00751C77">
        <w:trPr>
          <w:trHeight w:val="432"/>
        </w:trPr>
        <w:tc>
          <w:tcPr>
            <w:tcW w:w="9990" w:type="dxa"/>
            <w:vAlign w:val="center"/>
          </w:tcPr>
          <w:p w14:paraId="1A55D9B3" w14:textId="1F52C40B" w:rsidR="00751C77" w:rsidRPr="00751C77" w:rsidRDefault="00751C77" w:rsidP="00751C77">
            <w:pPr>
              <w:rPr>
                <w:rFonts w:ascii="Arial" w:hAnsi="Arial" w:cs="Arial"/>
                <w:b/>
                <w:bCs/>
                <w:sz w:val="22"/>
                <w:szCs w:val="22"/>
              </w:rPr>
            </w:pPr>
            <w:r>
              <w:rPr>
                <w:rFonts w:ascii="Arial" w:hAnsi="Arial" w:cs="Arial"/>
                <w:b/>
                <w:bCs/>
                <w:sz w:val="22"/>
                <w:szCs w:val="22"/>
              </w:rPr>
              <w:t>GENERATIVE ARTIFICIAL INTELLIGENCE USE GUIDELINES</w:t>
            </w:r>
          </w:p>
        </w:tc>
        <w:tc>
          <w:tcPr>
            <w:tcW w:w="800" w:type="dxa"/>
            <w:vAlign w:val="center"/>
          </w:tcPr>
          <w:p w14:paraId="6A8D5522" w14:textId="64898BE7" w:rsidR="00751C77" w:rsidRDefault="00F822B3" w:rsidP="00F7021F">
            <w:pPr>
              <w:jc w:val="both"/>
              <w:rPr>
                <w:rFonts w:ascii="Arial" w:hAnsi="Arial" w:cs="Arial"/>
                <w:b/>
                <w:sz w:val="22"/>
                <w:szCs w:val="22"/>
              </w:rPr>
            </w:pPr>
            <w:r>
              <w:rPr>
                <w:rFonts w:ascii="Arial" w:hAnsi="Arial" w:cs="Arial"/>
                <w:b/>
                <w:sz w:val="22"/>
                <w:szCs w:val="22"/>
              </w:rPr>
              <w:t>31</w:t>
            </w:r>
          </w:p>
        </w:tc>
      </w:tr>
      <w:tr w:rsidR="00751C77" w14:paraId="503A4CB2" w14:textId="77777777" w:rsidTr="00751C77">
        <w:trPr>
          <w:trHeight w:val="432"/>
        </w:trPr>
        <w:tc>
          <w:tcPr>
            <w:tcW w:w="9990" w:type="dxa"/>
            <w:tcBorders>
              <w:bottom w:val="single" w:sz="4" w:space="0" w:color="auto"/>
            </w:tcBorders>
            <w:vAlign w:val="center"/>
          </w:tcPr>
          <w:p w14:paraId="29C1200B" w14:textId="23610D1B" w:rsidR="00751C77" w:rsidRPr="00751C77" w:rsidRDefault="00751C77" w:rsidP="00751C77">
            <w:pPr>
              <w:rPr>
                <w:rFonts w:ascii="Arial" w:hAnsi="Arial" w:cs="Arial"/>
                <w:b/>
                <w:bCs/>
                <w:sz w:val="22"/>
                <w:szCs w:val="22"/>
              </w:rPr>
            </w:pPr>
            <w:r>
              <w:rPr>
                <w:rFonts w:ascii="Arial" w:hAnsi="Arial" w:cs="Arial"/>
                <w:b/>
                <w:bCs/>
                <w:sz w:val="22"/>
                <w:szCs w:val="22"/>
              </w:rPr>
              <w:t>AUTHORSHIP GUIDELINES</w:t>
            </w:r>
          </w:p>
        </w:tc>
        <w:tc>
          <w:tcPr>
            <w:tcW w:w="800" w:type="dxa"/>
            <w:tcBorders>
              <w:bottom w:val="single" w:sz="4" w:space="0" w:color="auto"/>
            </w:tcBorders>
            <w:vAlign w:val="center"/>
          </w:tcPr>
          <w:p w14:paraId="70F709A7" w14:textId="655F2F65" w:rsidR="00751C77" w:rsidRDefault="00F822B3" w:rsidP="00F7021F">
            <w:pPr>
              <w:jc w:val="both"/>
              <w:rPr>
                <w:rFonts w:ascii="Arial" w:hAnsi="Arial" w:cs="Arial"/>
                <w:b/>
                <w:sz w:val="22"/>
                <w:szCs w:val="22"/>
              </w:rPr>
            </w:pPr>
            <w:r>
              <w:rPr>
                <w:rFonts w:ascii="Arial" w:hAnsi="Arial" w:cs="Arial"/>
                <w:b/>
                <w:sz w:val="22"/>
                <w:szCs w:val="22"/>
              </w:rPr>
              <w:t>32-33</w:t>
            </w:r>
          </w:p>
        </w:tc>
      </w:tr>
    </w:tbl>
    <w:p w14:paraId="3388BAE0" w14:textId="77777777" w:rsidR="00721F98" w:rsidRDefault="00721F98" w:rsidP="00C31049">
      <w:pPr>
        <w:jc w:val="both"/>
        <w:rPr>
          <w:rFonts w:ascii="Arial" w:hAnsi="Arial" w:cs="Arial"/>
          <w:b/>
          <w:sz w:val="22"/>
          <w:szCs w:val="22"/>
        </w:rPr>
      </w:pPr>
    </w:p>
    <w:p w14:paraId="1F75FC2B" w14:textId="77777777" w:rsidR="00721F98" w:rsidRPr="00C31049" w:rsidRDefault="00721F98" w:rsidP="00C31049">
      <w:pPr>
        <w:jc w:val="both"/>
        <w:rPr>
          <w:rFonts w:ascii="Arial" w:hAnsi="Arial" w:cs="Arial"/>
          <w:b/>
          <w:sz w:val="22"/>
          <w:szCs w:val="22"/>
        </w:rPr>
      </w:pPr>
    </w:p>
    <w:p w14:paraId="0C57BA77" w14:textId="77777777" w:rsidR="00604057" w:rsidRDefault="00604057">
      <w:pPr>
        <w:rPr>
          <w:rFonts w:ascii="Arial" w:hAnsi="Arial" w:cs="Arial"/>
          <w:b/>
          <w:noProof/>
          <w:sz w:val="22"/>
          <w:szCs w:val="22"/>
        </w:rPr>
      </w:pPr>
      <w:r>
        <w:rPr>
          <w:rFonts w:ascii="Arial" w:hAnsi="Arial" w:cs="Arial"/>
          <w:b/>
          <w:noProof/>
          <w:sz w:val="22"/>
          <w:szCs w:val="22"/>
        </w:rPr>
        <w:br w:type="page"/>
      </w:r>
    </w:p>
    <w:p w14:paraId="1C992D97" w14:textId="77777777" w:rsidR="00604057" w:rsidRPr="0014368D" w:rsidRDefault="00604057" w:rsidP="00604057">
      <w:pPr>
        <w:rPr>
          <w:rFonts w:ascii="Arial" w:hAnsi="Arial" w:cs="Arial"/>
          <w:b/>
          <w:sz w:val="22"/>
          <w:szCs w:val="22"/>
          <w:u w:val="single"/>
        </w:rPr>
      </w:pPr>
    </w:p>
    <w:p w14:paraId="3B76C2D6" w14:textId="77777777" w:rsidR="00604057" w:rsidRPr="0014368D" w:rsidRDefault="00440FC8" w:rsidP="00440FC8">
      <w:pPr>
        <w:rPr>
          <w:rFonts w:ascii="Arial" w:hAnsi="Arial" w:cs="Arial"/>
          <w:b/>
          <w:sz w:val="28"/>
          <w:szCs w:val="28"/>
          <w:u w:val="single"/>
        </w:rPr>
      </w:pPr>
      <w:r>
        <w:rPr>
          <w:rFonts w:ascii="Arial" w:hAnsi="Arial" w:cs="Arial"/>
          <w:b/>
          <w:sz w:val="28"/>
          <w:szCs w:val="28"/>
          <w:u w:val="single"/>
        </w:rPr>
        <w:t>WELCOME</w:t>
      </w:r>
    </w:p>
    <w:p w14:paraId="561D626F" w14:textId="77777777" w:rsidR="00604057" w:rsidRPr="00C31049" w:rsidRDefault="00604057" w:rsidP="00440FC8">
      <w:pPr>
        <w:rPr>
          <w:rFonts w:ascii="Arial" w:hAnsi="Arial" w:cs="Arial"/>
          <w:sz w:val="22"/>
          <w:szCs w:val="22"/>
        </w:rPr>
      </w:pPr>
    </w:p>
    <w:p w14:paraId="16CFAA9D" w14:textId="77777777" w:rsidR="00570EC7" w:rsidRPr="00775246" w:rsidRDefault="00570EC7" w:rsidP="00570EC7">
      <w:pPr>
        <w:spacing w:before="100" w:beforeAutospacing="1" w:after="100" w:afterAutospacing="1"/>
        <w:rPr>
          <w:rFonts w:ascii="Arial" w:eastAsia="Times New Roman" w:hAnsi="Arial" w:cs="Arial"/>
          <w:sz w:val="22"/>
          <w:szCs w:val="22"/>
        </w:rPr>
      </w:pPr>
      <w:r w:rsidRPr="00775246">
        <w:rPr>
          <w:rFonts w:ascii="Arial" w:eastAsia="Times New Roman" w:hAnsi="Arial" w:cs="Arial"/>
          <w:sz w:val="22"/>
          <w:szCs w:val="22"/>
        </w:rPr>
        <w:t>Dear Graduate Student,</w:t>
      </w:r>
    </w:p>
    <w:p w14:paraId="37D10368" w14:textId="75BA803E" w:rsidR="00570EC7" w:rsidRPr="00775246" w:rsidRDefault="00570EC7" w:rsidP="00570EC7">
      <w:pPr>
        <w:spacing w:before="100" w:beforeAutospacing="1" w:after="100" w:afterAutospacing="1"/>
        <w:rPr>
          <w:rFonts w:ascii="Arial" w:eastAsia="Times New Roman" w:hAnsi="Arial" w:cs="Arial"/>
          <w:sz w:val="22"/>
          <w:szCs w:val="22"/>
        </w:rPr>
      </w:pPr>
      <w:r w:rsidRPr="00775246">
        <w:rPr>
          <w:rFonts w:ascii="Arial" w:eastAsia="Times New Roman" w:hAnsi="Arial" w:cs="Arial"/>
          <w:sz w:val="22"/>
          <w:szCs w:val="22"/>
        </w:rPr>
        <w:t>Welcome to the Graduate Program in the Department of Biomedical Sciences at the University of North Dakota’s School of Medicine and Health Sciences.</w:t>
      </w:r>
      <w:r>
        <w:rPr>
          <w:rFonts w:ascii="Arial" w:eastAsia="Times New Roman" w:hAnsi="Arial" w:cs="Arial"/>
          <w:sz w:val="22"/>
          <w:szCs w:val="22"/>
        </w:rPr>
        <w:t xml:space="preserve">  </w:t>
      </w:r>
      <w:r w:rsidRPr="00775246">
        <w:rPr>
          <w:rFonts w:ascii="Arial" w:eastAsia="Times New Roman" w:hAnsi="Arial" w:cs="Arial"/>
          <w:sz w:val="22"/>
          <w:szCs w:val="22"/>
        </w:rPr>
        <w:t>We are thrilled that you have chosen to pursue your graduate studies with us and are excited to support you on this important academic journey.</w:t>
      </w:r>
    </w:p>
    <w:p w14:paraId="687C735D" w14:textId="2AE4D7ED" w:rsidR="00570EC7" w:rsidRPr="00775246" w:rsidRDefault="00570EC7" w:rsidP="00570EC7">
      <w:pPr>
        <w:spacing w:before="100" w:beforeAutospacing="1" w:after="100" w:afterAutospacing="1"/>
        <w:rPr>
          <w:rFonts w:ascii="Arial" w:eastAsia="Times New Roman" w:hAnsi="Arial" w:cs="Arial"/>
          <w:sz w:val="22"/>
          <w:szCs w:val="22"/>
        </w:rPr>
      </w:pPr>
      <w:r w:rsidRPr="00775246">
        <w:rPr>
          <w:rFonts w:ascii="Arial" w:eastAsia="Times New Roman" w:hAnsi="Arial" w:cs="Arial"/>
          <w:sz w:val="22"/>
          <w:szCs w:val="22"/>
        </w:rPr>
        <w:t xml:space="preserve">Our goal is to provide you with </w:t>
      </w:r>
      <w:r>
        <w:rPr>
          <w:rFonts w:eastAsia="Times New Roman"/>
        </w:rPr>
        <w:t>a rewarding</w:t>
      </w:r>
      <w:r w:rsidRPr="00775246">
        <w:rPr>
          <w:rFonts w:ascii="Arial" w:eastAsia="Times New Roman" w:hAnsi="Arial" w:cs="Arial"/>
          <w:sz w:val="22"/>
          <w:szCs w:val="22"/>
        </w:rPr>
        <w:t xml:space="preserve"> experience during your time here.</w:t>
      </w:r>
      <w:r>
        <w:rPr>
          <w:rFonts w:ascii="Arial" w:eastAsia="Times New Roman" w:hAnsi="Arial" w:cs="Arial"/>
          <w:sz w:val="22"/>
          <w:szCs w:val="22"/>
        </w:rPr>
        <w:t xml:space="preserve">  </w:t>
      </w:r>
      <w:r w:rsidRPr="00775246">
        <w:rPr>
          <w:rFonts w:ascii="Arial" w:eastAsia="Times New Roman" w:hAnsi="Arial" w:cs="Arial"/>
          <w:sz w:val="22"/>
          <w:szCs w:val="22"/>
        </w:rPr>
        <w:t>To help you become familiar with our program, we’ve prepared this handbook, which outlines key departmental and university policies related to our MS and PhD programs.</w:t>
      </w:r>
      <w:r>
        <w:rPr>
          <w:rFonts w:ascii="Arial" w:eastAsia="Times New Roman" w:hAnsi="Arial" w:cs="Arial"/>
          <w:sz w:val="22"/>
          <w:szCs w:val="22"/>
        </w:rPr>
        <w:t xml:space="preserve">  </w:t>
      </w:r>
      <w:r w:rsidRPr="00775246">
        <w:rPr>
          <w:rFonts w:ascii="Arial" w:eastAsia="Times New Roman" w:hAnsi="Arial" w:cs="Arial"/>
          <w:sz w:val="22"/>
          <w:szCs w:val="22"/>
        </w:rPr>
        <w:t>While you may find that the handbook prompts additional questions, please don’t worry—we will review these guidelines together during orientation week, and I’ll be available to support you as you move through the program.</w:t>
      </w:r>
    </w:p>
    <w:p w14:paraId="096294AD" w14:textId="549D547C" w:rsidR="00570EC7" w:rsidRPr="00775246" w:rsidRDefault="00570EC7" w:rsidP="00570EC7">
      <w:pPr>
        <w:spacing w:before="100" w:beforeAutospacing="1" w:after="100" w:afterAutospacing="1"/>
        <w:rPr>
          <w:rFonts w:ascii="Arial" w:eastAsia="Times New Roman" w:hAnsi="Arial" w:cs="Arial"/>
          <w:sz w:val="22"/>
          <w:szCs w:val="22"/>
        </w:rPr>
      </w:pPr>
      <w:r w:rsidRPr="00775246">
        <w:rPr>
          <w:rFonts w:ascii="Arial" w:eastAsia="Times New Roman" w:hAnsi="Arial" w:cs="Arial"/>
          <w:sz w:val="22"/>
          <w:szCs w:val="22"/>
        </w:rPr>
        <w:t xml:space="preserve">Please keep in mind that although every effort has been made to ensure the accuracy of this handbook, the </w:t>
      </w:r>
      <w:hyperlink r:id="rId9" w:history="1">
        <w:r w:rsidRPr="00775246">
          <w:rPr>
            <w:rStyle w:val="Hyperlink"/>
            <w:rFonts w:ascii="Arial" w:eastAsia="Times New Roman" w:hAnsi="Arial" w:cs="Arial"/>
            <w:sz w:val="22"/>
            <w:szCs w:val="22"/>
          </w:rPr>
          <w:t>UND School of Graduate Studies</w:t>
        </w:r>
      </w:hyperlink>
      <w:r w:rsidRPr="00775246">
        <w:rPr>
          <w:rFonts w:ascii="Arial" w:eastAsia="Times New Roman" w:hAnsi="Arial" w:cs="Arial"/>
          <w:sz w:val="22"/>
          <w:szCs w:val="22"/>
        </w:rPr>
        <w:t xml:space="preserve"> maintains the most current information on graduate program requirements and graduation policies.</w:t>
      </w:r>
      <w:r>
        <w:rPr>
          <w:rFonts w:ascii="Arial" w:eastAsia="Times New Roman" w:hAnsi="Arial" w:cs="Arial"/>
          <w:sz w:val="22"/>
          <w:szCs w:val="22"/>
        </w:rPr>
        <w:t xml:space="preserve">  </w:t>
      </w:r>
      <w:r w:rsidRPr="00775246">
        <w:rPr>
          <w:rFonts w:ascii="Arial" w:eastAsia="Times New Roman" w:hAnsi="Arial" w:cs="Arial"/>
          <w:sz w:val="22"/>
          <w:szCs w:val="22"/>
        </w:rPr>
        <w:t>Use this handbook as a valuable reference for program-specific information but also be sure to engage with your research advisor, the Graduate Program Director, and the School of Graduate Studies for personalized guidance and support.</w:t>
      </w:r>
    </w:p>
    <w:p w14:paraId="25EE54D1" w14:textId="32CA09B4" w:rsidR="00570EC7" w:rsidRPr="00775246" w:rsidRDefault="00570EC7" w:rsidP="00570EC7">
      <w:pPr>
        <w:spacing w:before="100" w:beforeAutospacing="1" w:after="100" w:afterAutospacing="1"/>
        <w:rPr>
          <w:rFonts w:ascii="Arial" w:eastAsia="Times New Roman" w:hAnsi="Arial" w:cs="Arial"/>
          <w:sz w:val="22"/>
          <w:szCs w:val="22"/>
        </w:rPr>
      </w:pPr>
      <w:r w:rsidRPr="00775246">
        <w:rPr>
          <w:rFonts w:ascii="Arial" w:eastAsia="Times New Roman" w:hAnsi="Arial" w:cs="Arial"/>
          <w:sz w:val="22"/>
          <w:szCs w:val="22"/>
        </w:rPr>
        <w:t>We are committed to your academic success and professional development and look forward to working with you to help achieve your goals.</w:t>
      </w:r>
      <w:r>
        <w:rPr>
          <w:rFonts w:ascii="Arial" w:eastAsia="Times New Roman" w:hAnsi="Arial" w:cs="Arial"/>
          <w:sz w:val="22"/>
          <w:szCs w:val="22"/>
        </w:rPr>
        <w:t xml:space="preserve">  </w:t>
      </w:r>
      <w:r w:rsidRPr="00775246">
        <w:rPr>
          <w:rFonts w:ascii="Arial" w:eastAsia="Times New Roman" w:hAnsi="Arial" w:cs="Arial"/>
          <w:sz w:val="22"/>
          <w:szCs w:val="22"/>
        </w:rPr>
        <w:t>If you have any questions, don’t hesitate to reach out by phone or email.</w:t>
      </w:r>
    </w:p>
    <w:p w14:paraId="43389098" w14:textId="77777777" w:rsidR="00570EC7" w:rsidRDefault="00570EC7" w:rsidP="00570EC7">
      <w:pPr>
        <w:spacing w:before="100" w:beforeAutospacing="1" w:after="100" w:afterAutospacing="1"/>
        <w:rPr>
          <w:rFonts w:eastAsia="Times New Roman"/>
        </w:rPr>
      </w:pPr>
      <w:r w:rsidRPr="00775246">
        <w:rPr>
          <w:rFonts w:ascii="Arial" w:eastAsia="Times New Roman" w:hAnsi="Arial" w:cs="Arial"/>
          <w:sz w:val="22"/>
          <w:szCs w:val="22"/>
        </w:rPr>
        <w:t>Sincerely,</w:t>
      </w:r>
    </w:p>
    <w:p w14:paraId="6C0FF9AC" w14:textId="77777777" w:rsidR="00570EC7" w:rsidRDefault="00570EC7" w:rsidP="00570EC7">
      <w:pPr>
        <w:spacing w:before="100" w:beforeAutospacing="1" w:after="100" w:afterAutospacing="1"/>
        <w:rPr>
          <w:rFonts w:eastAsia="Times New Roman"/>
          <w:b/>
          <w:bCs/>
        </w:rPr>
      </w:pPr>
      <w:r w:rsidRPr="00775246">
        <w:rPr>
          <w:rFonts w:ascii="Arial" w:eastAsia="Times New Roman" w:hAnsi="Arial" w:cs="Arial"/>
          <w:b/>
          <w:bCs/>
          <w:sz w:val="22"/>
          <w:szCs w:val="22"/>
        </w:rPr>
        <w:t>Thad A. Rosenberger, Ph.D.</w:t>
      </w:r>
    </w:p>
    <w:p w14:paraId="3BEA2F40" w14:textId="77777777" w:rsidR="00570EC7" w:rsidRDefault="00570EC7" w:rsidP="00570EC7">
      <w:pPr>
        <w:rPr>
          <w:rFonts w:eastAsia="Times New Roman"/>
        </w:rPr>
      </w:pPr>
      <w:r w:rsidRPr="00775246">
        <w:rPr>
          <w:rFonts w:ascii="Arial" w:eastAsia="Times New Roman" w:hAnsi="Arial" w:cs="Arial"/>
          <w:sz w:val="22"/>
          <w:szCs w:val="22"/>
        </w:rPr>
        <w:t>Associate Professor, Department of Biomedical Sciences</w:t>
      </w:r>
    </w:p>
    <w:p w14:paraId="22237628" w14:textId="77777777" w:rsidR="00570EC7" w:rsidRDefault="00570EC7" w:rsidP="00570EC7">
      <w:pPr>
        <w:rPr>
          <w:rFonts w:eastAsia="Times New Roman"/>
        </w:rPr>
      </w:pPr>
      <w:r w:rsidRPr="00775246">
        <w:rPr>
          <w:rFonts w:ascii="Arial" w:eastAsia="Times New Roman" w:hAnsi="Arial" w:cs="Arial"/>
          <w:sz w:val="22"/>
          <w:szCs w:val="22"/>
        </w:rPr>
        <w:t>University of North Dakota, School of Medicine and Health Sciences</w:t>
      </w:r>
    </w:p>
    <w:p w14:paraId="45789015" w14:textId="77777777" w:rsidR="00570EC7" w:rsidRDefault="00570EC7" w:rsidP="00570EC7">
      <w:pPr>
        <w:rPr>
          <w:rFonts w:eastAsia="Times New Roman"/>
        </w:rPr>
      </w:pPr>
      <w:r w:rsidRPr="00775246">
        <w:rPr>
          <w:rFonts w:ascii="Arial" w:eastAsia="Times New Roman" w:hAnsi="Arial" w:cs="Arial"/>
          <w:sz w:val="22"/>
          <w:szCs w:val="22"/>
        </w:rPr>
        <w:t>Director, Graduate Program in Biomedical Sciences</w:t>
      </w:r>
    </w:p>
    <w:p w14:paraId="3D3C4E45" w14:textId="77777777" w:rsidR="00570EC7" w:rsidRDefault="00570EC7" w:rsidP="00570EC7">
      <w:pPr>
        <w:rPr>
          <w:rFonts w:eastAsia="Times New Roman"/>
        </w:rPr>
      </w:pPr>
      <w:r w:rsidRPr="00775246">
        <w:rPr>
          <w:rFonts w:ascii="Arial" w:eastAsia="Times New Roman" w:hAnsi="Arial" w:cs="Arial"/>
          <w:sz w:val="22"/>
          <w:szCs w:val="22"/>
        </w:rPr>
        <w:t xml:space="preserve">Senior Associate Editor, </w:t>
      </w:r>
      <w:r w:rsidRPr="00775246">
        <w:rPr>
          <w:rFonts w:ascii="Arial" w:eastAsia="Times New Roman" w:hAnsi="Arial" w:cs="Arial"/>
          <w:i/>
          <w:iCs/>
          <w:sz w:val="22"/>
          <w:szCs w:val="22"/>
        </w:rPr>
        <w:t>Lipids</w:t>
      </w:r>
      <w:r w:rsidRPr="00775246">
        <w:rPr>
          <w:rFonts w:ascii="Arial" w:eastAsia="Times New Roman" w:hAnsi="Arial" w:cs="Arial"/>
          <w:sz w:val="22"/>
          <w:szCs w:val="22"/>
        </w:rPr>
        <w:t xml:space="preserve"> (A Journal of the American Oil Chemists’ Society)</w:t>
      </w:r>
    </w:p>
    <w:p w14:paraId="4D938256" w14:textId="77777777" w:rsidR="00570EC7" w:rsidRPr="00775246" w:rsidRDefault="00570EC7" w:rsidP="00570EC7">
      <w:pPr>
        <w:rPr>
          <w:rFonts w:ascii="Arial" w:eastAsia="Times New Roman" w:hAnsi="Arial" w:cs="Arial"/>
          <w:sz w:val="22"/>
          <w:szCs w:val="22"/>
        </w:rPr>
      </w:pPr>
      <w:r w:rsidRPr="00775246">
        <w:rPr>
          <w:rFonts w:ascii="Arial" w:eastAsia="Times New Roman" w:hAnsi="Arial" w:cs="Arial"/>
          <w:sz w:val="22"/>
          <w:szCs w:val="22"/>
        </w:rPr>
        <w:t xml:space="preserve">Senior Editor, </w:t>
      </w:r>
      <w:r w:rsidRPr="00775246">
        <w:rPr>
          <w:rFonts w:ascii="Arial" w:eastAsia="Times New Roman" w:hAnsi="Arial" w:cs="Arial"/>
          <w:i/>
          <w:iCs/>
          <w:sz w:val="22"/>
          <w:szCs w:val="22"/>
        </w:rPr>
        <w:t>ASN Neuro</w:t>
      </w:r>
    </w:p>
    <w:p w14:paraId="2EFBEBD8" w14:textId="77777777" w:rsidR="00570EC7" w:rsidRDefault="00570EC7" w:rsidP="00570EC7">
      <w:pPr>
        <w:rPr>
          <w:rFonts w:eastAsia="Times New Roman"/>
        </w:rPr>
      </w:pPr>
      <w:r w:rsidRPr="00775246">
        <w:rPr>
          <w:rFonts w:ascii="Arial" w:eastAsia="Times New Roman" w:hAnsi="Arial" w:cs="Arial"/>
          <w:sz w:val="22"/>
          <w:szCs w:val="22"/>
        </w:rPr>
        <w:t>504 Hamline Street, Room 122, Stop 9061</w:t>
      </w:r>
    </w:p>
    <w:p w14:paraId="119385B4" w14:textId="77777777" w:rsidR="00570EC7" w:rsidRDefault="00570EC7" w:rsidP="00570EC7">
      <w:pPr>
        <w:rPr>
          <w:rFonts w:eastAsia="Times New Roman"/>
        </w:rPr>
      </w:pPr>
      <w:r w:rsidRPr="00775246">
        <w:rPr>
          <w:rFonts w:ascii="Arial" w:eastAsia="Times New Roman" w:hAnsi="Arial" w:cs="Arial"/>
          <w:sz w:val="22"/>
          <w:szCs w:val="22"/>
        </w:rPr>
        <w:t>Grand Forks, ND 58203</w:t>
      </w:r>
    </w:p>
    <w:p w14:paraId="637D01C3" w14:textId="77777777" w:rsidR="00570EC7" w:rsidRDefault="00570EC7" w:rsidP="00570EC7">
      <w:pPr>
        <w:rPr>
          <w:rFonts w:eastAsia="Times New Roman"/>
        </w:rPr>
      </w:pPr>
      <w:r w:rsidRPr="00775246">
        <w:rPr>
          <w:rFonts w:ascii="Arial" w:eastAsia="Times New Roman" w:hAnsi="Arial" w:cs="Arial"/>
          <w:sz w:val="22"/>
          <w:szCs w:val="22"/>
        </w:rPr>
        <w:t>Office: (701) 777-0591</w:t>
      </w:r>
    </w:p>
    <w:p w14:paraId="4DB97898" w14:textId="77777777" w:rsidR="00570EC7" w:rsidRDefault="00570EC7" w:rsidP="00570EC7">
      <w:pPr>
        <w:rPr>
          <w:rFonts w:eastAsia="Times New Roman"/>
        </w:rPr>
      </w:pPr>
      <w:r w:rsidRPr="00775246">
        <w:rPr>
          <w:rFonts w:ascii="Arial" w:eastAsia="Times New Roman" w:hAnsi="Arial" w:cs="Arial"/>
          <w:sz w:val="22"/>
          <w:szCs w:val="22"/>
        </w:rPr>
        <w:t>Lab: (701) 777-0590</w:t>
      </w:r>
    </w:p>
    <w:p w14:paraId="5F54487E" w14:textId="77777777" w:rsidR="00570EC7" w:rsidRPr="00775246" w:rsidRDefault="00570EC7" w:rsidP="00570EC7">
      <w:pPr>
        <w:rPr>
          <w:rFonts w:ascii="Arial" w:eastAsia="Times New Roman" w:hAnsi="Arial" w:cs="Arial"/>
          <w:sz w:val="22"/>
          <w:szCs w:val="22"/>
        </w:rPr>
      </w:pPr>
      <w:r w:rsidRPr="00775246">
        <w:rPr>
          <w:rFonts w:ascii="Arial" w:eastAsia="Times New Roman" w:hAnsi="Arial" w:cs="Arial"/>
          <w:sz w:val="22"/>
          <w:szCs w:val="22"/>
        </w:rPr>
        <w:t xml:space="preserve">Email: </w:t>
      </w:r>
      <w:hyperlink r:id="rId10" w:history="1">
        <w:r w:rsidRPr="00775246">
          <w:rPr>
            <w:rFonts w:ascii="Arial" w:eastAsia="Times New Roman" w:hAnsi="Arial" w:cs="Arial"/>
            <w:color w:val="0000FF"/>
            <w:sz w:val="22"/>
            <w:szCs w:val="22"/>
            <w:u w:val="single"/>
          </w:rPr>
          <w:t>thad.rosenberger@und.edu</w:t>
        </w:r>
      </w:hyperlink>
    </w:p>
    <w:p w14:paraId="3F6DEB7B" w14:textId="77777777" w:rsidR="00570EC7" w:rsidRPr="00775246" w:rsidRDefault="00570EC7" w:rsidP="00570EC7">
      <w:pPr>
        <w:rPr>
          <w:rFonts w:ascii="Times New Roman" w:eastAsia="Times New Roman" w:hAnsi="Times New Roman" w:cs="Times New Roman"/>
        </w:rPr>
      </w:pPr>
    </w:p>
    <w:p w14:paraId="2509EF0A" w14:textId="4A5F7386" w:rsidR="005F7D66" w:rsidRDefault="005F7D66">
      <w:pPr>
        <w:rPr>
          <w:rFonts w:ascii="Arial" w:hAnsi="Arial" w:cs="Arial"/>
          <w:sz w:val="22"/>
          <w:szCs w:val="22"/>
        </w:rPr>
      </w:pPr>
      <w:r>
        <w:rPr>
          <w:rFonts w:ascii="Arial" w:hAnsi="Arial" w:cs="Arial"/>
          <w:sz w:val="22"/>
          <w:szCs w:val="22"/>
        </w:rPr>
        <w:br w:type="page"/>
      </w:r>
    </w:p>
    <w:p w14:paraId="4ADFBCC9" w14:textId="77777777" w:rsidR="005F7D66" w:rsidRDefault="005F7D66">
      <w:pPr>
        <w:rPr>
          <w:rFonts w:ascii="Arial" w:hAnsi="Arial" w:cs="Arial"/>
          <w:b/>
          <w:color w:val="444444"/>
          <w:sz w:val="28"/>
          <w:szCs w:val="28"/>
          <w:u w:val="single"/>
        </w:rPr>
      </w:pPr>
    </w:p>
    <w:p w14:paraId="1501C63C" w14:textId="77777777" w:rsidR="0073089D" w:rsidRPr="0014368D" w:rsidRDefault="0073089D" w:rsidP="0073089D">
      <w:pPr>
        <w:pStyle w:val="NormalWeb"/>
        <w:shd w:val="clear" w:color="auto" w:fill="FFFFFF"/>
        <w:spacing w:before="0" w:beforeAutospacing="0" w:after="0" w:afterAutospacing="0"/>
        <w:rPr>
          <w:rFonts w:ascii="Arial" w:hAnsi="Arial" w:cs="Arial"/>
          <w:b/>
          <w:color w:val="444444"/>
          <w:sz w:val="28"/>
          <w:szCs w:val="28"/>
          <w:u w:val="single"/>
        </w:rPr>
      </w:pPr>
      <w:r w:rsidRPr="0014368D">
        <w:rPr>
          <w:rFonts w:ascii="Arial" w:hAnsi="Arial" w:cs="Arial"/>
          <w:b/>
          <w:color w:val="444444"/>
          <w:sz w:val="28"/>
          <w:szCs w:val="28"/>
          <w:u w:val="single"/>
        </w:rPr>
        <w:t>UNIVERSITY RESOURCES</w:t>
      </w:r>
    </w:p>
    <w:p w14:paraId="001E99F5" w14:textId="77777777" w:rsidR="0073089D" w:rsidRPr="00C31049" w:rsidRDefault="0073089D" w:rsidP="0073089D">
      <w:pPr>
        <w:pStyle w:val="NormalWeb"/>
        <w:shd w:val="clear" w:color="auto" w:fill="FFFFFF"/>
        <w:spacing w:before="0" w:beforeAutospacing="0" w:after="0" w:afterAutospacing="0"/>
        <w:ind w:left="1440"/>
        <w:rPr>
          <w:rFonts w:ascii="Arial" w:hAnsi="Arial" w:cs="Arial"/>
          <w:color w:val="444444"/>
          <w:sz w:val="22"/>
          <w:szCs w:val="22"/>
        </w:rPr>
      </w:pPr>
    </w:p>
    <w:p w14:paraId="3104FB49" w14:textId="475B32DD" w:rsidR="0073089D" w:rsidRPr="00C31049" w:rsidRDefault="0073089D" w:rsidP="0073089D">
      <w:pPr>
        <w:rPr>
          <w:rFonts w:ascii="Arial" w:hAnsi="Arial" w:cs="Arial"/>
          <w:b/>
          <w:sz w:val="22"/>
          <w:szCs w:val="22"/>
        </w:rPr>
      </w:pPr>
      <w:hyperlink r:id="rId11" w:history="1">
        <w:r w:rsidRPr="000E0CDF">
          <w:rPr>
            <w:rStyle w:val="Hyperlink"/>
            <w:rFonts w:ascii="Arial" w:hAnsi="Arial" w:cs="Arial"/>
            <w:b/>
            <w:sz w:val="22"/>
            <w:szCs w:val="22"/>
          </w:rPr>
          <w:t>UND</w:t>
        </w:r>
        <w:r w:rsidR="009575EA" w:rsidRPr="000E0CDF">
          <w:rPr>
            <w:rStyle w:val="Hyperlink"/>
            <w:rFonts w:ascii="Arial" w:hAnsi="Arial" w:cs="Arial"/>
            <w:b/>
            <w:sz w:val="22"/>
            <w:szCs w:val="22"/>
          </w:rPr>
          <w:t>,</w:t>
        </w:r>
        <w:r w:rsidRPr="000E0CDF">
          <w:rPr>
            <w:rStyle w:val="Hyperlink"/>
            <w:rFonts w:ascii="Arial" w:hAnsi="Arial" w:cs="Arial"/>
            <w:b/>
            <w:sz w:val="22"/>
            <w:szCs w:val="22"/>
          </w:rPr>
          <w:t xml:space="preserve"> School of Graduate Studies</w:t>
        </w:r>
      </w:hyperlink>
    </w:p>
    <w:p w14:paraId="67BCD7F4" w14:textId="0B175969" w:rsidR="0073089D" w:rsidRPr="00C31049" w:rsidRDefault="0073089D" w:rsidP="0073089D">
      <w:pPr>
        <w:rPr>
          <w:rFonts w:ascii="Arial" w:hAnsi="Arial" w:cs="Arial"/>
          <w:sz w:val="22"/>
          <w:szCs w:val="22"/>
        </w:rPr>
      </w:pPr>
      <w:r>
        <w:rPr>
          <w:rFonts w:ascii="Arial" w:hAnsi="Arial" w:cs="Arial"/>
          <w:sz w:val="22"/>
          <w:szCs w:val="22"/>
        </w:rPr>
        <w:t xml:space="preserve">Twamley </w:t>
      </w:r>
      <w:r w:rsidRPr="00C31049">
        <w:rPr>
          <w:rFonts w:ascii="Arial" w:hAnsi="Arial" w:cs="Arial"/>
          <w:sz w:val="22"/>
          <w:szCs w:val="22"/>
        </w:rPr>
        <w:t>Hall</w:t>
      </w:r>
      <w:r>
        <w:rPr>
          <w:rFonts w:ascii="Arial" w:hAnsi="Arial" w:cs="Arial"/>
          <w:sz w:val="22"/>
          <w:szCs w:val="22"/>
        </w:rPr>
        <w:t xml:space="preserve">, </w:t>
      </w:r>
      <w:r w:rsidRPr="00C31049">
        <w:rPr>
          <w:rFonts w:ascii="Arial" w:hAnsi="Arial" w:cs="Arial"/>
          <w:sz w:val="22"/>
          <w:szCs w:val="22"/>
        </w:rPr>
        <w:t xml:space="preserve">Room </w:t>
      </w:r>
      <w:r>
        <w:rPr>
          <w:rFonts w:ascii="Arial" w:hAnsi="Arial" w:cs="Arial"/>
          <w:sz w:val="22"/>
          <w:szCs w:val="22"/>
        </w:rPr>
        <w:t>10</w:t>
      </w:r>
      <w:r w:rsidR="005F7D66">
        <w:rPr>
          <w:rFonts w:ascii="Arial" w:hAnsi="Arial" w:cs="Arial"/>
          <w:sz w:val="22"/>
          <w:szCs w:val="22"/>
        </w:rPr>
        <w:t>3</w:t>
      </w:r>
    </w:p>
    <w:p w14:paraId="52B5ACD1" w14:textId="77777777" w:rsidR="0073089D" w:rsidRPr="00C31049" w:rsidRDefault="0073089D" w:rsidP="0073089D">
      <w:pPr>
        <w:rPr>
          <w:rFonts w:ascii="Arial" w:hAnsi="Arial" w:cs="Arial"/>
          <w:sz w:val="22"/>
          <w:szCs w:val="22"/>
        </w:rPr>
      </w:pPr>
      <w:r w:rsidRPr="00C31049">
        <w:rPr>
          <w:rFonts w:ascii="Arial" w:hAnsi="Arial" w:cs="Arial"/>
          <w:sz w:val="22"/>
          <w:szCs w:val="22"/>
        </w:rPr>
        <w:t>2</w:t>
      </w:r>
      <w:r>
        <w:rPr>
          <w:rFonts w:ascii="Arial" w:hAnsi="Arial" w:cs="Arial"/>
          <w:sz w:val="22"/>
          <w:szCs w:val="22"/>
        </w:rPr>
        <w:t>64</w:t>
      </w:r>
      <w:r w:rsidRPr="00C31049">
        <w:rPr>
          <w:rFonts w:ascii="Arial" w:hAnsi="Arial" w:cs="Arial"/>
          <w:sz w:val="22"/>
          <w:szCs w:val="22"/>
        </w:rPr>
        <w:t xml:space="preserve"> Centennial Drive</w:t>
      </w:r>
      <w:r>
        <w:rPr>
          <w:rFonts w:ascii="Arial" w:hAnsi="Arial" w:cs="Arial"/>
          <w:sz w:val="22"/>
          <w:szCs w:val="22"/>
        </w:rPr>
        <w:t>, Stop 8178</w:t>
      </w:r>
    </w:p>
    <w:p w14:paraId="1EB3AD76" w14:textId="77777777" w:rsidR="0073089D" w:rsidRPr="00C31049" w:rsidRDefault="0073089D" w:rsidP="0073089D">
      <w:pPr>
        <w:rPr>
          <w:rFonts w:ascii="Arial" w:hAnsi="Arial" w:cs="Arial"/>
          <w:sz w:val="22"/>
          <w:szCs w:val="22"/>
        </w:rPr>
      </w:pPr>
      <w:r w:rsidRPr="00C31049">
        <w:rPr>
          <w:rFonts w:ascii="Arial" w:hAnsi="Arial" w:cs="Arial"/>
          <w:sz w:val="22"/>
          <w:szCs w:val="22"/>
        </w:rPr>
        <w:t>Grand Forks, ND 58202</w:t>
      </w:r>
    </w:p>
    <w:p w14:paraId="6E12520B" w14:textId="77777777" w:rsidR="0073089D" w:rsidRPr="00C31049" w:rsidRDefault="0073089D" w:rsidP="0073089D">
      <w:pPr>
        <w:rPr>
          <w:rFonts w:ascii="Arial" w:hAnsi="Arial" w:cs="Arial"/>
          <w:sz w:val="22"/>
          <w:szCs w:val="22"/>
        </w:rPr>
      </w:pPr>
      <w:r w:rsidRPr="00C31049">
        <w:rPr>
          <w:rFonts w:ascii="Arial" w:hAnsi="Arial" w:cs="Arial"/>
          <w:sz w:val="22"/>
          <w:szCs w:val="22"/>
        </w:rPr>
        <w:t>Toll Free: 1-800-Call-UND</w:t>
      </w:r>
    </w:p>
    <w:p w14:paraId="4FE26974" w14:textId="77777777" w:rsidR="0073089D" w:rsidRPr="00C31049" w:rsidRDefault="0073089D" w:rsidP="0073089D">
      <w:pPr>
        <w:rPr>
          <w:rFonts w:ascii="Arial" w:hAnsi="Arial" w:cs="Arial"/>
          <w:sz w:val="22"/>
          <w:szCs w:val="22"/>
        </w:rPr>
      </w:pPr>
      <w:r w:rsidRPr="00C31049">
        <w:rPr>
          <w:rFonts w:ascii="Arial" w:hAnsi="Arial" w:cs="Arial"/>
          <w:sz w:val="22"/>
          <w:szCs w:val="22"/>
        </w:rPr>
        <w:t>Local: 701-777-2784</w:t>
      </w:r>
    </w:p>
    <w:p w14:paraId="3BF471EA" w14:textId="77777777" w:rsidR="0073089D" w:rsidRPr="00C31049" w:rsidRDefault="0073089D" w:rsidP="0073089D">
      <w:pPr>
        <w:rPr>
          <w:rFonts w:ascii="Arial" w:hAnsi="Arial" w:cs="Arial"/>
          <w:sz w:val="22"/>
          <w:szCs w:val="22"/>
        </w:rPr>
      </w:pPr>
    </w:p>
    <w:p w14:paraId="2BC2F1A1" w14:textId="73B6E947" w:rsidR="0073089D" w:rsidRPr="00C31049" w:rsidRDefault="00E57AEF" w:rsidP="0073089D">
      <w:pPr>
        <w:rPr>
          <w:rFonts w:ascii="Arial" w:hAnsi="Arial" w:cs="Arial"/>
          <w:b/>
          <w:sz w:val="22"/>
          <w:szCs w:val="22"/>
        </w:rPr>
      </w:pPr>
      <w:hyperlink r:id="rId12" w:history="1">
        <w:r w:rsidRPr="00E57AEF">
          <w:rPr>
            <w:rStyle w:val="Hyperlink"/>
            <w:rFonts w:ascii="Arial" w:hAnsi="Arial" w:cs="Arial"/>
            <w:b/>
            <w:bCs/>
            <w:sz w:val="22"/>
            <w:szCs w:val="22"/>
          </w:rPr>
          <w:t>Office of International Programs</w:t>
        </w:r>
      </w:hyperlink>
    </w:p>
    <w:p w14:paraId="1D6EF022" w14:textId="77777777" w:rsidR="005F7D66" w:rsidRDefault="005F7D66" w:rsidP="0073089D">
      <w:pPr>
        <w:rPr>
          <w:rFonts w:ascii="Arial" w:hAnsi="Arial" w:cs="Arial"/>
          <w:sz w:val="22"/>
          <w:szCs w:val="22"/>
        </w:rPr>
      </w:pPr>
      <w:r>
        <w:rPr>
          <w:rFonts w:ascii="Arial" w:hAnsi="Arial" w:cs="Arial"/>
          <w:sz w:val="22"/>
          <w:szCs w:val="22"/>
        </w:rPr>
        <w:t>Gorecki Center</w:t>
      </w:r>
    </w:p>
    <w:p w14:paraId="3901CA89" w14:textId="77777777" w:rsidR="005F7D66" w:rsidRDefault="005F7D66" w:rsidP="0073089D">
      <w:pPr>
        <w:rPr>
          <w:rFonts w:ascii="Arial" w:hAnsi="Arial" w:cs="Arial"/>
          <w:sz w:val="22"/>
          <w:szCs w:val="22"/>
        </w:rPr>
      </w:pPr>
      <w:r>
        <w:rPr>
          <w:rFonts w:ascii="Arial" w:hAnsi="Arial" w:cs="Arial"/>
          <w:sz w:val="22"/>
          <w:szCs w:val="22"/>
        </w:rPr>
        <w:t>3501 University Ave Stop 8357</w:t>
      </w:r>
    </w:p>
    <w:p w14:paraId="09F70655" w14:textId="31ADD13A" w:rsidR="0073089D" w:rsidRPr="00C31049" w:rsidRDefault="005F7D66" w:rsidP="0073089D">
      <w:pPr>
        <w:rPr>
          <w:rFonts w:ascii="Arial" w:hAnsi="Arial" w:cs="Arial"/>
          <w:b/>
          <w:sz w:val="22"/>
          <w:szCs w:val="22"/>
        </w:rPr>
      </w:pPr>
      <w:r>
        <w:rPr>
          <w:rFonts w:ascii="Arial" w:hAnsi="Arial" w:cs="Arial"/>
          <w:sz w:val="22"/>
          <w:szCs w:val="22"/>
        </w:rPr>
        <w:t>Grand Forks, ND 58202-8357</w:t>
      </w:r>
    </w:p>
    <w:p w14:paraId="64BA9A28" w14:textId="321634D4" w:rsidR="0073089D" w:rsidRPr="00C31049" w:rsidRDefault="0073089D" w:rsidP="0073089D">
      <w:pPr>
        <w:rPr>
          <w:rFonts w:ascii="Arial" w:hAnsi="Arial" w:cs="Arial"/>
          <w:sz w:val="22"/>
          <w:szCs w:val="22"/>
        </w:rPr>
      </w:pPr>
      <w:r w:rsidRPr="00C31049">
        <w:rPr>
          <w:rFonts w:ascii="Arial" w:hAnsi="Arial" w:cs="Arial"/>
          <w:sz w:val="22"/>
          <w:szCs w:val="22"/>
        </w:rPr>
        <w:t>Phone: +1</w:t>
      </w:r>
      <w:r w:rsidR="005A69B7">
        <w:rPr>
          <w:rFonts w:ascii="Arial" w:hAnsi="Arial" w:cs="Arial"/>
          <w:sz w:val="22"/>
          <w:szCs w:val="22"/>
        </w:rPr>
        <w:t>-</w:t>
      </w:r>
      <w:r w:rsidRPr="00C31049">
        <w:rPr>
          <w:rFonts w:ascii="Arial" w:hAnsi="Arial" w:cs="Arial"/>
          <w:sz w:val="22"/>
          <w:szCs w:val="22"/>
        </w:rPr>
        <w:t>701</w:t>
      </w:r>
      <w:r w:rsidR="005A69B7">
        <w:rPr>
          <w:rFonts w:ascii="Arial" w:hAnsi="Arial" w:cs="Arial"/>
          <w:sz w:val="22"/>
          <w:szCs w:val="22"/>
        </w:rPr>
        <w:t>-</w:t>
      </w:r>
      <w:r w:rsidRPr="00C31049">
        <w:rPr>
          <w:rFonts w:ascii="Arial" w:hAnsi="Arial" w:cs="Arial"/>
          <w:sz w:val="22"/>
          <w:szCs w:val="22"/>
        </w:rPr>
        <w:t>777</w:t>
      </w:r>
      <w:r w:rsidR="005A69B7">
        <w:rPr>
          <w:rFonts w:ascii="Arial" w:hAnsi="Arial" w:cs="Arial"/>
          <w:sz w:val="22"/>
          <w:szCs w:val="22"/>
        </w:rPr>
        <w:t>-</w:t>
      </w:r>
      <w:r w:rsidR="005F7D66">
        <w:rPr>
          <w:rFonts w:ascii="Arial" w:hAnsi="Arial" w:cs="Arial"/>
          <w:sz w:val="22"/>
          <w:szCs w:val="22"/>
        </w:rPr>
        <w:t>3000</w:t>
      </w:r>
      <w:r w:rsidRPr="00C31049">
        <w:rPr>
          <w:rFonts w:ascii="Arial" w:hAnsi="Arial" w:cs="Arial"/>
          <w:sz w:val="22"/>
          <w:szCs w:val="22"/>
        </w:rPr>
        <w:t xml:space="preserve"> </w:t>
      </w:r>
    </w:p>
    <w:p w14:paraId="00171755" w14:textId="2D5DDCBF" w:rsidR="0073089D" w:rsidRPr="00C31049" w:rsidRDefault="0073089D" w:rsidP="0073089D">
      <w:pPr>
        <w:rPr>
          <w:rFonts w:ascii="Arial" w:hAnsi="Arial" w:cs="Arial"/>
          <w:sz w:val="22"/>
          <w:szCs w:val="22"/>
        </w:rPr>
      </w:pPr>
    </w:p>
    <w:p w14:paraId="10E6CBFF" w14:textId="77777777" w:rsidR="0073089D" w:rsidRPr="00C31049" w:rsidRDefault="0073089D" w:rsidP="0073089D">
      <w:pPr>
        <w:rPr>
          <w:rFonts w:ascii="Arial" w:hAnsi="Arial" w:cs="Arial"/>
          <w:b/>
          <w:sz w:val="22"/>
          <w:szCs w:val="22"/>
        </w:rPr>
      </w:pPr>
    </w:p>
    <w:p w14:paraId="012CA2A3" w14:textId="48BDBE09" w:rsidR="0073089D" w:rsidRPr="00C31049" w:rsidRDefault="0073089D" w:rsidP="0073089D">
      <w:pPr>
        <w:rPr>
          <w:rFonts w:ascii="Arial" w:hAnsi="Arial" w:cs="Arial"/>
          <w:b/>
          <w:sz w:val="22"/>
          <w:szCs w:val="22"/>
        </w:rPr>
      </w:pPr>
      <w:hyperlink r:id="rId13" w:history="1">
        <w:r w:rsidRPr="40562083">
          <w:rPr>
            <w:rStyle w:val="Hyperlink"/>
            <w:rFonts w:ascii="Arial" w:hAnsi="Arial" w:cs="Arial"/>
            <w:b/>
            <w:bCs/>
            <w:sz w:val="22"/>
            <w:szCs w:val="22"/>
          </w:rPr>
          <w:t>UND Student Financial Aid Office</w:t>
        </w:r>
      </w:hyperlink>
    </w:p>
    <w:p w14:paraId="7505F216" w14:textId="77777777" w:rsidR="005F7D66" w:rsidRDefault="005F7D66" w:rsidP="0073089D">
      <w:pPr>
        <w:rPr>
          <w:rFonts w:ascii="Arial" w:hAnsi="Arial" w:cs="Arial"/>
          <w:sz w:val="22"/>
          <w:szCs w:val="22"/>
        </w:rPr>
      </w:pPr>
      <w:r>
        <w:rPr>
          <w:rFonts w:ascii="Arial" w:hAnsi="Arial" w:cs="Arial"/>
          <w:sz w:val="22"/>
          <w:szCs w:val="22"/>
        </w:rPr>
        <w:t>Memorial Union Rm 302</w:t>
      </w:r>
    </w:p>
    <w:p w14:paraId="27975EF0" w14:textId="77777777" w:rsidR="005F7D66" w:rsidRDefault="005F7D66" w:rsidP="0073089D">
      <w:pPr>
        <w:rPr>
          <w:rFonts w:ascii="Arial" w:hAnsi="Arial" w:cs="Arial"/>
          <w:sz w:val="22"/>
          <w:szCs w:val="22"/>
        </w:rPr>
      </w:pPr>
      <w:r>
        <w:rPr>
          <w:rFonts w:ascii="Arial" w:hAnsi="Arial" w:cs="Arial"/>
          <w:sz w:val="22"/>
          <w:szCs w:val="22"/>
        </w:rPr>
        <w:t>2901 University Ave Stop 7155</w:t>
      </w:r>
    </w:p>
    <w:p w14:paraId="17F105A4" w14:textId="77777777" w:rsidR="005F7D66" w:rsidRDefault="005F7D66" w:rsidP="0073089D">
      <w:pPr>
        <w:rPr>
          <w:rFonts w:ascii="Arial" w:hAnsi="Arial" w:cs="Arial"/>
          <w:sz w:val="22"/>
          <w:szCs w:val="22"/>
        </w:rPr>
      </w:pPr>
      <w:r>
        <w:rPr>
          <w:rFonts w:ascii="Arial" w:hAnsi="Arial" w:cs="Arial"/>
          <w:sz w:val="22"/>
          <w:szCs w:val="22"/>
        </w:rPr>
        <w:t>Grand Forks, ND 58202-7155</w:t>
      </w:r>
    </w:p>
    <w:p w14:paraId="37A3D689" w14:textId="3FB9DA23" w:rsidR="0073089D" w:rsidRPr="00C31049" w:rsidRDefault="0073089D" w:rsidP="0073089D">
      <w:pPr>
        <w:rPr>
          <w:rFonts w:ascii="Arial" w:hAnsi="Arial" w:cs="Arial"/>
          <w:sz w:val="22"/>
          <w:szCs w:val="22"/>
        </w:rPr>
      </w:pPr>
    </w:p>
    <w:p w14:paraId="236A05AF" w14:textId="77777777" w:rsidR="0073089D" w:rsidRDefault="0073089D" w:rsidP="0073089D">
      <w:pPr>
        <w:rPr>
          <w:rFonts w:ascii="Arial" w:hAnsi="Arial" w:cs="Arial"/>
          <w:sz w:val="22"/>
          <w:szCs w:val="22"/>
        </w:rPr>
      </w:pPr>
      <w:r w:rsidRPr="00C31049">
        <w:rPr>
          <w:rFonts w:ascii="Arial" w:hAnsi="Arial" w:cs="Arial"/>
          <w:sz w:val="22"/>
          <w:szCs w:val="22"/>
        </w:rPr>
        <w:t>Tel: 701-777-</w:t>
      </w:r>
      <w:r>
        <w:rPr>
          <w:rFonts w:ascii="Arial" w:hAnsi="Arial" w:cs="Arial"/>
          <w:sz w:val="22"/>
          <w:szCs w:val="22"/>
        </w:rPr>
        <w:t>1234</w:t>
      </w:r>
    </w:p>
    <w:p w14:paraId="28CCCB63" w14:textId="77777777" w:rsidR="0073089D" w:rsidRPr="00C31049" w:rsidRDefault="0073089D" w:rsidP="0073089D">
      <w:pPr>
        <w:rPr>
          <w:rFonts w:ascii="Arial" w:hAnsi="Arial" w:cs="Arial"/>
          <w:b/>
          <w:sz w:val="22"/>
          <w:szCs w:val="22"/>
        </w:rPr>
      </w:pPr>
    </w:p>
    <w:p w14:paraId="7D638CD3" w14:textId="0C03F22C" w:rsidR="00E57AEF" w:rsidRPr="00C31049" w:rsidRDefault="005A69B7" w:rsidP="0073089D">
      <w:pPr>
        <w:rPr>
          <w:rFonts w:ascii="Arial" w:hAnsi="Arial" w:cs="Arial"/>
          <w:b/>
          <w:sz w:val="22"/>
          <w:szCs w:val="22"/>
        </w:rPr>
      </w:pPr>
      <w:hyperlink r:id="rId14" w:history="1">
        <w:r w:rsidRPr="42190878">
          <w:rPr>
            <w:rStyle w:val="Hyperlink"/>
            <w:rFonts w:ascii="Arial" w:hAnsi="Arial" w:cs="Arial"/>
            <w:b/>
            <w:bCs/>
            <w:sz w:val="22"/>
            <w:szCs w:val="22"/>
          </w:rPr>
          <w:t>Student Health Services</w:t>
        </w:r>
      </w:hyperlink>
    </w:p>
    <w:p w14:paraId="583631CF" w14:textId="77777777" w:rsidR="0073089D" w:rsidRPr="00C31049" w:rsidRDefault="0073089D" w:rsidP="0073089D">
      <w:pPr>
        <w:rPr>
          <w:rFonts w:ascii="Arial" w:hAnsi="Arial" w:cs="Arial"/>
          <w:sz w:val="22"/>
          <w:szCs w:val="22"/>
        </w:rPr>
      </w:pPr>
      <w:r>
        <w:rPr>
          <w:rFonts w:ascii="Arial" w:hAnsi="Arial" w:cs="Arial"/>
          <w:sz w:val="22"/>
          <w:szCs w:val="22"/>
        </w:rPr>
        <w:t>McCannel Hall, Room 100</w:t>
      </w:r>
      <w:r w:rsidRPr="00C31049">
        <w:rPr>
          <w:rFonts w:ascii="Arial" w:hAnsi="Arial" w:cs="Arial"/>
          <w:sz w:val="22"/>
          <w:szCs w:val="22"/>
        </w:rPr>
        <w:t xml:space="preserve">. </w:t>
      </w:r>
    </w:p>
    <w:p w14:paraId="3221AF7C" w14:textId="50E43FE8" w:rsidR="0073089D" w:rsidRPr="00C31049" w:rsidRDefault="0073089D" w:rsidP="0073089D">
      <w:pPr>
        <w:rPr>
          <w:rFonts w:ascii="Arial" w:hAnsi="Arial" w:cs="Arial"/>
          <w:sz w:val="22"/>
          <w:szCs w:val="22"/>
        </w:rPr>
      </w:pPr>
      <w:r w:rsidRPr="00C31049">
        <w:rPr>
          <w:rFonts w:ascii="Arial" w:hAnsi="Arial" w:cs="Arial"/>
          <w:sz w:val="22"/>
          <w:szCs w:val="22"/>
        </w:rPr>
        <w:t>2891 2nd Ave N Stop 9038</w:t>
      </w:r>
    </w:p>
    <w:p w14:paraId="5156075B" w14:textId="1F0F56DD" w:rsidR="0073089D" w:rsidRDefault="0073089D" w:rsidP="0073089D">
      <w:pPr>
        <w:rPr>
          <w:rFonts w:ascii="Arial" w:hAnsi="Arial" w:cs="Arial"/>
          <w:sz w:val="22"/>
          <w:szCs w:val="22"/>
        </w:rPr>
      </w:pPr>
      <w:r w:rsidRPr="00C31049">
        <w:rPr>
          <w:rFonts w:ascii="Arial" w:hAnsi="Arial" w:cs="Arial"/>
          <w:sz w:val="22"/>
          <w:szCs w:val="22"/>
        </w:rPr>
        <w:t>Grand Forks, ND 58202-9038</w:t>
      </w:r>
    </w:p>
    <w:p w14:paraId="2A842258" w14:textId="446E0C4E" w:rsidR="005F7D66" w:rsidRDefault="005F7D66" w:rsidP="0073089D">
      <w:pPr>
        <w:rPr>
          <w:rFonts w:ascii="Arial" w:hAnsi="Arial" w:cs="Arial"/>
          <w:sz w:val="22"/>
          <w:szCs w:val="22"/>
        </w:rPr>
      </w:pPr>
      <w:r>
        <w:rPr>
          <w:rFonts w:ascii="Arial" w:hAnsi="Arial" w:cs="Arial"/>
          <w:sz w:val="22"/>
          <w:szCs w:val="22"/>
        </w:rPr>
        <w:t>Phone: 701-777-4500</w:t>
      </w:r>
    </w:p>
    <w:p w14:paraId="3844B4DB" w14:textId="3EDB07D5" w:rsidR="00021E72" w:rsidRDefault="00021E72" w:rsidP="0073089D">
      <w:pPr>
        <w:rPr>
          <w:rFonts w:ascii="Arial" w:hAnsi="Arial" w:cs="Arial"/>
          <w:sz w:val="22"/>
          <w:szCs w:val="22"/>
        </w:rPr>
      </w:pPr>
    </w:p>
    <w:p w14:paraId="73C83AC9" w14:textId="04692166" w:rsidR="00021E72" w:rsidRPr="00021E72" w:rsidRDefault="00021E72" w:rsidP="0073089D">
      <w:pPr>
        <w:rPr>
          <w:rFonts w:ascii="Arial" w:hAnsi="Arial" w:cs="Arial"/>
          <w:b/>
          <w:sz w:val="22"/>
          <w:szCs w:val="22"/>
        </w:rPr>
      </w:pPr>
      <w:r w:rsidRPr="00021E72">
        <w:rPr>
          <w:rFonts w:ascii="Arial" w:hAnsi="Arial" w:cs="Arial"/>
          <w:b/>
          <w:sz w:val="22"/>
          <w:szCs w:val="22"/>
        </w:rPr>
        <w:t>SMHS Wellness Advocate</w:t>
      </w:r>
    </w:p>
    <w:p w14:paraId="5032FC9A" w14:textId="73EE1E55" w:rsidR="00021E72" w:rsidRDefault="00021E72" w:rsidP="0073089D">
      <w:pPr>
        <w:rPr>
          <w:rFonts w:ascii="Arial" w:hAnsi="Arial" w:cs="Arial"/>
          <w:sz w:val="22"/>
          <w:szCs w:val="22"/>
        </w:rPr>
      </w:pPr>
      <w:r>
        <w:rPr>
          <w:rFonts w:ascii="Arial" w:hAnsi="Arial" w:cs="Arial"/>
          <w:sz w:val="22"/>
          <w:szCs w:val="22"/>
        </w:rPr>
        <w:t>Michelle Montgomery, MSW</w:t>
      </w:r>
    </w:p>
    <w:p w14:paraId="110EAAA7" w14:textId="6A95F7E2" w:rsidR="00021E72" w:rsidRDefault="00021E72" w:rsidP="0073089D">
      <w:pPr>
        <w:rPr>
          <w:rFonts w:ascii="Arial" w:hAnsi="Arial" w:cs="Arial"/>
          <w:sz w:val="22"/>
          <w:szCs w:val="22"/>
        </w:rPr>
      </w:pPr>
      <w:r>
        <w:rPr>
          <w:rFonts w:ascii="Arial" w:hAnsi="Arial" w:cs="Arial"/>
          <w:sz w:val="22"/>
          <w:szCs w:val="22"/>
        </w:rPr>
        <w:t xml:space="preserve">School of Medicine and Health Sciences, Room </w:t>
      </w:r>
      <w:r w:rsidR="001C2191">
        <w:rPr>
          <w:rFonts w:ascii="Arial" w:hAnsi="Arial" w:cs="Arial"/>
          <w:sz w:val="22"/>
          <w:szCs w:val="22"/>
        </w:rPr>
        <w:t>E273</w:t>
      </w:r>
    </w:p>
    <w:p w14:paraId="50E61E05" w14:textId="3B5237B2" w:rsidR="00021E72" w:rsidRDefault="00021E72" w:rsidP="0073089D">
      <w:pPr>
        <w:rPr>
          <w:rFonts w:ascii="Arial" w:hAnsi="Arial" w:cs="Arial"/>
          <w:sz w:val="22"/>
          <w:szCs w:val="22"/>
        </w:rPr>
      </w:pPr>
      <w:r>
        <w:rPr>
          <w:rFonts w:ascii="Arial" w:hAnsi="Arial" w:cs="Arial"/>
          <w:sz w:val="22"/>
          <w:szCs w:val="22"/>
        </w:rPr>
        <w:t>1301 N Columbia Road Stop 9037</w:t>
      </w:r>
    </w:p>
    <w:p w14:paraId="5C2F8925" w14:textId="5A69A9FE" w:rsidR="00021E72" w:rsidRDefault="00021E72" w:rsidP="0073089D">
      <w:pPr>
        <w:rPr>
          <w:rFonts w:ascii="Arial" w:hAnsi="Arial" w:cs="Arial"/>
          <w:sz w:val="22"/>
          <w:szCs w:val="22"/>
        </w:rPr>
      </w:pPr>
      <w:r>
        <w:rPr>
          <w:rFonts w:ascii="Arial" w:hAnsi="Arial" w:cs="Arial"/>
          <w:sz w:val="22"/>
          <w:szCs w:val="22"/>
        </w:rPr>
        <w:t>Grand Forks, ND 58202-9037</w:t>
      </w:r>
    </w:p>
    <w:p w14:paraId="4E93CB51" w14:textId="31AA1E4D" w:rsidR="00DD5FA6" w:rsidRDefault="00DD5FA6" w:rsidP="00270198">
      <w:pPr>
        <w:rPr>
          <w:rFonts w:ascii="Arial" w:hAnsi="Arial" w:cs="Arial"/>
          <w:sz w:val="22"/>
          <w:szCs w:val="22"/>
        </w:rPr>
      </w:pPr>
      <w:r>
        <w:rPr>
          <w:rFonts w:ascii="Arial" w:hAnsi="Arial" w:cs="Arial"/>
          <w:sz w:val="22"/>
          <w:szCs w:val="22"/>
        </w:rPr>
        <w:t xml:space="preserve">Email: </w:t>
      </w:r>
      <w:hyperlink r:id="rId15" w:history="1">
        <w:r w:rsidR="005D31C5" w:rsidRPr="00847341">
          <w:rPr>
            <w:rStyle w:val="Hyperlink"/>
            <w:rFonts w:ascii="Arial" w:hAnsi="Arial" w:cs="Arial"/>
            <w:sz w:val="22"/>
            <w:szCs w:val="22"/>
          </w:rPr>
          <w:t>m.montgomery@und.edu</w:t>
        </w:r>
      </w:hyperlink>
      <w:r w:rsidR="005D31C5">
        <w:rPr>
          <w:rFonts w:ascii="Arial" w:hAnsi="Arial" w:cs="Arial"/>
          <w:sz w:val="22"/>
          <w:szCs w:val="22"/>
        </w:rPr>
        <w:t xml:space="preserve"> </w:t>
      </w:r>
    </w:p>
    <w:p w14:paraId="6727FC56" w14:textId="1E416A32" w:rsidR="00270198" w:rsidRDefault="00270198" w:rsidP="00270198">
      <w:pPr>
        <w:rPr>
          <w:rFonts w:ascii="Arial" w:hAnsi="Arial" w:cs="Arial"/>
          <w:sz w:val="22"/>
          <w:szCs w:val="22"/>
        </w:rPr>
      </w:pPr>
      <w:r>
        <w:rPr>
          <w:rFonts w:ascii="Arial" w:hAnsi="Arial" w:cs="Arial"/>
          <w:sz w:val="22"/>
          <w:szCs w:val="22"/>
        </w:rPr>
        <w:t>Phone: 701-777-5485</w:t>
      </w:r>
    </w:p>
    <w:p w14:paraId="41514009" w14:textId="6B3AF244" w:rsidR="001C2191" w:rsidRDefault="001C2191" w:rsidP="00270198">
      <w:pPr>
        <w:rPr>
          <w:rFonts w:ascii="Arial" w:hAnsi="Arial" w:cs="Arial"/>
          <w:sz w:val="22"/>
          <w:szCs w:val="22"/>
        </w:rPr>
      </w:pPr>
      <w:r>
        <w:rPr>
          <w:rFonts w:ascii="Arial" w:hAnsi="Arial" w:cs="Arial"/>
          <w:sz w:val="22"/>
          <w:szCs w:val="22"/>
        </w:rPr>
        <w:t>Cell: 218-791-6950</w:t>
      </w:r>
    </w:p>
    <w:p w14:paraId="22AB5ACE" w14:textId="77777777" w:rsidR="00270198" w:rsidRPr="00C31049" w:rsidRDefault="00270198" w:rsidP="0073089D">
      <w:pPr>
        <w:rPr>
          <w:rFonts w:ascii="Arial" w:hAnsi="Arial" w:cs="Arial"/>
          <w:sz w:val="22"/>
          <w:szCs w:val="22"/>
        </w:rPr>
      </w:pPr>
    </w:p>
    <w:p w14:paraId="6C6509B2" w14:textId="3B8DE9CD" w:rsidR="0057120B" w:rsidRPr="00C31049" w:rsidRDefault="0057120B" w:rsidP="00C31049">
      <w:pPr>
        <w:rPr>
          <w:rFonts w:ascii="Arial" w:hAnsi="Arial" w:cs="Arial"/>
          <w:b/>
          <w:noProof/>
          <w:sz w:val="22"/>
          <w:szCs w:val="22"/>
        </w:rPr>
      </w:pPr>
      <w:r w:rsidRPr="00C31049">
        <w:rPr>
          <w:rFonts w:ascii="Arial" w:hAnsi="Arial" w:cs="Arial"/>
          <w:b/>
          <w:noProof/>
          <w:sz w:val="22"/>
          <w:szCs w:val="22"/>
        </w:rPr>
        <w:br w:type="page"/>
      </w:r>
    </w:p>
    <w:p w14:paraId="551F7018" w14:textId="26E8D04B" w:rsidR="00456AA3" w:rsidRDefault="00456AA3" w:rsidP="00F7455A">
      <w:pPr>
        <w:rPr>
          <w:rFonts w:ascii="Arial" w:hAnsi="Arial" w:cs="Arial"/>
          <w:b/>
          <w:bCs/>
          <w:caps/>
          <w:sz w:val="28"/>
          <w:szCs w:val="28"/>
          <w:u w:val="single"/>
        </w:rPr>
      </w:pPr>
      <w:r w:rsidRPr="0073089D">
        <w:rPr>
          <w:rFonts w:ascii="Arial" w:hAnsi="Arial" w:cs="Arial"/>
          <w:b/>
          <w:bCs/>
          <w:caps/>
          <w:sz w:val="28"/>
          <w:szCs w:val="28"/>
          <w:u w:val="single"/>
        </w:rPr>
        <w:lastRenderedPageBreak/>
        <w:t>General Guidelines for Graduate Students</w:t>
      </w:r>
    </w:p>
    <w:p w14:paraId="2395F42D" w14:textId="77777777" w:rsidR="006C25C7" w:rsidRPr="006C25C7" w:rsidRDefault="006C25C7" w:rsidP="00F7455A">
      <w:pPr>
        <w:rPr>
          <w:rFonts w:ascii="Arial" w:hAnsi="Arial" w:cs="Arial"/>
          <w:b/>
          <w:bCs/>
          <w:caps/>
          <w:sz w:val="28"/>
          <w:szCs w:val="28"/>
          <w:u w:val="single"/>
        </w:rPr>
      </w:pPr>
    </w:p>
    <w:p w14:paraId="321C348B" w14:textId="7A924F80" w:rsidR="00456AA3" w:rsidRPr="00D4416E" w:rsidRDefault="00270198" w:rsidP="00777652">
      <w:pPr>
        <w:pStyle w:val="ListParagraph"/>
        <w:numPr>
          <w:ilvl w:val="0"/>
          <w:numId w:val="15"/>
        </w:numPr>
        <w:overflowPunct w:val="0"/>
        <w:autoSpaceDE w:val="0"/>
        <w:autoSpaceDN w:val="0"/>
        <w:adjustRightInd w:val="0"/>
        <w:spacing w:after="120"/>
        <w:contextualSpacing w:val="0"/>
        <w:textAlignment w:val="baseline"/>
        <w:rPr>
          <w:rFonts w:ascii="Arial" w:hAnsi="Arial" w:cs="Arial"/>
          <w:sz w:val="22"/>
          <w:szCs w:val="22"/>
        </w:rPr>
      </w:pPr>
      <w:r w:rsidRPr="00D4416E">
        <w:rPr>
          <w:rFonts w:ascii="Arial" w:hAnsi="Arial" w:cs="Arial"/>
          <w:sz w:val="22"/>
          <w:szCs w:val="22"/>
        </w:rPr>
        <w:t xml:space="preserve">Graduate students fulfill a unique position in the </w:t>
      </w:r>
      <w:r w:rsidR="15374531" w:rsidRPr="00D4416E">
        <w:rPr>
          <w:rFonts w:ascii="Arial" w:hAnsi="Arial" w:cs="Arial"/>
          <w:sz w:val="22"/>
          <w:szCs w:val="22"/>
        </w:rPr>
        <w:t>U</w:t>
      </w:r>
      <w:r w:rsidRPr="00D4416E">
        <w:rPr>
          <w:rFonts w:ascii="Arial" w:hAnsi="Arial" w:cs="Arial"/>
          <w:sz w:val="22"/>
          <w:szCs w:val="22"/>
        </w:rPr>
        <w:t xml:space="preserve">niversity because </w:t>
      </w:r>
      <w:r w:rsidR="00935CF4" w:rsidRPr="00D4416E">
        <w:rPr>
          <w:rFonts w:ascii="Arial" w:hAnsi="Arial" w:cs="Arial"/>
          <w:sz w:val="22"/>
          <w:szCs w:val="22"/>
        </w:rPr>
        <w:t>they</w:t>
      </w:r>
      <w:r w:rsidRPr="00D4416E">
        <w:rPr>
          <w:rFonts w:ascii="Arial" w:hAnsi="Arial" w:cs="Arial"/>
          <w:sz w:val="22"/>
          <w:szCs w:val="22"/>
        </w:rPr>
        <w:t xml:space="preserve"> are both full-time students and part-time employees.  </w:t>
      </w:r>
      <w:r w:rsidR="00456AA3" w:rsidRPr="00D4416E">
        <w:rPr>
          <w:rFonts w:ascii="Arial" w:hAnsi="Arial" w:cs="Arial"/>
          <w:sz w:val="22"/>
          <w:szCs w:val="22"/>
        </w:rPr>
        <w:t xml:space="preserve">Graduate students </w:t>
      </w:r>
      <w:r w:rsidR="006B19F5" w:rsidRPr="00D4416E">
        <w:rPr>
          <w:rFonts w:ascii="Arial" w:hAnsi="Arial" w:cs="Arial"/>
          <w:sz w:val="22"/>
          <w:szCs w:val="22"/>
        </w:rPr>
        <w:t>are</w:t>
      </w:r>
      <w:r w:rsidR="179B07CB" w:rsidRPr="00D4416E">
        <w:rPr>
          <w:rFonts w:ascii="Arial" w:hAnsi="Arial" w:cs="Arial"/>
          <w:sz w:val="22"/>
          <w:szCs w:val="22"/>
        </w:rPr>
        <w:t xml:space="preserve"> </w:t>
      </w:r>
      <w:r w:rsidRPr="00D4416E">
        <w:rPr>
          <w:rFonts w:ascii="Arial" w:hAnsi="Arial" w:cs="Arial"/>
          <w:sz w:val="22"/>
          <w:szCs w:val="22"/>
        </w:rPr>
        <w:t xml:space="preserve">compensated for being </w:t>
      </w:r>
      <w:r w:rsidR="00935CF4" w:rsidRPr="00D4416E">
        <w:rPr>
          <w:rFonts w:ascii="Arial" w:hAnsi="Arial" w:cs="Arial"/>
          <w:sz w:val="22"/>
          <w:szCs w:val="22"/>
        </w:rPr>
        <w:t>part-time employees</w:t>
      </w:r>
      <w:r w:rsidR="748DD447" w:rsidRPr="00D4416E">
        <w:rPr>
          <w:rFonts w:ascii="Arial" w:hAnsi="Arial" w:cs="Arial"/>
          <w:sz w:val="22"/>
          <w:szCs w:val="22"/>
        </w:rPr>
        <w:t xml:space="preserve"> usually</w:t>
      </w:r>
      <w:r w:rsidRPr="00D4416E">
        <w:rPr>
          <w:rFonts w:ascii="Arial" w:hAnsi="Arial" w:cs="Arial"/>
          <w:sz w:val="22"/>
          <w:szCs w:val="22"/>
        </w:rPr>
        <w:t xml:space="preserve"> </w:t>
      </w:r>
      <w:r w:rsidR="00456AA3" w:rsidRPr="00D4416E">
        <w:rPr>
          <w:rFonts w:ascii="Arial" w:hAnsi="Arial" w:cs="Arial"/>
          <w:sz w:val="22"/>
          <w:szCs w:val="22"/>
        </w:rPr>
        <w:t>in the form of graduate res</w:t>
      </w:r>
      <w:r w:rsidR="0073089D" w:rsidRPr="00D4416E">
        <w:rPr>
          <w:rFonts w:ascii="Arial" w:hAnsi="Arial" w:cs="Arial"/>
          <w:sz w:val="22"/>
          <w:szCs w:val="22"/>
        </w:rPr>
        <w:t xml:space="preserve">earch or teaching </w:t>
      </w:r>
      <w:r w:rsidR="00935CF4" w:rsidRPr="00D4416E">
        <w:rPr>
          <w:rFonts w:ascii="Arial" w:hAnsi="Arial" w:cs="Arial"/>
          <w:sz w:val="22"/>
          <w:szCs w:val="22"/>
        </w:rPr>
        <w:t>assistantships</w:t>
      </w:r>
      <w:r w:rsidR="00456AA3" w:rsidRPr="00D4416E">
        <w:rPr>
          <w:rFonts w:ascii="Arial" w:hAnsi="Arial" w:cs="Arial"/>
          <w:sz w:val="22"/>
          <w:szCs w:val="22"/>
        </w:rPr>
        <w:t>.  Continued financial assistance is dependent on acceptable performance in research, teaching, and academics</w:t>
      </w:r>
      <w:r w:rsidR="461BA6F2" w:rsidRPr="00D4416E">
        <w:rPr>
          <w:rFonts w:ascii="Arial" w:hAnsi="Arial" w:cs="Arial"/>
          <w:sz w:val="22"/>
          <w:szCs w:val="22"/>
        </w:rPr>
        <w:t>.</w:t>
      </w:r>
    </w:p>
    <w:p w14:paraId="7F187A94" w14:textId="6DEC19BD" w:rsidR="00456AA3" w:rsidRPr="00D4416E" w:rsidRDefault="00456AA3" w:rsidP="00777652">
      <w:pPr>
        <w:pStyle w:val="ListParagraph"/>
        <w:numPr>
          <w:ilvl w:val="0"/>
          <w:numId w:val="15"/>
        </w:numPr>
        <w:overflowPunct w:val="0"/>
        <w:autoSpaceDE w:val="0"/>
        <w:autoSpaceDN w:val="0"/>
        <w:adjustRightInd w:val="0"/>
        <w:spacing w:after="120"/>
        <w:contextualSpacing w:val="0"/>
        <w:textAlignment w:val="baseline"/>
        <w:rPr>
          <w:rFonts w:ascii="Arial" w:hAnsi="Arial" w:cs="Arial"/>
          <w:sz w:val="22"/>
          <w:szCs w:val="22"/>
        </w:rPr>
      </w:pPr>
      <w:r w:rsidRPr="00D4416E">
        <w:rPr>
          <w:rFonts w:ascii="Arial" w:hAnsi="Arial" w:cs="Arial"/>
          <w:sz w:val="22"/>
          <w:szCs w:val="22"/>
        </w:rPr>
        <w:t xml:space="preserve">Each student is required to participate in teaching activities during their tenure as </w:t>
      </w:r>
      <w:r w:rsidR="00935CF4" w:rsidRPr="00D4416E">
        <w:rPr>
          <w:rFonts w:ascii="Arial" w:hAnsi="Arial" w:cs="Arial"/>
          <w:sz w:val="22"/>
          <w:szCs w:val="22"/>
        </w:rPr>
        <w:t xml:space="preserve">a </w:t>
      </w:r>
      <w:r w:rsidRPr="00D4416E">
        <w:rPr>
          <w:rFonts w:ascii="Arial" w:hAnsi="Arial" w:cs="Arial"/>
          <w:sz w:val="22"/>
          <w:szCs w:val="22"/>
        </w:rPr>
        <w:t xml:space="preserve">graduate student.  The specific teaching activities will be determined </w:t>
      </w:r>
      <w:r w:rsidR="00A24504" w:rsidRPr="00D4416E">
        <w:rPr>
          <w:rFonts w:ascii="Arial" w:hAnsi="Arial" w:cs="Arial"/>
          <w:sz w:val="22"/>
          <w:szCs w:val="22"/>
        </w:rPr>
        <w:t>in accordance with the needs of the Department in meeting its educational mission</w:t>
      </w:r>
      <w:r w:rsidRPr="00D4416E">
        <w:rPr>
          <w:rFonts w:ascii="Arial" w:hAnsi="Arial" w:cs="Arial"/>
          <w:sz w:val="22"/>
          <w:szCs w:val="22"/>
        </w:rPr>
        <w:t>.  Teaching is an import</w:t>
      </w:r>
      <w:r w:rsidR="0073089D" w:rsidRPr="00D4416E">
        <w:rPr>
          <w:rFonts w:ascii="Arial" w:hAnsi="Arial" w:cs="Arial"/>
          <w:sz w:val="22"/>
          <w:szCs w:val="22"/>
        </w:rPr>
        <w:t>ant part of graduate education.  Therefore,</w:t>
      </w:r>
      <w:r w:rsidRPr="00D4416E">
        <w:rPr>
          <w:rFonts w:ascii="Arial" w:hAnsi="Arial" w:cs="Arial"/>
          <w:sz w:val="22"/>
          <w:szCs w:val="22"/>
        </w:rPr>
        <w:t xml:space="preserve"> teaching excellence and professionalism are expected.</w:t>
      </w:r>
    </w:p>
    <w:p w14:paraId="692387E8" w14:textId="089E0C3F" w:rsidR="00456AA3" w:rsidRPr="00D4416E" w:rsidRDefault="00456AA3" w:rsidP="00777652">
      <w:pPr>
        <w:pStyle w:val="ListParagraph"/>
        <w:numPr>
          <w:ilvl w:val="0"/>
          <w:numId w:val="15"/>
        </w:numPr>
        <w:overflowPunct w:val="0"/>
        <w:autoSpaceDE w:val="0"/>
        <w:autoSpaceDN w:val="0"/>
        <w:adjustRightInd w:val="0"/>
        <w:spacing w:after="120"/>
        <w:contextualSpacing w:val="0"/>
        <w:textAlignment w:val="baseline"/>
        <w:rPr>
          <w:rFonts w:ascii="Arial" w:hAnsi="Arial" w:cs="Arial"/>
          <w:sz w:val="22"/>
          <w:szCs w:val="22"/>
        </w:rPr>
      </w:pPr>
      <w:r w:rsidRPr="00D4416E">
        <w:rPr>
          <w:rFonts w:ascii="Arial" w:hAnsi="Arial" w:cs="Arial"/>
          <w:sz w:val="22"/>
          <w:szCs w:val="22"/>
        </w:rPr>
        <w:t xml:space="preserve">Every graduate student is required to present a research seminar each academic year until </w:t>
      </w:r>
      <w:r w:rsidR="00935CF4" w:rsidRPr="00D4416E">
        <w:rPr>
          <w:rFonts w:ascii="Arial" w:hAnsi="Arial" w:cs="Arial"/>
          <w:sz w:val="22"/>
          <w:szCs w:val="22"/>
        </w:rPr>
        <w:t xml:space="preserve">the </w:t>
      </w:r>
      <w:r w:rsidRPr="00D4416E">
        <w:rPr>
          <w:rFonts w:ascii="Arial" w:hAnsi="Arial" w:cs="Arial"/>
          <w:sz w:val="22"/>
          <w:szCs w:val="22"/>
        </w:rPr>
        <w:t xml:space="preserve">completion of </w:t>
      </w:r>
      <w:r w:rsidR="0073089D" w:rsidRPr="00D4416E">
        <w:rPr>
          <w:rFonts w:ascii="Arial" w:hAnsi="Arial" w:cs="Arial"/>
          <w:sz w:val="22"/>
          <w:szCs w:val="22"/>
        </w:rPr>
        <w:t>their</w:t>
      </w:r>
      <w:r w:rsidRPr="00D4416E">
        <w:rPr>
          <w:rFonts w:ascii="Arial" w:hAnsi="Arial" w:cs="Arial"/>
          <w:sz w:val="22"/>
          <w:szCs w:val="22"/>
        </w:rPr>
        <w:t xml:space="preserve"> degree.  A meeting of the </w:t>
      </w:r>
      <w:r w:rsidR="00270198" w:rsidRPr="00D4416E">
        <w:rPr>
          <w:rFonts w:ascii="Arial" w:hAnsi="Arial" w:cs="Arial"/>
          <w:sz w:val="22"/>
          <w:szCs w:val="22"/>
        </w:rPr>
        <w:t>s</w:t>
      </w:r>
      <w:r w:rsidRPr="00D4416E">
        <w:rPr>
          <w:rFonts w:ascii="Arial" w:hAnsi="Arial" w:cs="Arial"/>
          <w:sz w:val="22"/>
          <w:szCs w:val="22"/>
        </w:rPr>
        <w:t>tudent</w:t>
      </w:r>
      <w:r w:rsidR="00270198" w:rsidRPr="00D4416E">
        <w:rPr>
          <w:rFonts w:ascii="Arial" w:hAnsi="Arial" w:cs="Arial"/>
          <w:sz w:val="22"/>
          <w:szCs w:val="22"/>
        </w:rPr>
        <w:t>’s Faculty</w:t>
      </w:r>
      <w:r w:rsidRPr="00D4416E">
        <w:rPr>
          <w:rFonts w:ascii="Arial" w:hAnsi="Arial" w:cs="Arial"/>
          <w:sz w:val="22"/>
          <w:szCs w:val="22"/>
        </w:rPr>
        <w:t xml:space="preserve"> Advisory Committee</w:t>
      </w:r>
      <w:r w:rsidR="00270198" w:rsidRPr="00D4416E">
        <w:rPr>
          <w:rFonts w:ascii="Arial" w:hAnsi="Arial" w:cs="Arial"/>
          <w:sz w:val="22"/>
          <w:szCs w:val="22"/>
        </w:rPr>
        <w:t xml:space="preserve"> (FAC)</w:t>
      </w:r>
      <w:r w:rsidRPr="00D4416E">
        <w:rPr>
          <w:rFonts w:ascii="Arial" w:hAnsi="Arial" w:cs="Arial"/>
          <w:sz w:val="22"/>
          <w:szCs w:val="22"/>
        </w:rPr>
        <w:t xml:space="preserve"> normally will follow research seminars.</w:t>
      </w:r>
    </w:p>
    <w:p w14:paraId="1321D123" w14:textId="5B369FF5" w:rsidR="00456AA3" w:rsidRPr="00D4416E" w:rsidRDefault="00456AA3" w:rsidP="00777652">
      <w:pPr>
        <w:pStyle w:val="ListParagraph"/>
        <w:numPr>
          <w:ilvl w:val="0"/>
          <w:numId w:val="15"/>
        </w:numPr>
        <w:overflowPunct w:val="0"/>
        <w:autoSpaceDE w:val="0"/>
        <w:autoSpaceDN w:val="0"/>
        <w:adjustRightInd w:val="0"/>
        <w:spacing w:after="120"/>
        <w:contextualSpacing w:val="0"/>
        <w:textAlignment w:val="baseline"/>
        <w:rPr>
          <w:rFonts w:ascii="Arial" w:hAnsi="Arial" w:cs="Arial"/>
          <w:sz w:val="22"/>
          <w:szCs w:val="22"/>
        </w:rPr>
      </w:pPr>
      <w:r w:rsidRPr="00D4416E">
        <w:rPr>
          <w:rFonts w:ascii="Arial" w:hAnsi="Arial" w:cs="Arial"/>
          <w:sz w:val="22"/>
          <w:szCs w:val="22"/>
        </w:rPr>
        <w:t>Graduate s</w:t>
      </w:r>
      <w:r w:rsidR="00CF60A9" w:rsidRPr="00D4416E">
        <w:rPr>
          <w:rFonts w:ascii="Arial" w:hAnsi="Arial" w:cs="Arial"/>
          <w:sz w:val="22"/>
          <w:szCs w:val="22"/>
        </w:rPr>
        <w:t>tudies (full-time student/part-time employee)</w:t>
      </w:r>
      <w:r w:rsidRPr="00D4416E">
        <w:rPr>
          <w:rFonts w:ascii="Arial" w:hAnsi="Arial" w:cs="Arial"/>
          <w:sz w:val="22"/>
          <w:szCs w:val="22"/>
        </w:rPr>
        <w:t xml:space="preserve"> is a </w:t>
      </w:r>
      <w:r w:rsidR="00935CF4" w:rsidRPr="00D4416E">
        <w:rPr>
          <w:rFonts w:ascii="Arial" w:hAnsi="Arial" w:cs="Arial"/>
          <w:sz w:val="22"/>
          <w:szCs w:val="22"/>
        </w:rPr>
        <w:t>full-time</w:t>
      </w:r>
      <w:r w:rsidRPr="00D4416E">
        <w:rPr>
          <w:rFonts w:ascii="Arial" w:hAnsi="Arial" w:cs="Arial"/>
          <w:sz w:val="22"/>
          <w:szCs w:val="22"/>
        </w:rPr>
        <w:t xml:space="preserve"> job.  Although no record of hours worked is required, </w:t>
      </w:r>
      <w:r w:rsidR="00B0241E" w:rsidRPr="00D4416E">
        <w:rPr>
          <w:rFonts w:ascii="Arial" w:hAnsi="Arial" w:cs="Arial"/>
          <w:sz w:val="22"/>
          <w:szCs w:val="22"/>
        </w:rPr>
        <w:t>s</w:t>
      </w:r>
      <w:r w:rsidR="00B0241E" w:rsidRPr="00D4416E">
        <w:rPr>
          <w:rStyle w:val="cf01"/>
          <w:rFonts w:ascii="Arial" w:hAnsi="Arial" w:cs="Arial"/>
          <w:sz w:val="22"/>
          <w:szCs w:val="22"/>
        </w:rPr>
        <w:t>uccessful completion of graduate studies demands a full-time commitment and dedication beyond a typical workweek to achieve success and prepare for a future in science. While no formal record of hours is kept, sustained effort and engagement are essential for academic and professional growth.</w:t>
      </w:r>
      <w:r w:rsidRPr="00D4416E">
        <w:rPr>
          <w:rFonts w:ascii="Arial" w:hAnsi="Arial" w:cs="Arial"/>
          <w:sz w:val="22"/>
          <w:szCs w:val="22"/>
        </w:rPr>
        <w:t xml:space="preserve">  </w:t>
      </w:r>
    </w:p>
    <w:p w14:paraId="1360D6E0" w14:textId="3ECDF5C2" w:rsidR="00456AA3" w:rsidRPr="00D4416E" w:rsidRDefault="005D7AA4" w:rsidP="00777652">
      <w:pPr>
        <w:pStyle w:val="ListParagraph"/>
        <w:numPr>
          <w:ilvl w:val="0"/>
          <w:numId w:val="15"/>
        </w:numPr>
        <w:overflowPunct w:val="0"/>
        <w:autoSpaceDE w:val="0"/>
        <w:autoSpaceDN w:val="0"/>
        <w:adjustRightInd w:val="0"/>
        <w:spacing w:after="120"/>
        <w:contextualSpacing w:val="0"/>
        <w:textAlignment w:val="baseline"/>
        <w:rPr>
          <w:rFonts w:ascii="Arial" w:hAnsi="Arial" w:cs="Arial"/>
          <w:sz w:val="22"/>
          <w:szCs w:val="22"/>
        </w:rPr>
      </w:pPr>
      <w:r w:rsidRPr="00D4416E">
        <w:rPr>
          <w:rFonts w:ascii="Arial" w:hAnsi="Arial" w:cs="Arial"/>
          <w:sz w:val="22"/>
          <w:szCs w:val="22"/>
        </w:rPr>
        <w:t>Seminars and journal clubs are integral to the academic experience. Students are expected to attend departmental seminars and journal clubs, arrive on time, and conduct themselves professionally.</w:t>
      </w:r>
      <w:r w:rsidR="00456AA3" w:rsidRPr="00D4416E">
        <w:rPr>
          <w:rFonts w:ascii="Arial" w:hAnsi="Arial" w:cs="Arial"/>
          <w:sz w:val="22"/>
          <w:szCs w:val="22"/>
        </w:rPr>
        <w:t>.</w:t>
      </w:r>
    </w:p>
    <w:p w14:paraId="05201AD5" w14:textId="7FA6E599" w:rsidR="00456AA3" w:rsidRPr="00D4416E" w:rsidRDefault="00456AA3" w:rsidP="00777652">
      <w:pPr>
        <w:pStyle w:val="ListParagraph"/>
        <w:numPr>
          <w:ilvl w:val="0"/>
          <w:numId w:val="15"/>
        </w:numPr>
        <w:overflowPunct w:val="0"/>
        <w:autoSpaceDE w:val="0"/>
        <w:autoSpaceDN w:val="0"/>
        <w:adjustRightInd w:val="0"/>
        <w:spacing w:after="120"/>
        <w:contextualSpacing w:val="0"/>
        <w:textAlignment w:val="baseline"/>
        <w:rPr>
          <w:rFonts w:ascii="Arial" w:hAnsi="Arial" w:cs="Arial"/>
          <w:sz w:val="22"/>
          <w:szCs w:val="22"/>
        </w:rPr>
      </w:pPr>
      <w:r w:rsidRPr="00D4416E">
        <w:rPr>
          <w:rFonts w:ascii="Arial" w:hAnsi="Arial" w:cs="Arial"/>
          <w:sz w:val="22"/>
          <w:szCs w:val="22"/>
        </w:rPr>
        <w:t>Graduate school is the beginning of your professional career.  Th</w:t>
      </w:r>
      <w:r w:rsidR="001C2191" w:rsidRPr="00D4416E">
        <w:rPr>
          <w:rFonts w:ascii="Arial" w:hAnsi="Arial" w:cs="Arial"/>
          <w:sz w:val="22"/>
          <w:szCs w:val="22"/>
        </w:rPr>
        <w:t>us</w:t>
      </w:r>
      <w:r w:rsidRPr="00D4416E">
        <w:rPr>
          <w:rFonts w:ascii="Arial" w:hAnsi="Arial" w:cs="Arial"/>
          <w:sz w:val="22"/>
          <w:szCs w:val="22"/>
        </w:rPr>
        <w:t>, professional conduct is expected of all graduate students</w:t>
      </w:r>
      <w:r w:rsidR="00DA5C75" w:rsidRPr="00D4416E">
        <w:rPr>
          <w:rFonts w:ascii="Arial" w:hAnsi="Arial" w:cs="Arial"/>
          <w:sz w:val="22"/>
          <w:szCs w:val="22"/>
        </w:rPr>
        <w:t xml:space="preserve"> (see professionalism section below)</w:t>
      </w:r>
      <w:r w:rsidRPr="00D4416E">
        <w:rPr>
          <w:rFonts w:ascii="Arial" w:hAnsi="Arial" w:cs="Arial"/>
          <w:sz w:val="22"/>
          <w:szCs w:val="22"/>
        </w:rPr>
        <w:t>.</w:t>
      </w:r>
    </w:p>
    <w:p w14:paraId="2319DABF" w14:textId="77777777" w:rsidR="0073089D" w:rsidRDefault="0073089D" w:rsidP="00F7455A">
      <w:pPr>
        <w:overflowPunct w:val="0"/>
        <w:autoSpaceDE w:val="0"/>
        <w:autoSpaceDN w:val="0"/>
        <w:adjustRightInd w:val="0"/>
        <w:textAlignment w:val="baseline"/>
        <w:rPr>
          <w:rFonts w:ascii="Arial" w:hAnsi="Arial" w:cs="Arial"/>
          <w:sz w:val="22"/>
          <w:szCs w:val="22"/>
        </w:rPr>
      </w:pPr>
    </w:p>
    <w:p w14:paraId="31E98EC1" w14:textId="77777777" w:rsidR="00C31049" w:rsidRPr="0073089D" w:rsidRDefault="00C31049" w:rsidP="00F7455A">
      <w:pPr>
        <w:rPr>
          <w:rFonts w:ascii="Arial" w:hAnsi="Arial" w:cs="Arial"/>
          <w:b/>
          <w:sz w:val="28"/>
          <w:szCs w:val="28"/>
          <w:u w:val="single"/>
          <w:lang w:eastAsia="ko-KR"/>
        </w:rPr>
      </w:pPr>
      <w:r w:rsidRPr="00395F85">
        <w:rPr>
          <w:rFonts w:ascii="Arial" w:hAnsi="Arial" w:cs="Arial"/>
          <w:b/>
          <w:caps/>
          <w:sz w:val="28"/>
          <w:szCs w:val="28"/>
          <w:u w:val="single"/>
          <w:lang w:eastAsia="ko-KR"/>
        </w:rPr>
        <w:t>Program Description</w:t>
      </w:r>
    </w:p>
    <w:p w14:paraId="681652E2" w14:textId="77777777" w:rsidR="0014368D" w:rsidRDefault="0014368D" w:rsidP="00F7455A">
      <w:pPr>
        <w:rPr>
          <w:rFonts w:ascii="Arial" w:hAnsi="Arial" w:cs="Arial"/>
          <w:sz w:val="22"/>
          <w:szCs w:val="22"/>
        </w:rPr>
      </w:pPr>
    </w:p>
    <w:p w14:paraId="3B76A0F6" w14:textId="023813E0" w:rsidR="00C31049" w:rsidRPr="00C31049" w:rsidRDefault="00C31049" w:rsidP="00F7455A">
      <w:pPr>
        <w:rPr>
          <w:rFonts w:ascii="Arial" w:hAnsi="Arial" w:cs="Arial"/>
          <w:sz w:val="22"/>
          <w:szCs w:val="22"/>
        </w:rPr>
      </w:pPr>
      <w:r w:rsidRPr="37AA1D0B">
        <w:rPr>
          <w:rFonts w:ascii="Arial" w:hAnsi="Arial" w:cs="Arial"/>
          <w:sz w:val="22"/>
          <w:szCs w:val="22"/>
        </w:rPr>
        <w:t xml:space="preserve">The </w:t>
      </w:r>
      <w:r w:rsidRPr="37AA1D0B">
        <w:rPr>
          <w:rFonts w:ascii="Arial" w:hAnsi="Arial" w:cs="Arial"/>
          <w:sz w:val="22"/>
          <w:szCs w:val="22"/>
          <w:lang w:eastAsia="ko-KR"/>
        </w:rPr>
        <w:t xml:space="preserve">Biomedical Sciences Graduate Program </w:t>
      </w:r>
      <w:r w:rsidR="005F76FE" w:rsidRPr="37AA1D0B">
        <w:rPr>
          <w:rFonts w:ascii="Arial" w:hAnsi="Arial" w:cs="Arial"/>
          <w:sz w:val="22"/>
          <w:szCs w:val="22"/>
          <w:lang w:eastAsia="ko-KR"/>
        </w:rPr>
        <w:t>at</w:t>
      </w:r>
      <w:r w:rsidRPr="37AA1D0B">
        <w:rPr>
          <w:rFonts w:ascii="Arial" w:hAnsi="Arial" w:cs="Arial"/>
          <w:sz w:val="22"/>
          <w:szCs w:val="22"/>
          <w:lang w:eastAsia="ko-KR"/>
        </w:rPr>
        <w:t xml:space="preserve"> the University of North Dakota School of Medicine and Health Sciences</w:t>
      </w:r>
      <w:r w:rsidRPr="37AA1D0B">
        <w:rPr>
          <w:rFonts w:ascii="Arial" w:hAnsi="Arial" w:cs="Arial"/>
          <w:i/>
          <w:iCs/>
          <w:sz w:val="22"/>
          <w:szCs w:val="22"/>
          <w:lang w:eastAsia="ko-KR"/>
        </w:rPr>
        <w:t xml:space="preserve"> </w:t>
      </w:r>
      <w:r w:rsidR="7C56FB59" w:rsidRPr="00777652">
        <w:rPr>
          <w:rFonts w:ascii="Arial" w:hAnsi="Arial" w:cs="Arial"/>
          <w:sz w:val="22"/>
          <w:szCs w:val="22"/>
          <w:lang w:eastAsia="ko-KR"/>
        </w:rPr>
        <w:t>(SMHS)</w:t>
      </w:r>
      <w:r w:rsidR="7C56FB59" w:rsidRPr="37AA1D0B">
        <w:rPr>
          <w:rFonts w:ascii="Arial" w:hAnsi="Arial" w:cs="Arial"/>
          <w:i/>
          <w:iCs/>
          <w:sz w:val="22"/>
          <w:szCs w:val="22"/>
          <w:lang w:eastAsia="ko-KR"/>
        </w:rPr>
        <w:t xml:space="preserve"> </w:t>
      </w:r>
      <w:r w:rsidRPr="37AA1D0B">
        <w:rPr>
          <w:rFonts w:ascii="Arial" w:hAnsi="Arial" w:cs="Arial"/>
          <w:sz w:val="22"/>
          <w:szCs w:val="22"/>
        </w:rPr>
        <w:t xml:space="preserve">emphasizes </w:t>
      </w:r>
      <w:r w:rsidR="0073089D" w:rsidRPr="37AA1D0B">
        <w:rPr>
          <w:rFonts w:ascii="Arial" w:hAnsi="Arial" w:cs="Arial"/>
          <w:sz w:val="22"/>
          <w:szCs w:val="22"/>
        </w:rPr>
        <w:t xml:space="preserve">applied </w:t>
      </w:r>
      <w:r w:rsidRPr="37AA1D0B">
        <w:rPr>
          <w:rFonts w:ascii="Arial" w:hAnsi="Arial" w:cs="Arial"/>
          <w:sz w:val="22"/>
          <w:szCs w:val="22"/>
        </w:rPr>
        <w:t xml:space="preserve">research and scholarship in the biomedical sciences.  Research and educational opportunities within the program provide students with focused training in </w:t>
      </w:r>
      <w:r w:rsidR="39520FA9" w:rsidRPr="37AA1D0B">
        <w:rPr>
          <w:rFonts w:ascii="Arial" w:hAnsi="Arial" w:cs="Arial"/>
          <w:sz w:val="22"/>
          <w:szCs w:val="22"/>
        </w:rPr>
        <w:t xml:space="preserve">diverse </w:t>
      </w:r>
      <w:r w:rsidRPr="37AA1D0B">
        <w:rPr>
          <w:rFonts w:ascii="Arial" w:hAnsi="Arial" w:cs="Arial"/>
          <w:sz w:val="22"/>
          <w:szCs w:val="22"/>
        </w:rPr>
        <w:t>fields including Inflammation and Infectious Disease, Neuroscience, or Molecular and Cellular Biology.</w:t>
      </w:r>
    </w:p>
    <w:p w14:paraId="5109D6AE" w14:textId="77777777" w:rsidR="00C31049" w:rsidRPr="00C31049" w:rsidRDefault="00C31049" w:rsidP="00F7455A">
      <w:pPr>
        <w:rPr>
          <w:rFonts w:ascii="Arial" w:hAnsi="Arial" w:cs="Arial"/>
          <w:sz w:val="22"/>
          <w:szCs w:val="22"/>
        </w:rPr>
      </w:pPr>
    </w:p>
    <w:p w14:paraId="017DBED6" w14:textId="24311BC8" w:rsidR="00C31049" w:rsidRPr="00C31049" w:rsidRDefault="00C31049" w:rsidP="00F7455A">
      <w:pPr>
        <w:rPr>
          <w:rFonts w:ascii="Arial" w:hAnsi="Arial" w:cs="Arial"/>
          <w:sz w:val="22"/>
          <w:szCs w:val="22"/>
        </w:rPr>
      </w:pPr>
      <w:r w:rsidRPr="00C31049">
        <w:rPr>
          <w:rFonts w:ascii="Arial" w:hAnsi="Arial" w:cs="Arial"/>
          <w:sz w:val="22"/>
          <w:szCs w:val="22"/>
        </w:rPr>
        <w:t xml:space="preserve">The goal of our graduate program is to educate students in a rigorous and challenging environment that fosters creativity, innovation and discovery. </w:t>
      </w:r>
      <w:r w:rsidR="00CF60A9">
        <w:rPr>
          <w:rFonts w:ascii="Arial" w:hAnsi="Arial" w:cs="Arial"/>
          <w:sz w:val="22"/>
          <w:szCs w:val="22"/>
        </w:rPr>
        <w:t xml:space="preserve"> </w:t>
      </w:r>
      <w:r w:rsidRPr="00C31049">
        <w:rPr>
          <w:rFonts w:ascii="Arial" w:hAnsi="Arial" w:cs="Arial"/>
          <w:sz w:val="22"/>
          <w:szCs w:val="22"/>
        </w:rPr>
        <w:t>MS</w:t>
      </w:r>
      <w:r w:rsidR="0073089D">
        <w:rPr>
          <w:rFonts w:ascii="Arial" w:hAnsi="Arial" w:cs="Arial"/>
          <w:sz w:val="22"/>
          <w:szCs w:val="22"/>
        </w:rPr>
        <w:t xml:space="preserve">, </w:t>
      </w:r>
      <w:r w:rsidRPr="00C31049">
        <w:rPr>
          <w:rFonts w:ascii="Arial" w:hAnsi="Arial" w:cs="Arial"/>
          <w:sz w:val="22"/>
          <w:szCs w:val="22"/>
        </w:rPr>
        <w:t>PhD</w:t>
      </w:r>
      <w:r w:rsidR="0073089D">
        <w:rPr>
          <w:rFonts w:ascii="Arial" w:hAnsi="Arial" w:cs="Arial"/>
          <w:sz w:val="22"/>
          <w:szCs w:val="22"/>
        </w:rPr>
        <w:t>, and MD/PhD</w:t>
      </w:r>
      <w:r w:rsidRPr="00C31049">
        <w:rPr>
          <w:rFonts w:ascii="Arial" w:hAnsi="Arial" w:cs="Arial"/>
          <w:sz w:val="22"/>
          <w:szCs w:val="22"/>
        </w:rPr>
        <w:t xml:space="preserve"> degrees are offered which can be customized to the career goals of the individual student. </w:t>
      </w:r>
    </w:p>
    <w:p w14:paraId="6118A637" w14:textId="77777777" w:rsidR="00C31049" w:rsidRPr="00C31049" w:rsidRDefault="00C31049" w:rsidP="00F7455A">
      <w:pPr>
        <w:rPr>
          <w:rFonts w:ascii="Arial" w:hAnsi="Arial" w:cs="Arial"/>
          <w:sz w:val="22"/>
          <w:szCs w:val="22"/>
          <w:u w:val="single"/>
        </w:rPr>
      </w:pPr>
    </w:p>
    <w:p w14:paraId="30DB423E" w14:textId="77777777" w:rsidR="00D76814" w:rsidRPr="00D76814" w:rsidRDefault="00D76814" w:rsidP="00D76814">
      <w:pPr>
        <w:rPr>
          <w:rFonts w:ascii="Arial" w:hAnsi="Arial" w:cs="Arial"/>
          <w:b/>
          <w:caps/>
          <w:sz w:val="28"/>
          <w:szCs w:val="28"/>
          <w:u w:val="single"/>
        </w:rPr>
      </w:pPr>
      <w:r w:rsidRPr="00D76814">
        <w:rPr>
          <w:rFonts w:ascii="Arial" w:hAnsi="Arial" w:cs="Arial"/>
          <w:b/>
          <w:caps/>
          <w:sz w:val="28"/>
          <w:szCs w:val="28"/>
          <w:u w:val="single"/>
        </w:rPr>
        <w:t>Professional Development</w:t>
      </w:r>
    </w:p>
    <w:p w14:paraId="66891212" w14:textId="77777777" w:rsidR="00D76814" w:rsidRDefault="00D76814" w:rsidP="00D76814">
      <w:pPr>
        <w:rPr>
          <w:rFonts w:ascii="Arial" w:hAnsi="Arial" w:cs="Arial"/>
          <w:sz w:val="22"/>
          <w:szCs w:val="22"/>
        </w:rPr>
      </w:pPr>
    </w:p>
    <w:p w14:paraId="33873CAB" w14:textId="5C2ECCB0" w:rsidR="00D76814" w:rsidRDefault="00D76814" w:rsidP="00777652">
      <w:pPr>
        <w:spacing w:line="259" w:lineRule="auto"/>
        <w:rPr>
          <w:rFonts w:ascii="Arial" w:hAnsi="Arial" w:cs="Arial"/>
          <w:sz w:val="22"/>
          <w:szCs w:val="22"/>
        </w:rPr>
      </w:pPr>
      <w:r w:rsidRPr="37AA1D0B">
        <w:rPr>
          <w:rFonts w:ascii="Arial" w:hAnsi="Arial" w:cs="Arial"/>
          <w:sz w:val="22"/>
          <w:szCs w:val="22"/>
        </w:rPr>
        <w:t xml:space="preserve">Success </w:t>
      </w:r>
      <w:r w:rsidR="094F2EDC" w:rsidRPr="37AA1D0B">
        <w:rPr>
          <w:rFonts w:ascii="Arial" w:hAnsi="Arial" w:cs="Arial"/>
          <w:sz w:val="22"/>
          <w:szCs w:val="22"/>
        </w:rPr>
        <w:t xml:space="preserve">in </w:t>
      </w:r>
      <w:r w:rsidR="004F7E03">
        <w:rPr>
          <w:rFonts w:ascii="Arial" w:hAnsi="Arial" w:cs="Arial"/>
          <w:sz w:val="22"/>
          <w:szCs w:val="22"/>
        </w:rPr>
        <w:t>graduate school and</w:t>
      </w:r>
      <w:r w:rsidR="004F7E03" w:rsidRPr="37AA1D0B">
        <w:rPr>
          <w:rFonts w:ascii="Arial" w:hAnsi="Arial" w:cs="Arial"/>
          <w:sz w:val="22"/>
          <w:szCs w:val="22"/>
        </w:rPr>
        <w:t xml:space="preserve"> </w:t>
      </w:r>
      <w:r w:rsidR="094F2EDC" w:rsidRPr="37AA1D0B">
        <w:rPr>
          <w:rFonts w:ascii="Arial" w:hAnsi="Arial" w:cs="Arial"/>
          <w:sz w:val="22"/>
          <w:szCs w:val="22"/>
        </w:rPr>
        <w:t xml:space="preserve">the lifelong </w:t>
      </w:r>
      <w:r w:rsidRPr="37AA1D0B">
        <w:rPr>
          <w:rFonts w:ascii="Arial" w:hAnsi="Arial" w:cs="Arial"/>
          <w:sz w:val="22"/>
          <w:szCs w:val="22"/>
        </w:rPr>
        <w:t xml:space="preserve">career </w:t>
      </w:r>
      <w:r w:rsidR="6B265229" w:rsidRPr="37AA1D0B">
        <w:rPr>
          <w:rFonts w:ascii="Arial" w:hAnsi="Arial" w:cs="Arial"/>
          <w:sz w:val="22"/>
          <w:szCs w:val="22"/>
        </w:rPr>
        <w:t xml:space="preserve">that </w:t>
      </w:r>
      <w:r w:rsidR="00D16BB6">
        <w:rPr>
          <w:rFonts w:ascii="Arial" w:hAnsi="Arial" w:cs="Arial"/>
          <w:sz w:val="22"/>
          <w:szCs w:val="22"/>
        </w:rPr>
        <w:t>ini</w:t>
      </w:r>
      <w:r w:rsidR="008A0882">
        <w:rPr>
          <w:rFonts w:ascii="Arial" w:hAnsi="Arial" w:cs="Arial"/>
          <w:sz w:val="22"/>
          <w:szCs w:val="22"/>
        </w:rPr>
        <w:t>tiates</w:t>
      </w:r>
      <w:r w:rsidR="6B265229" w:rsidRPr="37AA1D0B">
        <w:rPr>
          <w:rFonts w:ascii="Arial" w:hAnsi="Arial" w:cs="Arial"/>
          <w:sz w:val="22"/>
          <w:szCs w:val="22"/>
        </w:rPr>
        <w:t xml:space="preserve"> </w:t>
      </w:r>
      <w:r w:rsidRPr="37AA1D0B">
        <w:rPr>
          <w:rFonts w:ascii="Arial" w:hAnsi="Arial" w:cs="Arial"/>
          <w:sz w:val="22"/>
          <w:szCs w:val="22"/>
        </w:rPr>
        <w:t xml:space="preserve">requires that you create a plan, take advantage of resources and opportunities to develop skills, and </w:t>
      </w:r>
      <w:r w:rsidR="3B92A5A1" w:rsidRPr="37AA1D0B">
        <w:rPr>
          <w:rFonts w:ascii="Arial" w:hAnsi="Arial" w:cs="Arial"/>
          <w:sz w:val="22"/>
          <w:szCs w:val="22"/>
        </w:rPr>
        <w:t xml:space="preserve">keep your mind open to explore </w:t>
      </w:r>
      <w:r w:rsidRPr="37AA1D0B">
        <w:rPr>
          <w:rFonts w:ascii="Arial" w:hAnsi="Arial" w:cs="Arial"/>
          <w:sz w:val="22"/>
          <w:szCs w:val="22"/>
        </w:rPr>
        <w:t>career resources and alternatives.  The first step is to develop an Individual Development Plan (IDP) focusing on your immediate and long-term career objective</w:t>
      </w:r>
      <w:r w:rsidR="001414EF" w:rsidRPr="37AA1D0B">
        <w:rPr>
          <w:rFonts w:ascii="Arial" w:hAnsi="Arial" w:cs="Arial"/>
          <w:sz w:val="22"/>
          <w:szCs w:val="22"/>
        </w:rPr>
        <w:t>s</w:t>
      </w:r>
      <w:r w:rsidRPr="37AA1D0B">
        <w:rPr>
          <w:rFonts w:ascii="Arial" w:hAnsi="Arial" w:cs="Arial"/>
          <w:sz w:val="22"/>
          <w:szCs w:val="22"/>
        </w:rPr>
        <w:t xml:space="preserve">, discuss these objectives with your academic advisor, </w:t>
      </w:r>
      <w:r w:rsidR="00D4416E">
        <w:rPr>
          <w:rFonts w:ascii="Arial" w:hAnsi="Arial" w:cs="Arial"/>
          <w:sz w:val="22"/>
          <w:szCs w:val="22"/>
        </w:rPr>
        <w:t xml:space="preserve">and </w:t>
      </w:r>
      <w:r w:rsidRPr="37AA1D0B">
        <w:rPr>
          <w:rFonts w:ascii="Arial" w:hAnsi="Arial" w:cs="Arial"/>
          <w:sz w:val="22"/>
          <w:szCs w:val="22"/>
        </w:rPr>
        <w:t xml:space="preserve">then maintain a continually evolving IDP with the </w:t>
      </w:r>
      <w:r w:rsidR="00CF60A9" w:rsidRPr="37AA1D0B">
        <w:rPr>
          <w:rFonts w:ascii="Arial" w:hAnsi="Arial" w:cs="Arial"/>
          <w:sz w:val="22"/>
          <w:szCs w:val="22"/>
        </w:rPr>
        <w:t>School of Graduate Studies</w:t>
      </w:r>
      <w:r w:rsidRPr="37AA1D0B">
        <w:rPr>
          <w:rFonts w:ascii="Arial" w:hAnsi="Arial" w:cs="Arial"/>
          <w:sz w:val="22"/>
          <w:szCs w:val="22"/>
        </w:rPr>
        <w:t>.  Secondly, there are many local resource opportunities to facilitate your professional development</w:t>
      </w:r>
      <w:r w:rsidR="00D4416E">
        <w:rPr>
          <w:rFonts w:ascii="Arial" w:hAnsi="Arial" w:cs="Arial"/>
          <w:sz w:val="22"/>
          <w:szCs w:val="22"/>
        </w:rPr>
        <w:t>, including the Biomedical Graduate Student Organization (BGSA) and North Dakota Academy of Sciences, as well as opportunities to serve on medical school and department</w:t>
      </w:r>
      <w:r w:rsidRPr="37AA1D0B">
        <w:rPr>
          <w:rFonts w:ascii="Arial" w:hAnsi="Arial" w:cs="Arial"/>
          <w:sz w:val="22"/>
          <w:szCs w:val="22"/>
        </w:rPr>
        <w:t xml:space="preserve"> committees.  Other local professional development activities include participation in our Frank Low Research Day Conference, our Annual Graduate Student Retreat, the School of Graduate Studies sponsored GRAD conference, annual three-minute-thesis competitions, </w:t>
      </w:r>
      <w:r w:rsidR="00CF60A9" w:rsidRPr="37AA1D0B">
        <w:rPr>
          <w:rFonts w:ascii="Arial" w:hAnsi="Arial" w:cs="Arial"/>
          <w:sz w:val="22"/>
          <w:szCs w:val="22"/>
        </w:rPr>
        <w:t xml:space="preserve">and </w:t>
      </w:r>
      <w:r w:rsidRPr="37AA1D0B">
        <w:rPr>
          <w:rFonts w:ascii="Arial" w:hAnsi="Arial" w:cs="Arial"/>
          <w:sz w:val="22"/>
          <w:szCs w:val="22"/>
        </w:rPr>
        <w:t>student teaching opportunities</w:t>
      </w:r>
      <w:r w:rsidR="00CF60A9" w:rsidRPr="37AA1D0B">
        <w:rPr>
          <w:rFonts w:ascii="Arial" w:hAnsi="Arial" w:cs="Arial"/>
          <w:sz w:val="22"/>
          <w:szCs w:val="22"/>
        </w:rPr>
        <w:t>.  The</w:t>
      </w:r>
      <w:r w:rsidRPr="37AA1D0B">
        <w:rPr>
          <w:rFonts w:ascii="Arial" w:hAnsi="Arial" w:cs="Arial"/>
          <w:sz w:val="22"/>
          <w:szCs w:val="22"/>
        </w:rPr>
        <w:t xml:space="preserve"> University</w:t>
      </w:r>
      <w:r w:rsidR="00CF60A9" w:rsidRPr="37AA1D0B">
        <w:rPr>
          <w:rFonts w:ascii="Arial" w:hAnsi="Arial" w:cs="Arial"/>
          <w:sz w:val="22"/>
          <w:szCs w:val="22"/>
        </w:rPr>
        <w:t xml:space="preserve">, School, and department </w:t>
      </w:r>
      <w:r w:rsidR="006C25C7">
        <w:rPr>
          <w:rFonts w:ascii="Arial" w:hAnsi="Arial" w:cs="Arial"/>
          <w:sz w:val="22"/>
          <w:szCs w:val="22"/>
        </w:rPr>
        <w:t>do</w:t>
      </w:r>
      <w:r w:rsidR="00CF60A9" w:rsidRPr="37AA1D0B">
        <w:rPr>
          <w:rFonts w:ascii="Arial" w:hAnsi="Arial" w:cs="Arial"/>
          <w:sz w:val="22"/>
          <w:szCs w:val="22"/>
        </w:rPr>
        <w:t xml:space="preserve"> provide monetary </w:t>
      </w:r>
      <w:r w:rsidRPr="37AA1D0B">
        <w:rPr>
          <w:rFonts w:ascii="Arial" w:hAnsi="Arial" w:cs="Arial"/>
          <w:sz w:val="22"/>
          <w:szCs w:val="22"/>
        </w:rPr>
        <w:t xml:space="preserve">support </w:t>
      </w:r>
      <w:r w:rsidR="00CF60A9" w:rsidRPr="37AA1D0B">
        <w:rPr>
          <w:rFonts w:ascii="Arial" w:hAnsi="Arial" w:cs="Arial"/>
          <w:sz w:val="22"/>
          <w:szCs w:val="22"/>
        </w:rPr>
        <w:t xml:space="preserve">to offset </w:t>
      </w:r>
      <w:r w:rsidRPr="37AA1D0B">
        <w:rPr>
          <w:rFonts w:ascii="Arial" w:hAnsi="Arial" w:cs="Arial"/>
          <w:sz w:val="22"/>
          <w:szCs w:val="22"/>
        </w:rPr>
        <w:t xml:space="preserve">travel </w:t>
      </w:r>
      <w:r w:rsidR="00CF60A9" w:rsidRPr="37AA1D0B">
        <w:rPr>
          <w:rFonts w:ascii="Arial" w:hAnsi="Arial" w:cs="Arial"/>
          <w:sz w:val="22"/>
          <w:szCs w:val="22"/>
        </w:rPr>
        <w:t xml:space="preserve">costs </w:t>
      </w:r>
      <w:r w:rsidRPr="37AA1D0B">
        <w:rPr>
          <w:rFonts w:ascii="Arial" w:hAnsi="Arial" w:cs="Arial"/>
          <w:sz w:val="22"/>
          <w:szCs w:val="22"/>
        </w:rPr>
        <w:t xml:space="preserve">to national and international </w:t>
      </w:r>
      <w:r w:rsidR="001132EB" w:rsidRPr="37AA1D0B">
        <w:rPr>
          <w:rFonts w:ascii="Arial" w:hAnsi="Arial" w:cs="Arial"/>
          <w:sz w:val="22"/>
          <w:szCs w:val="22"/>
        </w:rPr>
        <w:t>scientific conferences.  Other p</w:t>
      </w:r>
      <w:r w:rsidRPr="37AA1D0B">
        <w:rPr>
          <w:rFonts w:ascii="Arial" w:hAnsi="Arial" w:cs="Arial"/>
          <w:sz w:val="22"/>
          <w:szCs w:val="22"/>
        </w:rPr>
        <w:t>rofessional development opportunities include engagement in national and international professional societies, local, private, and national fellowship competitions, and dissemination of ideas through peer- and non-peer</w:t>
      </w:r>
      <w:r w:rsidR="00CA6212" w:rsidRPr="37AA1D0B">
        <w:rPr>
          <w:rFonts w:ascii="Arial" w:hAnsi="Arial" w:cs="Arial"/>
          <w:sz w:val="22"/>
          <w:szCs w:val="22"/>
        </w:rPr>
        <w:t>-</w:t>
      </w:r>
      <w:r w:rsidRPr="37AA1D0B">
        <w:rPr>
          <w:rFonts w:ascii="Arial" w:hAnsi="Arial" w:cs="Arial"/>
          <w:sz w:val="22"/>
          <w:szCs w:val="22"/>
        </w:rPr>
        <w:t>reviewed publication</w:t>
      </w:r>
      <w:r w:rsidR="00D21583" w:rsidRPr="37AA1D0B">
        <w:rPr>
          <w:rFonts w:ascii="Arial" w:hAnsi="Arial" w:cs="Arial"/>
          <w:sz w:val="22"/>
          <w:szCs w:val="22"/>
        </w:rPr>
        <w:t>s</w:t>
      </w:r>
      <w:r w:rsidRPr="37AA1D0B">
        <w:rPr>
          <w:rFonts w:ascii="Arial" w:hAnsi="Arial" w:cs="Arial"/>
          <w:sz w:val="22"/>
          <w:szCs w:val="22"/>
        </w:rPr>
        <w:t xml:space="preserve">.  The Graduate Program encourages </w:t>
      </w:r>
      <w:r w:rsidRPr="37AA1D0B">
        <w:rPr>
          <w:rFonts w:ascii="Arial" w:hAnsi="Arial" w:cs="Arial"/>
          <w:sz w:val="22"/>
          <w:szCs w:val="22"/>
        </w:rPr>
        <w:lastRenderedPageBreak/>
        <w:t xml:space="preserve">all students to engage in as many professional development activities as possible and places an emphasis on supporting </w:t>
      </w:r>
      <w:r w:rsidR="4BA5A00E" w:rsidRPr="37AA1D0B">
        <w:rPr>
          <w:rFonts w:ascii="Arial" w:hAnsi="Arial" w:cs="Arial"/>
          <w:sz w:val="22"/>
          <w:szCs w:val="22"/>
        </w:rPr>
        <w:t>these activities for every student</w:t>
      </w:r>
      <w:r w:rsidRPr="37AA1D0B">
        <w:rPr>
          <w:rFonts w:ascii="Arial" w:hAnsi="Arial" w:cs="Arial"/>
          <w:sz w:val="22"/>
          <w:szCs w:val="22"/>
        </w:rPr>
        <w:t xml:space="preserve">.  </w:t>
      </w:r>
    </w:p>
    <w:p w14:paraId="28663809" w14:textId="77777777" w:rsidR="009B67C1" w:rsidRPr="00C31049" w:rsidRDefault="009B67C1" w:rsidP="00F7455A">
      <w:pPr>
        <w:overflowPunct w:val="0"/>
        <w:autoSpaceDE w:val="0"/>
        <w:autoSpaceDN w:val="0"/>
        <w:adjustRightInd w:val="0"/>
        <w:textAlignment w:val="baseline"/>
        <w:rPr>
          <w:rFonts w:ascii="Arial" w:hAnsi="Arial" w:cs="Arial"/>
          <w:sz w:val="22"/>
          <w:szCs w:val="22"/>
        </w:rPr>
      </w:pPr>
    </w:p>
    <w:p w14:paraId="5F7514F0" w14:textId="30A23DC8" w:rsidR="006E4651" w:rsidRPr="0073089D" w:rsidRDefault="006E4651" w:rsidP="00F7455A">
      <w:pPr>
        <w:rPr>
          <w:rFonts w:ascii="Arial" w:hAnsi="Arial" w:cs="Arial"/>
          <w:b/>
          <w:sz w:val="28"/>
          <w:szCs w:val="28"/>
          <w:u w:val="single"/>
        </w:rPr>
      </w:pPr>
      <w:r w:rsidRPr="0073089D">
        <w:rPr>
          <w:rFonts w:ascii="Arial" w:hAnsi="Arial" w:cs="Arial"/>
          <w:b/>
          <w:sz w:val="28"/>
          <w:szCs w:val="28"/>
          <w:u w:val="single"/>
        </w:rPr>
        <w:t>PROFESSIONALISM</w:t>
      </w:r>
    </w:p>
    <w:p w14:paraId="2F56EE0B" w14:textId="77777777" w:rsidR="00217188" w:rsidRDefault="00217188" w:rsidP="00F7455A">
      <w:pPr>
        <w:rPr>
          <w:rFonts w:ascii="Arial" w:hAnsi="Arial" w:cs="Arial"/>
          <w:sz w:val="22"/>
          <w:szCs w:val="22"/>
        </w:rPr>
      </w:pPr>
    </w:p>
    <w:p w14:paraId="29B1249D" w14:textId="0B9E9D0A" w:rsidR="006E4651" w:rsidRPr="00C31049" w:rsidRDefault="006E4651" w:rsidP="00F7455A">
      <w:pPr>
        <w:rPr>
          <w:rFonts w:ascii="Arial" w:hAnsi="Arial" w:cs="Arial"/>
          <w:sz w:val="22"/>
          <w:szCs w:val="22"/>
        </w:rPr>
      </w:pPr>
      <w:r w:rsidRPr="37AA1D0B">
        <w:rPr>
          <w:rFonts w:ascii="Arial" w:hAnsi="Arial" w:cs="Arial"/>
          <w:sz w:val="22"/>
          <w:szCs w:val="22"/>
        </w:rPr>
        <w:t xml:space="preserve">The Biomedical Sciences Graduate Program at </w:t>
      </w:r>
      <w:r w:rsidR="6D81822C" w:rsidRPr="37AA1D0B">
        <w:rPr>
          <w:rFonts w:ascii="Arial" w:hAnsi="Arial" w:cs="Arial"/>
          <w:sz w:val="22"/>
          <w:szCs w:val="22"/>
        </w:rPr>
        <w:t>the SMHS</w:t>
      </w:r>
      <w:r w:rsidRPr="37AA1D0B">
        <w:rPr>
          <w:rFonts w:ascii="Arial" w:hAnsi="Arial" w:cs="Arial"/>
          <w:sz w:val="22"/>
          <w:szCs w:val="22"/>
        </w:rPr>
        <w:t xml:space="preserve"> recognizes that while knowledge and technical skills are crucial in a biomedical science career, the manner in which they are </w:t>
      </w:r>
      <w:r w:rsidR="15BCA0F3" w:rsidRPr="37AA1D0B">
        <w:rPr>
          <w:rFonts w:ascii="Arial" w:hAnsi="Arial" w:cs="Arial"/>
          <w:sz w:val="22"/>
          <w:szCs w:val="22"/>
        </w:rPr>
        <w:t xml:space="preserve">applied </w:t>
      </w:r>
      <w:r w:rsidRPr="37AA1D0B">
        <w:rPr>
          <w:rFonts w:ascii="Arial" w:hAnsi="Arial" w:cs="Arial"/>
          <w:sz w:val="22"/>
          <w:szCs w:val="22"/>
        </w:rPr>
        <w:t xml:space="preserve">is equally important.  In addition to competence in their field, all biomedical professionals must develop and </w:t>
      </w:r>
      <w:r w:rsidR="28BE1432" w:rsidRPr="37AA1D0B">
        <w:rPr>
          <w:rFonts w:ascii="Arial" w:hAnsi="Arial" w:cs="Arial"/>
          <w:sz w:val="22"/>
          <w:szCs w:val="22"/>
        </w:rPr>
        <w:t xml:space="preserve">maintain </w:t>
      </w:r>
      <w:r w:rsidRPr="37AA1D0B">
        <w:rPr>
          <w:rFonts w:ascii="Arial" w:hAnsi="Arial" w:cs="Arial"/>
          <w:sz w:val="22"/>
          <w:szCs w:val="22"/>
        </w:rPr>
        <w:t>those qualities that constitute the essence of professionalism.  The core of professionalism includes the attributes of commitment to excellence, honesty and integrity, compassion, respect for others, and professional responsibility.  These qualities apply to all aspects of professional life</w:t>
      </w:r>
      <w:r w:rsidR="00935CF4" w:rsidRPr="37AA1D0B">
        <w:rPr>
          <w:rFonts w:ascii="Arial" w:hAnsi="Arial" w:cs="Arial"/>
          <w:sz w:val="22"/>
          <w:szCs w:val="22"/>
        </w:rPr>
        <w:t>,</w:t>
      </w:r>
      <w:r w:rsidRPr="37AA1D0B">
        <w:rPr>
          <w:rFonts w:ascii="Arial" w:hAnsi="Arial" w:cs="Arial"/>
          <w:sz w:val="22"/>
          <w:szCs w:val="22"/>
        </w:rPr>
        <w:t xml:space="preserve"> including interactions with colleagues and coworkers.</w:t>
      </w:r>
    </w:p>
    <w:p w14:paraId="0BD66452" w14:textId="77777777" w:rsidR="006E4651" w:rsidRPr="00C31049" w:rsidRDefault="006E4651" w:rsidP="00F7455A">
      <w:pPr>
        <w:rPr>
          <w:rFonts w:ascii="Arial" w:hAnsi="Arial" w:cs="Arial"/>
          <w:sz w:val="22"/>
          <w:szCs w:val="22"/>
        </w:rPr>
      </w:pPr>
    </w:p>
    <w:p w14:paraId="3AD343A1" w14:textId="71864F83" w:rsidR="006E4651" w:rsidRPr="00C31049" w:rsidRDefault="006E4651" w:rsidP="00F7455A">
      <w:pPr>
        <w:rPr>
          <w:rFonts w:ascii="Arial" w:hAnsi="Arial" w:cs="Arial"/>
          <w:sz w:val="22"/>
          <w:szCs w:val="22"/>
        </w:rPr>
      </w:pPr>
      <w:r w:rsidRPr="00C31049">
        <w:rPr>
          <w:rFonts w:ascii="Arial" w:hAnsi="Arial" w:cs="Arial"/>
          <w:sz w:val="22"/>
          <w:szCs w:val="22"/>
        </w:rPr>
        <w:t>Below you will find example</w:t>
      </w:r>
      <w:r w:rsidR="00935CF4">
        <w:rPr>
          <w:rFonts w:ascii="Arial" w:hAnsi="Arial" w:cs="Arial"/>
          <w:sz w:val="22"/>
          <w:szCs w:val="22"/>
        </w:rPr>
        <w:t>s</w:t>
      </w:r>
      <w:r w:rsidRPr="00C31049">
        <w:rPr>
          <w:rFonts w:ascii="Arial" w:hAnsi="Arial" w:cs="Arial"/>
          <w:sz w:val="22"/>
          <w:szCs w:val="22"/>
        </w:rPr>
        <w:t xml:space="preserve"> of behaviors that can serve as </w:t>
      </w:r>
      <w:r w:rsidRPr="00C31049">
        <w:rPr>
          <w:rFonts w:ascii="Arial" w:hAnsi="Arial" w:cs="Arial"/>
          <w:b/>
          <w:sz w:val="22"/>
          <w:szCs w:val="22"/>
        </w:rPr>
        <w:t>indicators of professionalism</w:t>
      </w:r>
      <w:r w:rsidRPr="00C31049">
        <w:rPr>
          <w:rFonts w:ascii="Arial" w:hAnsi="Arial" w:cs="Arial"/>
          <w:sz w:val="22"/>
          <w:szCs w:val="22"/>
        </w:rPr>
        <w:t>.  Although not exhaustive, the following list provides guidance for students and all those responsible for their education.</w:t>
      </w:r>
    </w:p>
    <w:p w14:paraId="55D646E9" w14:textId="77777777" w:rsidR="006E4651" w:rsidRPr="00C31049" w:rsidRDefault="006E4651" w:rsidP="00F7455A">
      <w:pPr>
        <w:rPr>
          <w:rFonts w:ascii="Arial" w:hAnsi="Arial" w:cs="Arial"/>
          <w:sz w:val="22"/>
          <w:szCs w:val="22"/>
        </w:rPr>
      </w:pPr>
    </w:p>
    <w:p w14:paraId="186B472B" w14:textId="77777777" w:rsidR="006E4651" w:rsidRPr="00C31049" w:rsidRDefault="006E4651" w:rsidP="00F7455A">
      <w:pPr>
        <w:rPr>
          <w:rFonts w:ascii="Arial" w:hAnsi="Arial" w:cs="Arial"/>
          <w:sz w:val="22"/>
          <w:szCs w:val="22"/>
        </w:rPr>
      </w:pPr>
      <w:r w:rsidRPr="00C31049">
        <w:rPr>
          <w:rFonts w:ascii="Arial" w:hAnsi="Arial" w:cs="Arial"/>
          <w:i/>
          <w:sz w:val="22"/>
          <w:szCs w:val="22"/>
        </w:rPr>
        <w:t>Commitment to excellence</w:t>
      </w:r>
    </w:p>
    <w:p w14:paraId="0060A613" w14:textId="53341ECE" w:rsidR="006E4651" w:rsidRPr="00C31049" w:rsidRDefault="043C6D67" w:rsidP="00F7455A">
      <w:pPr>
        <w:pStyle w:val="ListParagraph"/>
        <w:numPr>
          <w:ilvl w:val="0"/>
          <w:numId w:val="16"/>
        </w:numPr>
        <w:overflowPunct w:val="0"/>
        <w:autoSpaceDE w:val="0"/>
        <w:autoSpaceDN w:val="0"/>
        <w:adjustRightInd w:val="0"/>
        <w:textAlignment w:val="baseline"/>
        <w:rPr>
          <w:rFonts w:ascii="Arial" w:hAnsi="Arial" w:cs="Arial"/>
          <w:sz w:val="22"/>
          <w:szCs w:val="22"/>
        </w:rPr>
      </w:pPr>
      <w:r w:rsidRPr="37AA1D0B">
        <w:rPr>
          <w:rFonts w:ascii="Arial" w:hAnsi="Arial" w:cs="Arial"/>
          <w:sz w:val="22"/>
          <w:szCs w:val="22"/>
        </w:rPr>
        <w:t xml:space="preserve">Commit to life-long learning by taking responsibility for one’s learning and accurately reflecting on the adequacy of one’s knowledge, skill development, and personal barriers to accomplishing learning and growth </w:t>
      </w:r>
    </w:p>
    <w:p w14:paraId="6695ED06" w14:textId="659FE277" w:rsidR="006E4651" w:rsidRPr="00C31049" w:rsidRDefault="006E4651" w:rsidP="00F7455A">
      <w:pPr>
        <w:pStyle w:val="ListParagraph"/>
        <w:numPr>
          <w:ilvl w:val="0"/>
          <w:numId w:val="16"/>
        </w:numPr>
        <w:overflowPunct w:val="0"/>
        <w:autoSpaceDE w:val="0"/>
        <w:autoSpaceDN w:val="0"/>
        <w:adjustRightInd w:val="0"/>
        <w:textAlignment w:val="baseline"/>
        <w:rPr>
          <w:rFonts w:ascii="Arial" w:hAnsi="Arial" w:cs="Arial"/>
          <w:sz w:val="22"/>
          <w:szCs w:val="22"/>
        </w:rPr>
      </w:pPr>
      <w:r w:rsidRPr="37AA1D0B">
        <w:rPr>
          <w:rFonts w:ascii="Arial" w:hAnsi="Arial" w:cs="Arial"/>
          <w:sz w:val="22"/>
          <w:szCs w:val="22"/>
        </w:rPr>
        <w:t xml:space="preserve">Strive to exceed expectations </w:t>
      </w:r>
    </w:p>
    <w:p w14:paraId="0A308FFD" w14:textId="59A36C0B" w:rsidR="006E4651" w:rsidRPr="00C31049" w:rsidRDefault="006E4651" w:rsidP="00F7455A">
      <w:pPr>
        <w:pStyle w:val="ListParagraph"/>
        <w:numPr>
          <w:ilvl w:val="0"/>
          <w:numId w:val="16"/>
        </w:numPr>
        <w:overflowPunct w:val="0"/>
        <w:autoSpaceDE w:val="0"/>
        <w:autoSpaceDN w:val="0"/>
        <w:adjustRightInd w:val="0"/>
        <w:textAlignment w:val="baseline"/>
        <w:rPr>
          <w:rFonts w:ascii="Arial" w:hAnsi="Arial" w:cs="Arial"/>
          <w:sz w:val="22"/>
          <w:szCs w:val="22"/>
        </w:rPr>
      </w:pPr>
      <w:r w:rsidRPr="37AA1D0B">
        <w:rPr>
          <w:rFonts w:ascii="Arial" w:hAnsi="Arial" w:cs="Arial"/>
          <w:sz w:val="22"/>
          <w:szCs w:val="22"/>
        </w:rPr>
        <w:t>Take responsibility for learning in group settings by being prepared and engaged</w:t>
      </w:r>
    </w:p>
    <w:p w14:paraId="04109BC7" w14:textId="3BE1B858" w:rsidR="006E4651" w:rsidRPr="00C31049" w:rsidRDefault="006E4651" w:rsidP="00F7455A">
      <w:pPr>
        <w:pStyle w:val="ListParagraph"/>
        <w:numPr>
          <w:ilvl w:val="0"/>
          <w:numId w:val="16"/>
        </w:numPr>
        <w:overflowPunct w:val="0"/>
        <w:autoSpaceDE w:val="0"/>
        <w:autoSpaceDN w:val="0"/>
        <w:adjustRightInd w:val="0"/>
        <w:textAlignment w:val="baseline"/>
        <w:rPr>
          <w:rFonts w:ascii="Arial" w:hAnsi="Arial" w:cs="Arial"/>
          <w:sz w:val="22"/>
          <w:szCs w:val="22"/>
        </w:rPr>
      </w:pPr>
      <w:r w:rsidRPr="37AA1D0B">
        <w:rPr>
          <w:rFonts w:ascii="Arial" w:hAnsi="Arial" w:cs="Arial"/>
          <w:sz w:val="22"/>
          <w:szCs w:val="22"/>
        </w:rPr>
        <w:t>Strive for mastery of learning appropriate for one’s level of training</w:t>
      </w:r>
      <w:r w:rsidR="718D313F" w:rsidRPr="37AA1D0B">
        <w:rPr>
          <w:rFonts w:ascii="Arial" w:hAnsi="Arial" w:cs="Arial"/>
          <w:sz w:val="22"/>
          <w:szCs w:val="22"/>
        </w:rPr>
        <w:t>.</w:t>
      </w:r>
    </w:p>
    <w:p w14:paraId="641AE0FC" w14:textId="317AD83A" w:rsidR="005C3A06" w:rsidRPr="00217188" w:rsidRDefault="718D313F" w:rsidP="00133AD0">
      <w:pPr>
        <w:pStyle w:val="ListParagraph"/>
        <w:overflowPunct w:val="0"/>
        <w:autoSpaceDE w:val="0"/>
        <w:autoSpaceDN w:val="0"/>
        <w:adjustRightInd w:val="0"/>
        <w:textAlignment w:val="baseline"/>
        <w:rPr>
          <w:rFonts w:ascii="Arial" w:hAnsi="Arial" w:cs="Arial"/>
          <w:sz w:val="16"/>
          <w:szCs w:val="16"/>
        </w:rPr>
      </w:pPr>
      <w:r w:rsidRPr="37AA1D0B">
        <w:rPr>
          <w:rFonts w:ascii="Arial" w:hAnsi="Arial" w:cs="Arial"/>
          <w:sz w:val="22"/>
          <w:szCs w:val="22"/>
        </w:rPr>
        <w:t xml:space="preserve">Reflects with colleagues on the success of their work, the contributions of others, </w:t>
      </w:r>
      <w:r w:rsidR="006C25C7">
        <w:rPr>
          <w:rFonts w:ascii="Arial" w:hAnsi="Arial" w:cs="Arial"/>
          <w:sz w:val="22"/>
          <w:szCs w:val="22"/>
        </w:rPr>
        <w:t>and</w:t>
      </w:r>
      <w:r w:rsidRPr="37AA1D0B">
        <w:rPr>
          <w:rFonts w:ascii="Arial" w:hAnsi="Arial" w:cs="Arial"/>
          <w:sz w:val="22"/>
          <w:szCs w:val="22"/>
        </w:rPr>
        <w:t xml:space="preserve"> group collaboration. </w:t>
      </w:r>
    </w:p>
    <w:p w14:paraId="142FD051" w14:textId="77777777" w:rsidR="002E2AD9" w:rsidRDefault="002E2AD9" w:rsidP="00F7455A">
      <w:pPr>
        <w:rPr>
          <w:rFonts w:ascii="Arial" w:hAnsi="Arial" w:cs="Arial"/>
          <w:i/>
          <w:sz w:val="22"/>
          <w:szCs w:val="22"/>
        </w:rPr>
      </w:pPr>
    </w:p>
    <w:p w14:paraId="7636045A" w14:textId="34F77427" w:rsidR="006E4651" w:rsidRPr="00C31049" w:rsidRDefault="006E4651" w:rsidP="00F7455A">
      <w:pPr>
        <w:rPr>
          <w:rFonts w:ascii="Arial" w:hAnsi="Arial" w:cs="Arial"/>
          <w:sz w:val="22"/>
          <w:szCs w:val="22"/>
        </w:rPr>
      </w:pPr>
      <w:r w:rsidRPr="00C31049">
        <w:rPr>
          <w:rFonts w:ascii="Arial" w:hAnsi="Arial" w:cs="Arial"/>
          <w:i/>
          <w:sz w:val="22"/>
          <w:szCs w:val="22"/>
        </w:rPr>
        <w:t>Honesty and integrity</w:t>
      </w:r>
    </w:p>
    <w:p w14:paraId="1151E49D" w14:textId="3AFAA2FC" w:rsidR="006E4651" w:rsidRPr="00C31049" w:rsidRDefault="006E4651" w:rsidP="00F7455A">
      <w:pPr>
        <w:pStyle w:val="ListParagraph"/>
        <w:numPr>
          <w:ilvl w:val="0"/>
          <w:numId w:val="17"/>
        </w:numPr>
        <w:overflowPunct w:val="0"/>
        <w:autoSpaceDE w:val="0"/>
        <w:autoSpaceDN w:val="0"/>
        <w:adjustRightInd w:val="0"/>
        <w:textAlignment w:val="baseline"/>
        <w:rPr>
          <w:rFonts w:ascii="Arial" w:hAnsi="Arial" w:cs="Arial"/>
          <w:sz w:val="22"/>
          <w:szCs w:val="22"/>
        </w:rPr>
      </w:pPr>
      <w:r w:rsidRPr="37AA1D0B">
        <w:rPr>
          <w:rFonts w:ascii="Arial" w:hAnsi="Arial" w:cs="Arial"/>
          <w:sz w:val="22"/>
          <w:szCs w:val="22"/>
        </w:rPr>
        <w:t xml:space="preserve">Communicate appropriately </w:t>
      </w:r>
      <w:r w:rsidR="006C25C7">
        <w:rPr>
          <w:rFonts w:ascii="Arial" w:hAnsi="Arial" w:cs="Arial"/>
          <w:sz w:val="22"/>
          <w:szCs w:val="22"/>
        </w:rPr>
        <w:t>and promptly</w:t>
      </w:r>
      <w:r w:rsidR="61B7FC48" w:rsidRPr="37AA1D0B">
        <w:rPr>
          <w:rFonts w:ascii="Arial" w:hAnsi="Arial" w:cs="Arial"/>
          <w:sz w:val="22"/>
          <w:szCs w:val="22"/>
        </w:rPr>
        <w:t xml:space="preserve"> without</w:t>
      </w:r>
      <w:r w:rsidR="697A2574" w:rsidRPr="37AA1D0B">
        <w:rPr>
          <w:rFonts w:ascii="Arial" w:hAnsi="Arial" w:cs="Arial"/>
          <w:sz w:val="22"/>
          <w:szCs w:val="22"/>
        </w:rPr>
        <w:t xml:space="preserve"> plagiariz</w:t>
      </w:r>
      <w:r w:rsidR="0ABB753F" w:rsidRPr="37AA1D0B">
        <w:rPr>
          <w:rFonts w:ascii="Arial" w:hAnsi="Arial" w:cs="Arial"/>
          <w:sz w:val="22"/>
          <w:szCs w:val="22"/>
        </w:rPr>
        <w:t>ing,</w:t>
      </w:r>
      <w:r w:rsidR="697A2574" w:rsidRPr="37AA1D0B">
        <w:rPr>
          <w:rFonts w:ascii="Arial" w:hAnsi="Arial" w:cs="Arial"/>
          <w:sz w:val="22"/>
          <w:szCs w:val="22"/>
        </w:rPr>
        <w:t xml:space="preserve"> fabricat</w:t>
      </w:r>
      <w:r w:rsidR="6E712675" w:rsidRPr="37AA1D0B">
        <w:rPr>
          <w:rFonts w:ascii="Arial" w:hAnsi="Arial" w:cs="Arial"/>
          <w:sz w:val="22"/>
          <w:szCs w:val="22"/>
        </w:rPr>
        <w:t>ing</w:t>
      </w:r>
      <w:r w:rsidR="697A2574" w:rsidRPr="37AA1D0B">
        <w:rPr>
          <w:rFonts w:ascii="Arial" w:hAnsi="Arial" w:cs="Arial"/>
          <w:sz w:val="22"/>
          <w:szCs w:val="22"/>
        </w:rPr>
        <w:t>, falsify</w:t>
      </w:r>
      <w:r w:rsidR="260368F9" w:rsidRPr="37AA1D0B">
        <w:rPr>
          <w:rFonts w:ascii="Arial" w:hAnsi="Arial" w:cs="Arial"/>
          <w:sz w:val="22"/>
          <w:szCs w:val="22"/>
        </w:rPr>
        <w:t>ing</w:t>
      </w:r>
      <w:r w:rsidR="697A2574" w:rsidRPr="37AA1D0B">
        <w:rPr>
          <w:rFonts w:ascii="Arial" w:hAnsi="Arial" w:cs="Arial"/>
          <w:sz w:val="22"/>
          <w:szCs w:val="22"/>
        </w:rPr>
        <w:t>, or misrepresent</w:t>
      </w:r>
      <w:r w:rsidR="1244B122" w:rsidRPr="37AA1D0B">
        <w:rPr>
          <w:rFonts w:ascii="Arial" w:hAnsi="Arial" w:cs="Arial"/>
          <w:sz w:val="22"/>
          <w:szCs w:val="22"/>
        </w:rPr>
        <w:t>ing</w:t>
      </w:r>
      <w:r w:rsidR="697A2574" w:rsidRPr="37AA1D0B">
        <w:rPr>
          <w:rFonts w:ascii="Arial" w:hAnsi="Arial" w:cs="Arial"/>
          <w:sz w:val="22"/>
          <w:szCs w:val="22"/>
        </w:rPr>
        <w:t xml:space="preserve"> the truth</w:t>
      </w:r>
    </w:p>
    <w:p w14:paraId="0DBC0E84" w14:textId="0F9B8C05" w:rsidR="006E4651" w:rsidRPr="00C31049" w:rsidRDefault="006E4651" w:rsidP="00F7455A">
      <w:pPr>
        <w:pStyle w:val="ListParagraph"/>
        <w:numPr>
          <w:ilvl w:val="0"/>
          <w:numId w:val="17"/>
        </w:numPr>
        <w:overflowPunct w:val="0"/>
        <w:autoSpaceDE w:val="0"/>
        <w:autoSpaceDN w:val="0"/>
        <w:adjustRightInd w:val="0"/>
        <w:textAlignment w:val="baseline"/>
        <w:rPr>
          <w:rFonts w:ascii="Arial" w:hAnsi="Arial" w:cs="Arial"/>
          <w:sz w:val="22"/>
          <w:szCs w:val="22"/>
        </w:rPr>
      </w:pPr>
      <w:r w:rsidRPr="00C31049">
        <w:rPr>
          <w:rFonts w:ascii="Arial" w:hAnsi="Arial" w:cs="Arial"/>
          <w:sz w:val="22"/>
          <w:szCs w:val="22"/>
        </w:rPr>
        <w:t>Accurately represents actions and events</w:t>
      </w:r>
    </w:p>
    <w:p w14:paraId="57EFA8BA" w14:textId="2B4FA1A7" w:rsidR="006E4651" w:rsidRPr="00C31049" w:rsidRDefault="006E4651" w:rsidP="00F7455A">
      <w:pPr>
        <w:pStyle w:val="ListParagraph"/>
        <w:numPr>
          <w:ilvl w:val="0"/>
          <w:numId w:val="17"/>
        </w:numPr>
        <w:overflowPunct w:val="0"/>
        <w:autoSpaceDE w:val="0"/>
        <w:autoSpaceDN w:val="0"/>
        <w:adjustRightInd w:val="0"/>
        <w:textAlignment w:val="baseline"/>
        <w:rPr>
          <w:rFonts w:ascii="Arial" w:hAnsi="Arial" w:cs="Arial"/>
          <w:sz w:val="22"/>
          <w:szCs w:val="22"/>
        </w:rPr>
      </w:pPr>
      <w:r w:rsidRPr="37AA1D0B">
        <w:rPr>
          <w:rFonts w:ascii="Arial" w:hAnsi="Arial" w:cs="Arial"/>
          <w:sz w:val="22"/>
          <w:szCs w:val="22"/>
        </w:rPr>
        <w:t>Reflect on</w:t>
      </w:r>
      <w:r w:rsidR="005025FA">
        <w:rPr>
          <w:rFonts w:ascii="Arial" w:hAnsi="Arial" w:cs="Arial"/>
          <w:sz w:val="22"/>
          <w:szCs w:val="22"/>
        </w:rPr>
        <w:t xml:space="preserve"> </w:t>
      </w:r>
      <w:r w:rsidR="4DF0A1E5" w:rsidRPr="37AA1D0B">
        <w:rPr>
          <w:rFonts w:ascii="Arial" w:hAnsi="Arial" w:cs="Arial"/>
          <w:sz w:val="22"/>
          <w:szCs w:val="22"/>
        </w:rPr>
        <w:t xml:space="preserve">interactions </w:t>
      </w:r>
      <w:r w:rsidRPr="37AA1D0B">
        <w:rPr>
          <w:rFonts w:ascii="Arial" w:hAnsi="Arial" w:cs="Arial"/>
          <w:sz w:val="22"/>
          <w:szCs w:val="22"/>
        </w:rPr>
        <w:t xml:space="preserve">with others and </w:t>
      </w:r>
      <w:r w:rsidR="006C25C7">
        <w:rPr>
          <w:rFonts w:ascii="Arial" w:hAnsi="Arial" w:cs="Arial"/>
          <w:sz w:val="22"/>
          <w:szCs w:val="22"/>
        </w:rPr>
        <w:t>accept</w:t>
      </w:r>
      <w:r w:rsidRPr="37AA1D0B">
        <w:rPr>
          <w:rFonts w:ascii="Arial" w:hAnsi="Arial" w:cs="Arial"/>
          <w:sz w:val="22"/>
          <w:szCs w:val="22"/>
        </w:rPr>
        <w:t xml:space="preserve"> responsibility for </w:t>
      </w:r>
      <w:r w:rsidR="006C25C7">
        <w:rPr>
          <w:rFonts w:ascii="Arial" w:hAnsi="Arial" w:cs="Arial"/>
          <w:sz w:val="22"/>
          <w:szCs w:val="22"/>
        </w:rPr>
        <w:t xml:space="preserve">your </w:t>
      </w:r>
      <w:r w:rsidR="604D755E" w:rsidRPr="37AA1D0B">
        <w:rPr>
          <w:rFonts w:ascii="Arial" w:hAnsi="Arial" w:cs="Arial"/>
          <w:sz w:val="22"/>
          <w:szCs w:val="22"/>
        </w:rPr>
        <w:t xml:space="preserve">own </w:t>
      </w:r>
      <w:r w:rsidRPr="37AA1D0B">
        <w:rPr>
          <w:rFonts w:ascii="Arial" w:hAnsi="Arial" w:cs="Arial"/>
          <w:sz w:val="22"/>
          <w:szCs w:val="22"/>
        </w:rPr>
        <w:t>actions</w:t>
      </w:r>
    </w:p>
    <w:p w14:paraId="7112A594" w14:textId="77777777" w:rsidR="00645333" w:rsidRDefault="006E4651" w:rsidP="005025FA">
      <w:pPr>
        <w:pStyle w:val="ListParagraph"/>
        <w:numPr>
          <w:ilvl w:val="0"/>
          <w:numId w:val="17"/>
        </w:numPr>
        <w:overflowPunct w:val="0"/>
        <w:autoSpaceDE w:val="0"/>
        <w:autoSpaceDN w:val="0"/>
        <w:adjustRightInd w:val="0"/>
        <w:textAlignment w:val="baseline"/>
        <w:rPr>
          <w:rFonts w:ascii="Arial" w:hAnsi="Arial" w:cs="Arial"/>
          <w:sz w:val="22"/>
          <w:szCs w:val="22"/>
        </w:rPr>
      </w:pPr>
      <w:r w:rsidRPr="005025FA">
        <w:rPr>
          <w:rFonts w:ascii="Arial" w:hAnsi="Arial" w:cs="Arial"/>
          <w:sz w:val="22"/>
          <w:szCs w:val="22"/>
        </w:rPr>
        <w:t>Recognize, appropriately disclose, and manage conflicts of interest</w:t>
      </w:r>
    </w:p>
    <w:p w14:paraId="529A1094" w14:textId="723B8964" w:rsidR="006E4651" w:rsidRPr="005025FA" w:rsidRDefault="006E4651" w:rsidP="005025FA">
      <w:pPr>
        <w:pStyle w:val="ListParagraph"/>
        <w:numPr>
          <w:ilvl w:val="0"/>
          <w:numId w:val="17"/>
        </w:numPr>
        <w:overflowPunct w:val="0"/>
        <w:autoSpaceDE w:val="0"/>
        <w:autoSpaceDN w:val="0"/>
        <w:adjustRightInd w:val="0"/>
        <w:textAlignment w:val="baseline"/>
        <w:rPr>
          <w:rFonts w:ascii="Arial" w:hAnsi="Arial" w:cs="Arial"/>
          <w:sz w:val="22"/>
          <w:szCs w:val="22"/>
        </w:rPr>
      </w:pPr>
      <w:r w:rsidRPr="005025FA">
        <w:rPr>
          <w:rFonts w:ascii="Arial" w:hAnsi="Arial" w:cs="Arial"/>
          <w:sz w:val="22"/>
          <w:szCs w:val="22"/>
        </w:rPr>
        <w:t>Admit mistakes.</w:t>
      </w:r>
    </w:p>
    <w:p w14:paraId="7B7ADF78" w14:textId="77777777" w:rsidR="006E4651" w:rsidRPr="00217188" w:rsidRDefault="006E4651" w:rsidP="00F7455A">
      <w:pPr>
        <w:rPr>
          <w:rFonts w:ascii="Arial" w:hAnsi="Arial" w:cs="Arial"/>
          <w:sz w:val="16"/>
          <w:szCs w:val="16"/>
        </w:rPr>
      </w:pPr>
    </w:p>
    <w:p w14:paraId="33DBF967" w14:textId="77777777" w:rsidR="006E4651" w:rsidRPr="00C31049" w:rsidRDefault="006E4651" w:rsidP="00F7455A">
      <w:pPr>
        <w:rPr>
          <w:rFonts w:ascii="Arial" w:hAnsi="Arial" w:cs="Arial"/>
          <w:sz w:val="22"/>
          <w:szCs w:val="22"/>
        </w:rPr>
      </w:pPr>
      <w:r w:rsidRPr="00C31049">
        <w:rPr>
          <w:rFonts w:ascii="Arial" w:hAnsi="Arial" w:cs="Arial"/>
          <w:i/>
          <w:sz w:val="22"/>
          <w:szCs w:val="22"/>
        </w:rPr>
        <w:t>Compassion</w:t>
      </w:r>
    </w:p>
    <w:p w14:paraId="298911E6" w14:textId="77777777" w:rsidR="005025FA" w:rsidRDefault="006E4651" w:rsidP="00F7455A">
      <w:pPr>
        <w:pStyle w:val="ListParagraph"/>
        <w:numPr>
          <w:ilvl w:val="0"/>
          <w:numId w:val="18"/>
        </w:numPr>
        <w:overflowPunct w:val="0"/>
        <w:autoSpaceDE w:val="0"/>
        <w:autoSpaceDN w:val="0"/>
        <w:adjustRightInd w:val="0"/>
        <w:textAlignment w:val="baseline"/>
        <w:rPr>
          <w:rFonts w:ascii="Arial" w:hAnsi="Arial" w:cs="Arial"/>
          <w:sz w:val="22"/>
          <w:szCs w:val="22"/>
        </w:rPr>
      </w:pPr>
      <w:r w:rsidRPr="37AA1D0B">
        <w:rPr>
          <w:rFonts w:ascii="Arial" w:hAnsi="Arial" w:cs="Arial"/>
          <w:sz w:val="22"/>
          <w:szCs w:val="22"/>
        </w:rPr>
        <w:t>Recognize and respond to the fears and anxieties of others</w:t>
      </w:r>
    </w:p>
    <w:p w14:paraId="0B154ECB" w14:textId="7AD3C713" w:rsidR="006E4651" w:rsidRPr="00C31049" w:rsidRDefault="006E4651" w:rsidP="00F7455A">
      <w:pPr>
        <w:pStyle w:val="ListParagraph"/>
        <w:numPr>
          <w:ilvl w:val="0"/>
          <w:numId w:val="18"/>
        </w:numPr>
        <w:overflowPunct w:val="0"/>
        <w:autoSpaceDE w:val="0"/>
        <w:autoSpaceDN w:val="0"/>
        <w:adjustRightInd w:val="0"/>
        <w:textAlignment w:val="baseline"/>
        <w:rPr>
          <w:rFonts w:ascii="Arial" w:hAnsi="Arial" w:cs="Arial"/>
          <w:sz w:val="22"/>
          <w:szCs w:val="22"/>
        </w:rPr>
      </w:pPr>
      <w:r w:rsidRPr="00C31049">
        <w:rPr>
          <w:rFonts w:ascii="Arial" w:hAnsi="Arial" w:cs="Arial"/>
          <w:sz w:val="22"/>
          <w:szCs w:val="22"/>
        </w:rPr>
        <w:t>Assist colleagues in dealing with the challenges of professional work.</w:t>
      </w:r>
    </w:p>
    <w:p w14:paraId="4B7C70E0" w14:textId="77777777" w:rsidR="006E4651" w:rsidRPr="00217188" w:rsidRDefault="006E4651" w:rsidP="00F7455A">
      <w:pPr>
        <w:rPr>
          <w:rFonts w:ascii="Arial" w:hAnsi="Arial" w:cs="Arial"/>
          <w:sz w:val="16"/>
          <w:szCs w:val="16"/>
        </w:rPr>
      </w:pPr>
    </w:p>
    <w:p w14:paraId="000324E2" w14:textId="77777777" w:rsidR="006E4651" w:rsidRPr="00C31049" w:rsidRDefault="006E4651" w:rsidP="00F7455A">
      <w:pPr>
        <w:rPr>
          <w:rFonts w:ascii="Arial" w:hAnsi="Arial" w:cs="Arial"/>
          <w:sz w:val="22"/>
          <w:szCs w:val="22"/>
        </w:rPr>
      </w:pPr>
      <w:r w:rsidRPr="37AA1D0B">
        <w:rPr>
          <w:rFonts w:ascii="Arial" w:hAnsi="Arial" w:cs="Arial"/>
          <w:i/>
          <w:iCs/>
          <w:sz w:val="22"/>
          <w:szCs w:val="22"/>
        </w:rPr>
        <w:t>Respect for others</w:t>
      </w:r>
    </w:p>
    <w:p w14:paraId="3B15EAC1" w14:textId="3627F541" w:rsidR="71B9DEF1" w:rsidRPr="006C25C7" w:rsidRDefault="71B9DEF1" w:rsidP="37AA1D0B">
      <w:pPr>
        <w:pStyle w:val="ListParagraph"/>
        <w:numPr>
          <w:ilvl w:val="0"/>
          <w:numId w:val="19"/>
        </w:numPr>
        <w:rPr>
          <w:rFonts w:ascii="Arial" w:hAnsi="Arial" w:cs="Arial"/>
          <w:sz w:val="22"/>
          <w:szCs w:val="22"/>
        </w:rPr>
      </w:pPr>
      <w:r w:rsidRPr="006C25C7">
        <w:rPr>
          <w:rFonts w:ascii="Arial" w:hAnsi="Arial" w:cs="Arial"/>
          <w:sz w:val="22"/>
          <w:szCs w:val="22"/>
        </w:rPr>
        <w:t xml:space="preserve">Maintain </w:t>
      </w:r>
      <w:r w:rsidR="006C25C7" w:rsidRPr="006C25C7">
        <w:rPr>
          <w:rFonts w:ascii="Arial" w:hAnsi="Arial" w:cs="Arial"/>
          <w:sz w:val="22"/>
          <w:szCs w:val="22"/>
        </w:rPr>
        <w:t xml:space="preserve">a </w:t>
      </w:r>
      <w:r w:rsidRPr="006C25C7">
        <w:rPr>
          <w:rFonts w:ascii="Arial" w:hAnsi="Arial" w:cs="Arial"/>
          <w:sz w:val="22"/>
          <w:szCs w:val="22"/>
        </w:rPr>
        <w:t xml:space="preserve">professional appearance. </w:t>
      </w:r>
    </w:p>
    <w:p w14:paraId="13AAADF9" w14:textId="16C59609" w:rsidR="006E4651" w:rsidRPr="006C25C7" w:rsidRDefault="006E4651" w:rsidP="00F7455A">
      <w:pPr>
        <w:pStyle w:val="ListParagraph"/>
        <w:numPr>
          <w:ilvl w:val="0"/>
          <w:numId w:val="19"/>
        </w:numPr>
        <w:overflowPunct w:val="0"/>
        <w:autoSpaceDE w:val="0"/>
        <w:autoSpaceDN w:val="0"/>
        <w:adjustRightInd w:val="0"/>
        <w:textAlignment w:val="baseline"/>
        <w:rPr>
          <w:rFonts w:ascii="Arial" w:hAnsi="Arial" w:cs="Arial"/>
          <w:sz w:val="22"/>
          <w:szCs w:val="22"/>
        </w:rPr>
      </w:pPr>
      <w:r w:rsidRPr="006C25C7">
        <w:rPr>
          <w:rFonts w:ascii="Arial" w:hAnsi="Arial" w:cs="Arial"/>
          <w:sz w:val="22"/>
          <w:szCs w:val="22"/>
        </w:rPr>
        <w:t>Recognize and respect personal boundaries</w:t>
      </w:r>
    </w:p>
    <w:p w14:paraId="15E0E1F5" w14:textId="76B8AE6B" w:rsidR="006E4651" w:rsidRPr="006C25C7" w:rsidRDefault="006E4651" w:rsidP="00F7455A">
      <w:pPr>
        <w:pStyle w:val="ListParagraph"/>
        <w:numPr>
          <w:ilvl w:val="0"/>
          <w:numId w:val="19"/>
        </w:numPr>
        <w:overflowPunct w:val="0"/>
        <w:autoSpaceDE w:val="0"/>
        <w:autoSpaceDN w:val="0"/>
        <w:adjustRightInd w:val="0"/>
        <w:textAlignment w:val="baseline"/>
        <w:rPr>
          <w:rFonts w:ascii="Arial" w:hAnsi="Arial" w:cs="Arial"/>
          <w:sz w:val="22"/>
          <w:szCs w:val="22"/>
        </w:rPr>
      </w:pPr>
      <w:r w:rsidRPr="006C25C7">
        <w:rPr>
          <w:rFonts w:ascii="Arial" w:hAnsi="Arial" w:cs="Arial"/>
          <w:sz w:val="22"/>
          <w:szCs w:val="22"/>
        </w:rPr>
        <w:t xml:space="preserve">Avoid bias </w:t>
      </w:r>
      <w:r w:rsidR="3F55BBFF" w:rsidRPr="006C25C7">
        <w:rPr>
          <w:rFonts w:ascii="Arial" w:hAnsi="Arial" w:cs="Arial"/>
          <w:sz w:val="22"/>
          <w:szCs w:val="22"/>
        </w:rPr>
        <w:t xml:space="preserve">not related to profession </w:t>
      </w:r>
      <w:r w:rsidRPr="006C25C7">
        <w:rPr>
          <w:rFonts w:ascii="Arial" w:hAnsi="Arial" w:cs="Arial"/>
          <w:sz w:val="22"/>
          <w:szCs w:val="22"/>
        </w:rPr>
        <w:t>(e.g.</w:t>
      </w:r>
      <w:r w:rsidR="00935CF4" w:rsidRPr="006C25C7">
        <w:rPr>
          <w:rFonts w:ascii="Arial" w:hAnsi="Arial" w:cs="Arial"/>
          <w:sz w:val="22"/>
          <w:szCs w:val="22"/>
        </w:rPr>
        <w:t>,</w:t>
      </w:r>
      <w:r w:rsidRPr="006C25C7">
        <w:rPr>
          <w:rFonts w:ascii="Arial" w:hAnsi="Arial" w:cs="Arial"/>
          <w:sz w:val="22"/>
          <w:szCs w:val="22"/>
        </w:rPr>
        <w:t xml:space="preserve"> gender, race, age, sexual orientation</w:t>
      </w:r>
      <w:r w:rsidR="00CF60A9" w:rsidRPr="006C25C7">
        <w:rPr>
          <w:rFonts w:ascii="Arial" w:hAnsi="Arial" w:cs="Arial"/>
          <w:sz w:val="22"/>
          <w:szCs w:val="22"/>
        </w:rPr>
        <w:t>, and religion</w:t>
      </w:r>
      <w:r w:rsidRPr="006C25C7">
        <w:rPr>
          <w:rFonts w:ascii="Arial" w:hAnsi="Arial" w:cs="Arial"/>
          <w:sz w:val="22"/>
          <w:szCs w:val="22"/>
        </w:rPr>
        <w:t>) in interactions with others</w:t>
      </w:r>
    </w:p>
    <w:p w14:paraId="6F4933A7" w14:textId="7F38BD0B" w:rsidR="006E4651" w:rsidRPr="006C25C7" w:rsidRDefault="00F76824" w:rsidP="00F7455A">
      <w:pPr>
        <w:pStyle w:val="ListParagraph"/>
        <w:numPr>
          <w:ilvl w:val="0"/>
          <w:numId w:val="19"/>
        </w:numPr>
        <w:overflowPunct w:val="0"/>
        <w:autoSpaceDE w:val="0"/>
        <w:autoSpaceDN w:val="0"/>
        <w:adjustRightInd w:val="0"/>
        <w:textAlignment w:val="baseline"/>
        <w:rPr>
          <w:rFonts w:ascii="Arial" w:hAnsi="Arial" w:cs="Arial"/>
          <w:sz w:val="22"/>
          <w:szCs w:val="22"/>
        </w:rPr>
      </w:pPr>
      <w:r w:rsidRPr="006C25C7">
        <w:rPr>
          <w:rStyle w:val="cf01"/>
          <w:rFonts w:ascii="Arial" w:hAnsi="Arial" w:cs="Arial"/>
          <w:sz w:val="22"/>
          <w:szCs w:val="22"/>
        </w:rPr>
        <w:t xml:space="preserve">Recognize the positive aspects of </w:t>
      </w:r>
      <w:r w:rsidR="005C11EF" w:rsidRPr="006C25C7">
        <w:rPr>
          <w:rStyle w:val="cf01"/>
          <w:rFonts w:ascii="Arial" w:hAnsi="Arial" w:cs="Arial"/>
          <w:sz w:val="22"/>
          <w:szCs w:val="22"/>
        </w:rPr>
        <w:t>differences</w:t>
      </w:r>
      <w:r w:rsidRPr="006C25C7">
        <w:rPr>
          <w:rStyle w:val="cf01"/>
          <w:rFonts w:ascii="Arial" w:hAnsi="Arial" w:cs="Arial"/>
          <w:sz w:val="22"/>
          <w:szCs w:val="22"/>
        </w:rPr>
        <w:t xml:space="preserve"> among individuals and how these differences shape learning and professional interactions</w:t>
      </w:r>
    </w:p>
    <w:p w14:paraId="664F8657" w14:textId="3EB94A8E" w:rsidR="006E4651" w:rsidRPr="006C25C7" w:rsidRDefault="006E4651" w:rsidP="00F7455A">
      <w:pPr>
        <w:pStyle w:val="ListParagraph"/>
        <w:numPr>
          <w:ilvl w:val="0"/>
          <w:numId w:val="19"/>
        </w:numPr>
        <w:overflowPunct w:val="0"/>
        <w:autoSpaceDE w:val="0"/>
        <w:autoSpaceDN w:val="0"/>
        <w:adjustRightInd w:val="0"/>
        <w:textAlignment w:val="baseline"/>
        <w:rPr>
          <w:rFonts w:ascii="Arial" w:hAnsi="Arial" w:cs="Arial"/>
          <w:sz w:val="22"/>
          <w:szCs w:val="22"/>
        </w:rPr>
      </w:pPr>
      <w:r w:rsidRPr="006C25C7">
        <w:rPr>
          <w:rFonts w:ascii="Arial" w:hAnsi="Arial" w:cs="Arial"/>
          <w:sz w:val="22"/>
          <w:szCs w:val="22"/>
        </w:rPr>
        <w:t>Demonstrate a commitment to resolving conflicts in a collegial manner</w:t>
      </w:r>
    </w:p>
    <w:p w14:paraId="13E192CC" w14:textId="656DF14A" w:rsidR="006E4651" w:rsidRPr="006C25C7" w:rsidRDefault="006E4651" w:rsidP="00F7455A">
      <w:pPr>
        <w:pStyle w:val="ListParagraph"/>
        <w:numPr>
          <w:ilvl w:val="0"/>
          <w:numId w:val="19"/>
        </w:numPr>
        <w:overflowPunct w:val="0"/>
        <w:autoSpaceDE w:val="0"/>
        <w:autoSpaceDN w:val="0"/>
        <w:adjustRightInd w:val="0"/>
        <w:textAlignment w:val="baseline"/>
        <w:rPr>
          <w:rFonts w:ascii="Arial" w:hAnsi="Arial" w:cs="Arial"/>
          <w:sz w:val="22"/>
          <w:szCs w:val="22"/>
        </w:rPr>
      </w:pPr>
      <w:r w:rsidRPr="006C25C7">
        <w:rPr>
          <w:rFonts w:ascii="Arial" w:hAnsi="Arial" w:cs="Arial"/>
          <w:sz w:val="22"/>
          <w:szCs w:val="22"/>
        </w:rPr>
        <w:t>Show sensitivity and respect for the needs, feelings, ideas, and wishes of others in professional and educational settings</w:t>
      </w:r>
    </w:p>
    <w:p w14:paraId="6789C679" w14:textId="77777777" w:rsidR="006E4651" w:rsidRPr="00217188" w:rsidRDefault="006E4651" w:rsidP="00F7455A">
      <w:pPr>
        <w:rPr>
          <w:rFonts w:ascii="Arial" w:hAnsi="Arial" w:cs="Arial"/>
          <w:sz w:val="16"/>
          <w:szCs w:val="16"/>
        </w:rPr>
      </w:pPr>
    </w:p>
    <w:p w14:paraId="2B900F90" w14:textId="2EB44A1E" w:rsidR="006E4651" w:rsidRPr="00C31049" w:rsidRDefault="006E4651" w:rsidP="00F7455A">
      <w:pPr>
        <w:rPr>
          <w:rFonts w:ascii="Arial" w:hAnsi="Arial" w:cs="Arial"/>
          <w:sz w:val="22"/>
          <w:szCs w:val="22"/>
        </w:rPr>
      </w:pPr>
      <w:r w:rsidRPr="00C31049">
        <w:rPr>
          <w:rFonts w:ascii="Arial" w:hAnsi="Arial" w:cs="Arial"/>
          <w:i/>
          <w:sz w:val="22"/>
          <w:szCs w:val="22"/>
        </w:rPr>
        <w:t xml:space="preserve">Professional </w:t>
      </w:r>
      <w:r w:rsidR="00935CF4">
        <w:rPr>
          <w:rFonts w:ascii="Arial" w:hAnsi="Arial" w:cs="Arial"/>
          <w:i/>
          <w:sz w:val="22"/>
          <w:szCs w:val="22"/>
        </w:rPr>
        <w:t>Responsibility</w:t>
      </w:r>
    </w:p>
    <w:p w14:paraId="50B1C79A" w14:textId="59F8070E" w:rsidR="006E4651" w:rsidRPr="00C31049" w:rsidRDefault="64DCF991" w:rsidP="005025FA">
      <w:pPr>
        <w:pStyle w:val="ListParagraph"/>
        <w:numPr>
          <w:ilvl w:val="0"/>
          <w:numId w:val="20"/>
        </w:numPr>
        <w:spacing w:line="259" w:lineRule="auto"/>
        <w:rPr>
          <w:rFonts w:ascii="Arial" w:hAnsi="Arial" w:cs="Arial"/>
          <w:sz w:val="22"/>
          <w:szCs w:val="22"/>
        </w:rPr>
      </w:pPr>
      <w:r w:rsidRPr="37AA1D0B">
        <w:rPr>
          <w:rFonts w:ascii="Arial" w:hAnsi="Arial" w:cs="Arial"/>
          <w:sz w:val="22"/>
          <w:szCs w:val="22"/>
        </w:rPr>
        <w:t>Be</w:t>
      </w:r>
      <w:r w:rsidR="006E4651" w:rsidRPr="37AA1D0B">
        <w:rPr>
          <w:rFonts w:ascii="Arial" w:hAnsi="Arial" w:cs="Arial"/>
          <w:sz w:val="22"/>
          <w:szCs w:val="22"/>
        </w:rPr>
        <w:t xml:space="preserve"> </w:t>
      </w:r>
      <w:r w:rsidR="238EA75C" w:rsidRPr="37AA1D0B">
        <w:rPr>
          <w:rFonts w:ascii="Arial" w:hAnsi="Arial" w:cs="Arial"/>
          <w:sz w:val="22"/>
          <w:szCs w:val="22"/>
        </w:rPr>
        <w:t xml:space="preserve">on time </w:t>
      </w:r>
      <w:r w:rsidR="006E4651" w:rsidRPr="37AA1D0B">
        <w:rPr>
          <w:rFonts w:ascii="Arial" w:hAnsi="Arial" w:cs="Arial"/>
          <w:sz w:val="22"/>
          <w:szCs w:val="22"/>
        </w:rPr>
        <w:t>for scheduled activities</w:t>
      </w:r>
    </w:p>
    <w:p w14:paraId="4F4332F0" w14:textId="68881A45" w:rsidR="006E4651" w:rsidRPr="00C31049" w:rsidRDefault="006E4651" w:rsidP="00F7455A">
      <w:pPr>
        <w:pStyle w:val="ListParagraph"/>
        <w:numPr>
          <w:ilvl w:val="0"/>
          <w:numId w:val="20"/>
        </w:numPr>
        <w:overflowPunct w:val="0"/>
        <w:autoSpaceDE w:val="0"/>
        <w:autoSpaceDN w:val="0"/>
        <w:adjustRightInd w:val="0"/>
        <w:textAlignment w:val="baseline"/>
        <w:rPr>
          <w:rFonts w:ascii="Arial" w:hAnsi="Arial" w:cs="Arial"/>
          <w:sz w:val="22"/>
          <w:szCs w:val="22"/>
        </w:rPr>
      </w:pPr>
      <w:r w:rsidRPr="00C31049">
        <w:rPr>
          <w:rFonts w:ascii="Arial" w:hAnsi="Arial" w:cs="Arial"/>
          <w:sz w:val="22"/>
          <w:szCs w:val="22"/>
        </w:rPr>
        <w:t xml:space="preserve">Take responsibility </w:t>
      </w:r>
      <w:r w:rsidR="006C25C7">
        <w:rPr>
          <w:rFonts w:ascii="Arial" w:hAnsi="Arial" w:cs="Arial"/>
          <w:sz w:val="22"/>
          <w:szCs w:val="22"/>
        </w:rPr>
        <w:t>for notifying</w:t>
      </w:r>
      <w:r w:rsidRPr="00C31049">
        <w:rPr>
          <w:rFonts w:ascii="Arial" w:hAnsi="Arial" w:cs="Arial"/>
          <w:sz w:val="22"/>
          <w:szCs w:val="22"/>
        </w:rPr>
        <w:t xml:space="preserve"> others </w:t>
      </w:r>
      <w:r w:rsidR="0008549B">
        <w:rPr>
          <w:rFonts w:ascii="Arial" w:hAnsi="Arial" w:cs="Arial"/>
          <w:sz w:val="22"/>
          <w:szCs w:val="22"/>
        </w:rPr>
        <w:t>of</w:t>
      </w:r>
      <w:r w:rsidR="0008549B" w:rsidRPr="00C31049">
        <w:rPr>
          <w:rFonts w:ascii="Arial" w:hAnsi="Arial" w:cs="Arial"/>
          <w:sz w:val="22"/>
          <w:szCs w:val="22"/>
        </w:rPr>
        <w:t xml:space="preserve"> </w:t>
      </w:r>
      <w:r w:rsidRPr="00C31049">
        <w:rPr>
          <w:rFonts w:ascii="Arial" w:hAnsi="Arial" w:cs="Arial"/>
          <w:sz w:val="22"/>
          <w:szCs w:val="22"/>
        </w:rPr>
        <w:t xml:space="preserve">unavoidable </w:t>
      </w:r>
      <w:r w:rsidR="006C25C7">
        <w:rPr>
          <w:rFonts w:ascii="Arial" w:hAnsi="Arial" w:cs="Arial"/>
          <w:sz w:val="22"/>
          <w:szCs w:val="22"/>
        </w:rPr>
        <w:t>absences</w:t>
      </w:r>
      <w:r w:rsidRPr="00C31049">
        <w:rPr>
          <w:rFonts w:ascii="Arial" w:hAnsi="Arial" w:cs="Arial"/>
          <w:sz w:val="22"/>
          <w:szCs w:val="22"/>
        </w:rPr>
        <w:t xml:space="preserve"> or tardiness</w:t>
      </w:r>
    </w:p>
    <w:p w14:paraId="640B4437" w14:textId="7047FF8B" w:rsidR="006E4651" w:rsidRPr="00C31049" w:rsidRDefault="006E4651" w:rsidP="00F7455A">
      <w:pPr>
        <w:pStyle w:val="ListParagraph"/>
        <w:numPr>
          <w:ilvl w:val="0"/>
          <w:numId w:val="20"/>
        </w:numPr>
        <w:overflowPunct w:val="0"/>
        <w:autoSpaceDE w:val="0"/>
        <w:autoSpaceDN w:val="0"/>
        <w:adjustRightInd w:val="0"/>
        <w:textAlignment w:val="baseline"/>
        <w:rPr>
          <w:rFonts w:ascii="Arial" w:hAnsi="Arial" w:cs="Arial"/>
          <w:sz w:val="22"/>
          <w:szCs w:val="22"/>
        </w:rPr>
      </w:pPr>
      <w:r w:rsidRPr="37AA1D0B">
        <w:rPr>
          <w:rFonts w:ascii="Arial" w:hAnsi="Arial" w:cs="Arial"/>
          <w:sz w:val="22"/>
          <w:szCs w:val="22"/>
        </w:rPr>
        <w:t>Identif</w:t>
      </w:r>
      <w:r w:rsidR="7ADC51BD" w:rsidRPr="37AA1D0B">
        <w:rPr>
          <w:rFonts w:ascii="Arial" w:hAnsi="Arial" w:cs="Arial"/>
          <w:sz w:val="22"/>
          <w:szCs w:val="22"/>
        </w:rPr>
        <w:t>y</w:t>
      </w:r>
      <w:r w:rsidRPr="37AA1D0B">
        <w:rPr>
          <w:rFonts w:ascii="Arial" w:hAnsi="Arial" w:cs="Arial"/>
          <w:sz w:val="22"/>
          <w:szCs w:val="22"/>
        </w:rPr>
        <w:t xml:space="preserve"> and appropriately deal with problematic behaviors of oneself and colleagues</w:t>
      </w:r>
    </w:p>
    <w:p w14:paraId="1F44EFB6" w14:textId="1DD4F2E0" w:rsidR="006E4651" w:rsidRPr="00C31049" w:rsidRDefault="006E4651" w:rsidP="00F7455A">
      <w:pPr>
        <w:pStyle w:val="ListParagraph"/>
        <w:numPr>
          <w:ilvl w:val="0"/>
          <w:numId w:val="20"/>
        </w:numPr>
        <w:overflowPunct w:val="0"/>
        <w:autoSpaceDE w:val="0"/>
        <w:autoSpaceDN w:val="0"/>
        <w:adjustRightInd w:val="0"/>
        <w:textAlignment w:val="baseline"/>
        <w:rPr>
          <w:rFonts w:ascii="Arial" w:hAnsi="Arial" w:cs="Arial"/>
          <w:sz w:val="22"/>
          <w:szCs w:val="22"/>
        </w:rPr>
      </w:pPr>
      <w:r w:rsidRPr="00C31049">
        <w:rPr>
          <w:rFonts w:ascii="Arial" w:hAnsi="Arial" w:cs="Arial"/>
          <w:sz w:val="22"/>
          <w:szCs w:val="22"/>
        </w:rPr>
        <w:t>Adhere to established professional codes of conduct</w:t>
      </w:r>
    </w:p>
    <w:p w14:paraId="47084F18" w14:textId="0ACCF562" w:rsidR="001C2191" w:rsidRPr="00A023FA" w:rsidRDefault="006E4651" w:rsidP="00F7455A">
      <w:pPr>
        <w:pStyle w:val="ListParagraph"/>
        <w:numPr>
          <w:ilvl w:val="0"/>
          <w:numId w:val="20"/>
        </w:numPr>
        <w:overflowPunct w:val="0"/>
        <w:autoSpaceDE w:val="0"/>
        <w:autoSpaceDN w:val="0"/>
        <w:adjustRightInd w:val="0"/>
        <w:textAlignment w:val="baseline"/>
        <w:rPr>
          <w:rFonts w:ascii="Arial" w:hAnsi="Arial" w:cs="Arial"/>
          <w:b/>
          <w:sz w:val="22"/>
          <w:szCs w:val="22"/>
        </w:rPr>
      </w:pPr>
      <w:r w:rsidRPr="60AD2E9B">
        <w:rPr>
          <w:rFonts w:ascii="Arial" w:hAnsi="Arial" w:cs="Arial"/>
          <w:sz w:val="22"/>
          <w:szCs w:val="22"/>
        </w:rPr>
        <w:t>Identif</w:t>
      </w:r>
      <w:r w:rsidR="415917AC" w:rsidRPr="60AD2E9B">
        <w:rPr>
          <w:rFonts w:ascii="Arial" w:hAnsi="Arial" w:cs="Arial"/>
          <w:sz w:val="22"/>
          <w:szCs w:val="22"/>
        </w:rPr>
        <w:t>y</w:t>
      </w:r>
      <w:r w:rsidRPr="00C31049">
        <w:rPr>
          <w:rFonts w:ascii="Arial" w:hAnsi="Arial" w:cs="Arial"/>
          <w:sz w:val="22"/>
          <w:szCs w:val="22"/>
        </w:rPr>
        <w:t xml:space="preserve"> ethical issues in professional situations and </w:t>
      </w:r>
      <w:r w:rsidRPr="60650975">
        <w:rPr>
          <w:rFonts w:ascii="Arial" w:hAnsi="Arial" w:cs="Arial"/>
          <w:sz w:val="22"/>
          <w:szCs w:val="22"/>
        </w:rPr>
        <w:t>ac</w:t>
      </w:r>
      <w:r w:rsidR="1D3CACFB" w:rsidRPr="60650975">
        <w:rPr>
          <w:rFonts w:ascii="Arial" w:hAnsi="Arial" w:cs="Arial"/>
          <w:sz w:val="22"/>
          <w:szCs w:val="22"/>
        </w:rPr>
        <w:t xml:space="preserve">t </w:t>
      </w:r>
      <w:r w:rsidR="1D3CACFB" w:rsidRPr="131A2C78">
        <w:rPr>
          <w:rFonts w:ascii="Arial" w:hAnsi="Arial" w:cs="Arial"/>
          <w:sz w:val="22"/>
          <w:szCs w:val="22"/>
        </w:rPr>
        <w:t>appropriately</w:t>
      </w:r>
      <w:r w:rsidRPr="00C31049">
        <w:rPr>
          <w:rFonts w:ascii="Arial" w:hAnsi="Arial" w:cs="Arial"/>
          <w:sz w:val="22"/>
          <w:szCs w:val="22"/>
        </w:rPr>
        <w:t>.</w:t>
      </w:r>
    </w:p>
    <w:p w14:paraId="2EC0C063" w14:textId="0957663B" w:rsidR="00864A37" w:rsidRPr="0073089D" w:rsidRDefault="0073089D" w:rsidP="00F7455A">
      <w:pPr>
        <w:rPr>
          <w:rFonts w:ascii="Arial" w:hAnsi="Arial" w:cs="Arial"/>
          <w:b/>
          <w:sz w:val="28"/>
          <w:szCs w:val="28"/>
          <w:u w:val="single"/>
        </w:rPr>
      </w:pPr>
      <w:r w:rsidRPr="00395F85">
        <w:rPr>
          <w:rFonts w:ascii="Arial" w:hAnsi="Arial" w:cs="Arial"/>
          <w:b/>
          <w:caps/>
          <w:sz w:val="28"/>
          <w:szCs w:val="28"/>
          <w:u w:val="single"/>
        </w:rPr>
        <w:lastRenderedPageBreak/>
        <w:t>M</w:t>
      </w:r>
      <w:r w:rsidR="00864A37" w:rsidRPr="00395F85">
        <w:rPr>
          <w:rFonts w:ascii="Arial" w:hAnsi="Arial" w:cs="Arial"/>
          <w:b/>
          <w:caps/>
          <w:sz w:val="28"/>
          <w:szCs w:val="28"/>
          <w:u w:val="single"/>
        </w:rPr>
        <w:t>S Program Mission statement</w:t>
      </w:r>
      <w:r w:rsidR="00864A37" w:rsidRPr="0073089D">
        <w:rPr>
          <w:rFonts w:ascii="Arial" w:hAnsi="Arial" w:cs="Arial"/>
          <w:b/>
          <w:sz w:val="28"/>
          <w:szCs w:val="28"/>
        </w:rPr>
        <w:t xml:space="preserve">  </w:t>
      </w:r>
    </w:p>
    <w:p w14:paraId="7732D252" w14:textId="77777777" w:rsidR="00077CBF" w:rsidRDefault="00077CBF" w:rsidP="00F7455A">
      <w:pPr>
        <w:pStyle w:val="Default"/>
        <w:rPr>
          <w:rFonts w:ascii="Arial" w:hAnsi="Arial" w:cs="Arial"/>
          <w:bCs/>
          <w:sz w:val="22"/>
          <w:szCs w:val="22"/>
        </w:rPr>
      </w:pPr>
    </w:p>
    <w:p w14:paraId="33A157D4" w14:textId="696C34CF" w:rsidR="00864A37" w:rsidRPr="00C31049" w:rsidRDefault="00864A37" w:rsidP="00F7455A">
      <w:pPr>
        <w:pStyle w:val="Default"/>
        <w:rPr>
          <w:rFonts w:ascii="Arial" w:hAnsi="Arial" w:cs="Arial"/>
          <w:bCs/>
          <w:sz w:val="22"/>
          <w:szCs w:val="22"/>
        </w:rPr>
      </w:pPr>
      <w:r w:rsidRPr="00C31049">
        <w:rPr>
          <w:rFonts w:ascii="Arial" w:hAnsi="Arial" w:cs="Arial"/>
          <w:bCs/>
          <w:sz w:val="22"/>
          <w:szCs w:val="22"/>
        </w:rPr>
        <w:t xml:space="preserve">The mission of the </w:t>
      </w:r>
      <w:r w:rsidRPr="00C31049">
        <w:rPr>
          <w:rFonts w:ascii="Arial" w:hAnsi="Arial" w:cs="Arial"/>
          <w:sz w:val="22"/>
          <w:szCs w:val="22"/>
          <w:lang w:eastAsia="ko-KR"/>
        </w:rPr>
        <w:t>Biomedical Sciences Graduate Program leading to the Master of Science degree</w:t>
      </w:r>
      <w:r w:rsidRPr="00C31049">
        <w:rPr>
          <w:rFonts w:ascii="Arial" w:hAnsi="Arial" w:cs="Arial"/>
          <w:bCs/>
          <w:sz w:val="22"/>
          <w:szCs w:val="22"/>
        </w:rPr>
        <w:t xml:space="preserve"> is to prepare students for careers in education or technical careers in biomedical sciences.</w:t>
      </w:r>
    </w:p>
    <w:p w14:paraId="4FB32CE4" w14:textId="77777777" w:rsidR="00864A37" w:rsidRPr="00C31049" w:rsidRDefault="00864A37" w:rsidP="00F7455A">
      <w:pPr>
        <w:pStyle w:val="Default"/>
        <w:rPr>
          <w:rFonts w:ascii="Arial" w:hAnsi="Arial" w:cs="Arial"/>
          <w:sz w:val="22"/>
          <w:szCs w:val="22"/>
        </w:rPr>
      </w:pPr>
    </w:p>
    <w:p w14:paraId="27CE0E9B" w14:textId="77777777" w:rsidR="00864A37" w:rsidRPr="0073089D" w:rsidRDefault="0073089D" w:rsidP="00F7455A">
      <w:pPr>
        <w:rPr>
          <w:rFonts w:ascii="Arial" w:hAnsi="Arial" w:cs="Arial"/>
          <w:b/>
          <w:sz w:val="28"/>
          <w:szCs w:val="28"/>
          <w:u w:val="single"/>
        </w:rPr>
      </w:pPr>
      <w:r w:rsidRPr="00395F85">
        <w:rPr>
          <w:rFonts w:ascii="Arial" w:hAnsi="Arial" w:cs="Arial"/>
          <w:b/>
          <w:caps/>
          <w:sz w:val="28"/>
          <w:szCs w:val="28"/>
          <w:u w:val="single"/>
        </w:rPr>
        <w:t>M</w:t>
      </w:r>
      <w:r w:rsidR="00864A37" w:rsidRPr="00395F85">
        <w:rPr>
          <w:rFonts w:ascii="Arial" w:hAnsi="Arial" w:cs="Arial"/>
          <w:b/>
          <w:caps/>
          <w:sz w:val="28"/>
          <w:szCs w:val="28"/>
          <w:u w:val="single"/>
        </w:rPr>
        <w:t>S Program Goals and Objectives</w:t>
      </w:r>
    </w:p>
    <w:p w14:paraId="25AEE107" w14:textId="3A6962B1" w:rsidR="276EA2EA" w:rsidRDefault="276EA2EA" w:rsidP="276EA2EA">
      <w:pPr>
        <w:pStyle w:val="Default"/>
        <w:rPr>
          <w:rFonts w:ascii="Arial" w:hAnsi="Arial" w:cs="Arial"/>
          <w:b/>
          <w:bCs/>
          <w:sz w:val="22"/>
          <w:szCs w:val="22"/>
        </w:rPr>
      </w:pPr>
    </w:p>
    <w:p w14:paraId="271319BD" w14:textId="77777777" w:rsidR="00864A37" w:rsidRPr="00C31049" w:rsidRDefault="00864A37" w:rsidP="00F7455A">
      <w:pPr>
        <w:pStyle w:val="Default"/>
        <w:rPr>
          <w:rFonts w:ascii="Arial" w:hAnsi="Arial" w:cs="Arial"/>
          <w:b/>
          <w:bCs/>
          <w:sz w:val="22"/>
          <w:szCs w:val="22"/>
        </w:rPr>
      </w:pPr>
      <w:r w:rsidRPr="00C31049">
        <w:rPr>
          <w:rFonts w:ascii="Arial" w:hAnsi="Arial" w:cs="Arial"/>
          <w:b/>
          <w:bCs/>
          <w:sz w:val="22"/>
          <w:szCs w:val="22"/>
        </w:rPr>
        <w:t>Goal 1:</w:t>
      </w:r>
      <w:r w:rsidRPr="00C31049">
        <w:rPr>
          <w:rFonts w:ascii="Arial" w:hAnsi="Arial" w:cs="Arial"/>
          <w:bCs/>
          <w:sz w:val="22"/>
          <w:szCs w:val="22"/>
        </w:rPr>
        <w:t xml:space="preserve"> </w:t>
      </w:r>
      <w:r w:rsidRPr="00C31049">
        <w:rPr>
          <w:rFonts w:ascii="Arial" w:hAnsi="Arial" w:cs="Arial"/>
          <w:b/>
          <w:bCs/>
          <w:sz w:val="22"/>
          <w:szCs w:val="22"/>
        </w:rPr>
        <w:t xml:space="preserve">Students will possess and be capable of applying knowledge in biomedical sciences related to their field of study.  </w:t>
      </w:r>
    </w:p>
    <w:p w14:paraId="22CF41CD" w14:textId="77777777" w:rsidR="00864A37" w:rsidRPr="00C31049" w:rsidRDefault="00864A37" w:rsidP="0073089D">
      <w:pPr>
        <w:pStyle w:val="Default"/>
        <w:rPr>
          <w:rFonts w:ascii="Arial" w:hAnsi="Arial" w:cs="Arial"/>
          <w:sz w:val="22"/>
          <w:szCs w:val="22"/>
        </w:rPr>
      </w:pPr>
      <w:r w:rsidRPr="00C31049">
        <w:rPr>
          <w:rFonts w:ascii="Arial" w:hAnsi="Arial" w:cs="Arial"/>
          <w:i/>
          <w:sz w:val="22"/>
          <w:szCs w:val="22"/>
        </w:rPr>
        <w:t>Objective 1.1</w:t>
      </w:r>
      <w:r w:rsidRPr="00C31049">
        <w:rPr>
          <w:rFonts w:ascii="Arial" w:hAnsi="Arial" w:cs="Arial"/>
          <w:sz w:val="22"/>
          <w:szCs w:val="22"/>
        </w:rPr>
        <w:t xml:space="preserve">: Students will demonstrate a breadth of knowledge in the biomedical sciences to support scholarly inquiry and flexibility in their career path. </w:t>
      </w:r>
    </w:p>
    <w:p w14:paraId="041C1CA9" w14:textId="3BF33C4D" w:rsidR="00864A37" w:rsidRPr="00C31049" w:rsidRDefault="00864A37" w:rsidP="0073089D">
      <w:pPr>
        <w:pStyle w:val="Default"/>
        <w:rPr>
          <w:rFonts w:ascii="Arial" w:hAnsi="Arial" w:cs="Arial"/>
          <w:sz w:val="22"/>
          <w:szCs w:val="22"/>
        </w:rPr>
      </w:pPr>
      <w:r w:rsidRPr="00C31049">
        <w:rPr>
          <w:rFonts w:ascii="Arial" w:hAnsi="Arial" w:cs="Arial"/>
          <w:i/>
          <w:sz w:val="22"/>
          <w:szCs w:val="22"/>
        </w:rPr>
        <w:t>Objective 1.2</w:t>
      </w:r>
      <w:r w:rsidRPr="00C31049">
        <w:rPr>
          <w:rFonts w:ascii="Arial" w:hAnsi="Arial" w:cs="Arial"/>
          <w:sz w:val="22"/>
          <w:szCs w:val="22"/>
        </w:rPr>
        <w:t xml:space="preserve">: Students will demonstrate a depth of knowledge in elected subject areas through scholarly contribution to their field of study.  </w:t>
      </w:r>
      <w:r w:rsidR="00486D84">
        <w:rPr>
          <w:rFonts w:ascii="Arial" w:hAnsi="Arial" w:cs="Arial"/>
          <w:sz w:val="22"/>
          <w:szCs w:val="22"/>
        </w:rPr>
        <w:t xml:space="preserve"> </w:t>
      </w:r>
    </w:p>
    <w:p w14:paraId="458421F0" w14:textId="77777777" w:rsidR="00864A37" w:rsidRPr="00C31049" w:rsidRDefault="00864A37" w:rsidP="0073089D">
      <w:pPr>
        <w:pStyle w:val="Default"/>
        <w:rPr>
          <w:rFonts w:ascii="Arial" w:hAnsi="Arial" w:cs="Arial"/>
          <w:sz w:val="22"/>
          <w:szCs w:val="22"/>
        </w:rPr>
      </w:pPr>
      <w:r w:rsidRPr="00C31049">
        <w:rPr>
          <w:rFonts w:ascii="Arial" w:hAnsi="Arial" w:cs="Arial"/>
          <w:i/>
          <w:sz w:val="22"/>
          <w:szCs w:val="22"/>
        </w:rPr>
        <w:t>Objective 1.3</w:t>
      </w:r>
      <w:r w:rsidRPr="00C31049">
        <w:rPr>
          <w:rFonts w:ascii="Arial" w:hAnsi="Arial" w:cs="Arial"/>
          <w:sz w:val="22"/>
          <w:szCs w:val="22"/>
        </w:rPr>
        <w:t xml:space="preserve">: Students will demonstrate skills in the use of technology to manage information.  </w:t>
      </w:r>
    </w:p>
    <w:p w14:paraId="7916C3E8" w14:textId="77777777" w:rsidR="00864A37" w:rsidRPr="00C31049" w:rsidRDefault="00864A37" w:rsidP="0073089D">
      <w:pPr>
        <w:rPr>
          <w:rFonts w:ascii="Arial" w:hAnsi="Arial" w:cs="Arial"/>
          <w:sz w:val="22"/>
          <w:szCs w:val="22"/>
        </w:rPr>
      </w:pPr>
      <w:r w:rsidRPr="00C31049">
        <w:rPr>
          <w:rFonts w:ascii="Arial" w:hAnsi="Arial" w:cs="Arial"/>
          <w:i/>
          <w:sz w:val="22"/>
          <w:szCs w:val="22"/>
        </w:rPr>
        <w:t>Objective 1.4</w:t>
      </w:r>
      <w:r w:rsidRPr="00C31049">
        <w:rPr>
          <w:rFonts w:ascii="Arial" w:hAnsi="Arial" w:cs="Arial"/>
          <w:sz w:val="22"/>
          <w:szCs w:val="22"/>
        </w:rPr>
        <w:t xml:space="preserve">: Students will demonstrate the ability to use primary literature and other resources to support their scholarly efforts.  </w:t>
      </w:r>
    </w:p>
    <w:p w14:paraId="7966A5AC" w14:textId="77777777" w:rsidR="00864A37" w:rsidRPr="00C31049" w:rsidRDefault="00864A37" w:rsidP="0073089D">
      <w:pPr>
        <w:rPr>
          <w:rFonts w:ascii="Arial" w:hAnsi="Arial" w:cs="Arial"/>
          <w:sz w:val="22"/>
          <w:szCs w:val="22"/>
        </w:rPr>
      </w:pPr>
    </w:p>
    <w:p w14:paraId="71EEA434" w14:textId="77777777" w:rsidR="00864A37" w:rsidRPr="00C31049" w:rsidRDefault="00864A37" w:rsidP="00F7455A">
      <w:pPr>
        <w:pStyle w:val="Default"/>
        <w:rPr>
          <w:rFonts w:ascii="Arial" w:hAnsi="Arial" w:cs="Arial"/>
          <w:b/>
          <w:bCs/>
          <w:sz w:val="22"/>
          <w:szCs w:val="22"/>
        </w:rPr>
      </w:pPr>
      <w:r w:rsidRPr="00C31049">
        <w:rPr>
          <w:rFonts w:ascii="Arial" w:hAnsi="Arial" w:cs="Arial"/>
          <w:b/>
          <w:bCs/>
          <w:sz w:val="22"/>
          <w:szCs w:val="22"/>
        </w:rPr>
        <w:t xml:space="preserve">Goal 2: Students will demonstrate the ability to understand, develop, and apply multiple approaches to test ideas using the scientific method. </w:t>
      </w:r>
    </w:p>
    <w:p w14:paraId="6B1E4E4F" w14:textId="77777777" w:rsidR="00864A37" w:rsidRPr="00C31049" w:rsidRDefault="00864A37" w:rsidP="0073089D">
      <w:pPr>
        <w:pStyle w:val="Default"/>
        <w:rPr>
          <w:rFonts w:ascii="Arial" w:hAnsi="Arial" w:cs="Arial"/>
          <w:sz w:val="22"/>
          <w:szCs w:val="22"/>
        </w:rPr>
      </w:pPr>
      <w:r w:rsidRPr="00C31049">
        <w:rPr>
          <w:rFonts w:ascii="Arial" w:hAnsi="Arial" w:cs="Arial"/>
          <w:i/>
          <w:sz w:val="22"/>
          <w:szCs w:val="22"/>
        </w:rPr>
        <w:t>Objective 2.1</w:t>
      </w:r>
      <w:r w:rsidRPr="00C31049">
        <w:rPr>
          <w:rFonts w:ascii="Arial" w:hAnsi="Arial" w:cs="Arial"/>
          <w:sz w:val="22"/>
          <w:szCs w:val="22"/>
        </w:rPr>
        <w:t xml:space="preserve">: Students will be able to apply the scientific method to conduct a scholarly investigation. </w:t>
      </w:r>
    </w:p>
    <w:p w14:paraId="04AF0A70" w14:textId="77777777" w:rsidR="00864A37" w:rsidRPr="00C31049" w:rsidRDefault="00864A37" w:rsidP="0073089D">
      <w:pPr>
        <w:pStyle w:val="Default"/>
        <w:rPr>
          <w:rFonts w:ascii="Arial" w:hAnsi="Arial" w:cs="Arial"/>
          <w:sz w:val="22"/>
          <w:szCs w:val="22"/>
        </w:rPr>
      </w:pPr>
      <w:r w:rsidRPr="00C31049">
        <w:rPr>
          <w:rFonts w:ascii="Arial" w:hAnsi="Arial" w:cs="Arial"/>
          <w:i/>
          <w:sz w:val="22"/>
          <w:szCs w:val="22"/>
        </w:rPr>
        <w:t>Objective 2.2</w:t>
      </w:r>
      <w:r w:rsidRPr="00C31049">
        <w:rPr>
          <w:rFonts w:ascii="Arial" w:hAnsi="Arial" w:cs="Arial"/>
          <w:sz w:val="22"/>
          <w:szCs w:val="22"/>
        </w:rPr>
        <w:t xml:space="preserve">: Students will demonstrate an ability to formulate questions and generate hypotheses in response to new and unfamiliar problems. </w:t>
      </w:r>
    </w:p>
    <w:p w14:paraId="4A302728" w14:textId="77777777" w:rsidR="00864A37" w:rsidRPr="00C31049" w:rsidRDefault="00864A37" w:rsidP="0073089D">
      <w:pPr>
        <w:pStyle w:val="Default"/>
        <w:rPr>
          <w:rFonts w:ascii="Arial" w:hAnsi="Arial" w:cs="Arial"/>
          <w:sz w:val="22"/>
          <w:szCs w:val="22"/>
        </w:rPr>
      </w:pPr>
      <w:r w:rsidRPr="00C31049">
        <w:rPr>
          <w:rFonts w:ascii="Arial" w:hAnsi="Arial" w:cs="Arial"/>
          <w:i/>
          <w:sz w:val="22"/>
          <w:szCs w:val="22"/>
        </w:rPr>
        <w:t>Objective 2.3</w:t>
      </w:r>
      <w:r w:rsidRPr="00C31049">
        <w:rPr>
          <w:rFonts w:ascii="Arial" w:hAnsi="Arial" w:cs="Arial"/>
          <w:sz w:val="22"/>
          <w:szCs w:val="22"/>
        </w:rPr>
        <w:t xml:space="preserve">: Students will demonstrate an ability to implement experimental approaches that have been appropriately chosen to test their hypotheses. </w:t>
      </w:r>
    </w:p>
    <w:p w14:paraId="345AF369" w14:textId="77777777" w:rsidR="00864A37" w:rsidRPr="00C31049" w:rsidRDefault="00864A37" w:rsidP="0073089D">
      <w:pPr>
        <w:pStyle w:val="Default"/>
        <w:rPr>
          <w:rFonts w:ascii="Arial" w:hAnsi="Arial" w:cs="Arial"/>
          <w:sz w:val="22"/>
          <w:szCs w:val="22"/>
        </w:rPr>
      </w:pPr>
      <w:r w:rsidRPr="00C31049">
        <w:rPr>
          <w:rFonts w:ascii="Arial" w:hAnsi="Arial" w:cs="Arial"/>
          <w:i/>
          <w:sz w:val="22"/>
          <w:szCs w:val="22"/>
        </w:rPr>
        <w:t>Objective 2.4</w:t>
      </w:r>
      <w:r w:rsidRPr="00C31049">
        <w:rPr>
          <w:rFonts w:ascii="Arial" w:hAnsi="Arial" w:cs="Arial"/>
          <w:sz w:val="22"/>
          <w:szCs w:val="22"/>
        </w:rPr>
        <w:t xml:space="preserve">: Students will demonstrate the ability to appropriately and accurately collect, record, and analyze research data. </w:t>
      </w:r>
    </w:p>
    <w:p w14:paraId="2038E0BB" w14:textId="77777777" w:rsidR="00864A37" w:rsidRPr="00C31049" w:rsidRDefault="00864A37" w:rsidP="0073089D">
      <w:pPr>
        <w:pStyle w:val="Default"/>
        <w:rPr>
          <w:rFonts w:ascii="Arial" w:hAnsi="Arial" w:cs="Arial"/>
          <w:sz w:val="22"/>
          <w:szCs w:val="22"/>
        </w:rPr>
      </w:pPr>
      <w:r w:rsidRPr="00C31049">
        <w:rPr>
          <w:rFonts w:ascii="Arial" w:hAnsi="Arial" w:cs="Arial"/>
          <w:i/>
          <w:sz w:val="22"/>
          <w:szCs w:val="22"/>
        </w:rPr>
        <w:t>Objective 2.5</w:t>
      </w:r>
      <w:r w:rsidRPr="00C31049">
        <w:rPr>
          <w:rFonts w:ascii="Arial" w:hAnsi="Arial" w:cs="Arial"/>
          <w:sz w:val="22"/>
          <w:szCs w:val="22"/>
        </w:rPr>
        <w:t xml:space="preserve">: Students will demonstrate the ability to reach scientifically sound conclusions based on current knowledge within their field of study. </w:t>
      </w:r>
    </w:p>
    <w:p w14:paraId="41123AC1" w14:textId="77777777" w:rsidR="00864A37" w:rsidRPr="00C31049" w:rsidRDefault="00864A37" w:rsidP="00F7455A">
      <w:pPr>
        <w:rPr>
          <w:rFonts w:ascii="Arial" w:hAnsi="Arial" w:cs="Arial"/>
          <w:sz w:val="22"/>
          <w:szCs w:val="22"/>
        </w:rPr>
      </w:pPr>
    </w:p>
    <w:p w14:paraId="7364C943" w14:textId="77777777" w:rsidR="00864A37" w:rsidRPr="00C31049" w:rsidRDefault="00864A37" w:rsidP="00F7455A">
      <w:pPr>
        <w:autoSpaceDE w:val="0"/>
        <w:autoSpaceDN w:val="0"/>
        <w:adjustRightInd w:val="0"/>
        <w:rPr>
          <w:rFonts w:ascii="Arial" w:hAnsi="Arial" w:cs="Arial"/>
          <w:b/>
          <w:bCs/>
          <w:sz w:val="22"/>
          <w:szCs w:val="22"/>
        </w:rPr>
      </w:pPr>
      <w:r w:rsidRPr="00C31049">
        <w:rPr>
          <w:rFonts w:ascii="Arial" w:hAnsi="Arial" w:cs="Arial"/>
          <w:b/>
          <w:bCs/>
          <w:sz w:val="22"/>
          <w:szCs w:val="22"/>
        </w:rPr>
        <w:t>Goal 3: Students will master communication skills necessary to convey the results of their scholarly work.</w:t>
      </w:r>
    </w:p>
    <w:p w14:paraId="7C8A16A8"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3.1</w:t>
      </w:r>
      <w:r w:rsidRPr="00C31049">
        <w:rPr>
          <w:rFonts w:ascii="Arial" w:hAnsi="Arial" w:cs="Arial"/>
          <w:sz w:val="22"/>
          <w:szCs w:val="22"/>
        </w:rPr>
        <w:t>: Students will demonstrate the ability to present their research clearly, concisely, and accurately in both oral and written form to experts in the field and to the general scientific community.</w:t>
      </w:r>
    </w:p>
    <w:p w14:paraId="58942D08"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3.2</w:t>
      </w:r>
      <w:r w:rsidRPr="00C31049">
        <w:rPr>
          <w:rFonts w:ascii="Arial" w:hAnsi="Arial" w:cs="Arial"/>
          <w:sz w:val="22"/>
          <w:szCs w:val="22"/>
        </w:rPr>
        <w:t>: Students will demonstrate the ability to effectively communicate their scholarly work to a lay audience in a way that illustrates the accomplishments and importance of scientific research.</w:t>
      </w:r>
    </w:p>
    <w:p w14:paraId="47906B71" w14:textId="77777777" w:rsidR="00864A37" w:rsidRPr="00C31049" w:rsidRDefault="00864A37" w:rsidP="00F7455A">
      <w:pPr>
        <w:rPr>
          <w:rFonts w:ascii="Arial" w:hAnsi="Arial" w:cs="Arial"/>
          <w:sz w:val="22"/>
          <w:szCs w:val="22"/>
        </w:rPr>
      </w:pPr>
    </w:p>
    <w:p w14:paraId="0A76983C" w14:textId="77777777" w:rsidR="00864A37" w:rsidRPr="00C31049" w:rsidRDefault="00864A37" w:rsidP="00F7455A">
      <w:pPr>
        <w:autoSpaceDE w:val="0"/>
        <w:autoSpaceDN w:val="0"/>
        <w:adjustRightInd w:val="0"/>
        <w:rPr>
          <w:rFonts w:ascii="Arial" w:hAnsi="Arial" w:cs="Arial"/>
          <w:b/>
          <w:bCs/>
          <w:sz w:val="22"/>
          <w:szCs w:val="22"/>
        </w:rPr>
      </w:pPr>
      <w:r w:rsidRPr="00C31049">
        <w:rPr>
          <w:rFonts w:ascii="Arial" w:hAnsi="Arial" w:cs="Arial"/>
          <w:b/>
          <w:bCs/>
          <w:sz w:val="22"/>
          <w:szCs w:val="22"/>
        </w:rPr>
        <w:t>Goal 4: Students will recognize and abide by professional and ethical standards and participate in service to their institution, the scientific community, and society in general.</w:t>
      </w:r>
    </w:p>
    <w:p w14:paraId="02BAE288"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4.1</w:t>
      </w:r>
      <w:r w:rsidRPr="00C31049">
        <w:rPr>
          <w:rFonts w:ascii="Arial" w:hAnsi="Arial" w:cs="Arial"/>
          <w:sz w:val="22"/>
          <w:szCs w:val="22"/>
        </w:rPr>
        <w:t>: Students will demonstrate the ability to establish rapport with colleagues and peers that encourages a team-based mindset toward the accomplishment of departmental and institutional goals.</w:t>
      </w:r>
    </w:p>
    <w:p w14:paraId="56913FBD"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4.2</w:t>
      </w:r>
      <w:r w:rsidRPr="00C31049">
        <w:rPr>
          <w:rFonts w:ascii="Arial" w:hAnsi="Arial" w:cs="Arial"/>
          <w:sz w:val="22"/>
          <w:szCs w:val="22"/>
        </w:rPr>
        <w:t>: Students will demonstrate the ability to articulate and abide by the standards of ethical behavior and responsible conduct in research.</w:t>
      </w:r>
    </w:p>
    <w:p w14:paraId="1D4728AE"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4.3</w:t>
      </w:r>
      <w:r w:rsidRPr="00C31049">
        <w:rPr>
          <w:rFonts w:ascii="Arial" w:hAnsi="Arial" w:cs="Arial"/>
          <w:sz w:val="22"/>
          <w:szCs w:val="22"/>
        </w:rPr>
        <w:t>: Students will demonstrate the ability to articulate and abide by the acceptable standards of conduct in the teacher-learner relationship.</w:t>
      </w:r>
    </w:p>
    <w:p w14:paraId="4DF05EB9"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4.4</w:t>
      </w:r>
      <w:r w:rsidRPr="00C31049">
        <w:rPr>
          <w:rFonts w:ascii="Arial" w:hAnsi="Arial" w:cs="Arial"/>
          <w:sz w:val="22"/>
          <w:szCs w:val="22"/>
        </w:rPr>
        <w:t>: Students will engage in ongoing service to the department, the school, the university, the profession, and the community.</w:t>
      </w:r>
      <w:r w:rsidR="005C3A06">
        <w:rPr>
          <w:rFonts w:ascii="Arial" w:hAnsi="Arial" w:cs="Arial"/>
          <w:sz w:val="22"/>
          <w:szCs w:val="22"/>
        </w:rPr>
        <w:t xml:space="preserve"> </w:t>
      </w:r>
    </w:p>
    <w:p w14:paraId="196EABF0" w14:textId="77777777" w:rsidR="00864A37" w:rsidRPr="00C31049" w:rsidRDefault="00864A37" w:rsidP="00F7455A">
      <w:pPr>
        <w:rPr>
          <w:rFonts w:ascii="Arial" w:hAnsi="Arial" w:cs="Arial"/>
          <w:sz w:val="22"/>
          <w:szCs w:val="22"/>
          <w:u w:val="single"/>
        </w:rPr>
      </w:pPr>
    </w:p>
    <w:p w14:paraId="63DF33E1" w14:textId="77777777" w:rsidR="001C2191" w:rsidRPr="00077CBF" w:rsidRDefault="001C2191" w:rsidP="001C2191">
      <w:pPr>
        <w:rPr>
          <w:rFonts w:ascii="Arial" w:hAnsi="Arial" w:cs="Arial"/>
          <w:b/>
          <w:sz w:val="28"/>
          <w:szCs w:val="28"/>
          <w:u w:val="single"/>
        </w:rPr>
      </w:pPr>
      <w:r w:rsidRPr="00395F85">
        <w:rPr>
          <w:rFonts w:ascii="Arial" w:hAnsi="Arial" w:cs="Arial"/>
          <w:b/>
          <w:caps/>
          <w:sz w:val="28"/>
          <w:szCs w:val="28"/>
          <w:u w:val="single"/>
        </w:rPr>
        <w:t>Master of Science Degree Requirements</w:t>
      </w:r>
    </w:p>
    <w:p w14:paraId="04D62D43" w14:textId="77777777" w:rsidR="001C2191" w:rsidRDefault="001C2191" w:rsidP="001C2191">
      <w:pPr>
        <w:rPr>
          <w:rFonts w:ascii="Arial" w:hAnsi="Arial" w:cs="Arial"/>
          <w:sz w:val="22"/>
          <w:szCs w:val="22"/>
        </w:rPr>
      </w:pPr>
    </w:p>
    <w:p w14:paraId="279313BF" w14:textId="77777777" w:rsidR="001C2191" w:rsidRDefault="001C2191" w:rsidP="001C2191">
      <w:pPr>
        <w:rPr>
          <w:rFonts w:ascii="Arial" w:hAnsi="Arial" w:cs="Arial"/>
          <w:sz w:val="22"/>
          <w:szCs w:val="22"/>
        </w:rPr>
      </w:pPr>
      <w:r w:rsidRPr="00C31049">
        <w:rPr>
          <w:rFonts w:ascii="Arial" w:hAnsi="Arial" w:cs="Arial"/>
          <w:sz w:val="22"/>
          <w:szCs w:val="22"/>
        </w:rPr>
        <w:t>Students seeking the Master of Science degree in the Biomedical Sciences Graduate Program must satisfy all general requirements set forth by the School of Graduate Studies as well as particular requirements set forth by the Biomedical Sciences Graduate Program.  In addition to course work, the M</w:t>
      </w:r>
      <w:r>
        <w:rPr>
          <w:rFonts w:ascii="Arial" w:hAnsi="Arial" w:cs="Arial"/>
          <w:sz w:val="22"/>
          <w:szCs w:val="22"/>
        </w:rPr>
        <w:t>S</w:t>
      </w:r>
      <w:r w:rsidRPr="00C31049">
        <w:rPr>
          <w:rFonts w:ascii="Arial" w:hAnsi="Arial" w:cs="Arial"/>
          <w:sz w:val="22"/>
          <w:szCs w:val="22"/>
        </w:rPr>
        <w:t xml:space="preserve"> degree requires completion of an acceptable thesis in a program of study designed by the student with Faculty Advisory Committee approval.</w:t>
      </w:r>
    </w:p>
    <w:p w14:paraId="506946E6" w14:textId="77777777" w:rsidR="001C2191" w:rsidRPr="00C31049" w:rsidRDefault="001C2191" w:rsidP="001C2191">
      <w:pPr>
        <w:rPr>
          <w:rFonts w:ascii="Arial" w:hAnsi="Arial" w:cs="Arial"/>
          <w:sz w:val="22"/>
          <w:szCs w:val="22"/>
        </w:rPr>
      </w:pPr>
    </w:p>
    <w:p w14:paraId="71D1CE74" w14:textId="77777777" w:rsidR="001C2191" w:rsidRDefault="001C2191" w:rsidP="001C2191">
      <w:pPr>
        <w:pStyle w:val="ListParagraph"/>
        <w:numPr>
          <w:ilvl w:val="0"/>
          <w:numId w:val="13"/>
        </w:numPr>
        <w:ind w:left="360"/>
        <w:rPr>
          <w:rFonts w:ascii="Arial" w:hAnsi="Arial" w:cs="Arial"/>
          <w:sz w:val="22"/>
          <w:szCs w:val="22"/>
        </w:rPr>
      </w:pPr>
      <w:r w:rsidRPr="00C31049">
        <w:rPr>
          <w:rFonts w:ascii="Arial" w:hAnsi="Arial" w:cs="Arial"/>
          <w:sz w:val="22"/>
          <w:szCs w:val="22"/>
        </w:rPr>
        <w:t>A minimum of 30 credit hours of graduate level courses including research and thesis.</w:t>
      </w:r>
    </w:p>
    <w:p w14:paraId="18EA1D5F" w14:textId="77777777" w:rsidR="001C2191" w:rsidRPr="00077CBF" w:rsidRDefault="001C2191" w:rsidP="001C2191">
      <w:pPr>
        <w:rPr>
          <w:rFonts w:ascii="Arial" w:hAnsi="Arial" w:cs="Arial"/>
          <w:sz w:val="22"/>
          <w:szCs w:val="22"/>
        </w:rPr>
      </w:pPr>
    </w:p>
    <w:p w14:paraId="68758845" w14:textId="77777777" w:rsidR="001C2191" w:rsidRPr="00C31049" w:rsidRDefault="001C2191" w:rsidP="001C2191">
      <w:pPr>
        <w:pStyle w:val="ListParagraph"/>
        <w:numPr>
          <w:ilvl w:val="0"/>
          <w:numId w:val="13"/>
        </w:numPr>
        <w:ind w:left="360"/>
        <w:rPr>
          <w:rFonts w:ascii="Arial" w:hAnsi="Arial" w:cs="Arial"/>
          <w:sz w:val="22"/>
          <w:szCs w:val="22"/>
        </w:rPr>
      </w:pPr>
      <w:r w:rsidRPr="00C31049">
        <w:rPr>
          <w:rFonts w:ascii="Arial" w:hAnsi="Arial" w:cs="Arial"/>
          <w:sz w:val="22"/>
          <w:szCs w:val="22"/>
        </w:rPr>
        <w:t>Completion of the following core graduate courses:</w:t>
      </w:r>
    </w:p>
    <w:p w14:paraId="7FF9B932" w14:textId="77777777" w:rsidR="001C2191" w:rsidRDefault="001C2191" w:rsidP="001C2191">
      <w:pPr>
        <w:pStyle w:val="ListParagraph"/>
        <w:numPr>
          <w:ilvl w:val="1"/>
          <w:numId w:val="13"/>
        </w:numPr>
        <w:ind w:left="1080"/>
        <w:rPr>
          <w:rFonts w:ascii="Arial" w:hAnsi="Arial" w:cs="Arial"/>
          <w:sz w:val="22"/>
          <w:szCs w:val="22"/>
        </w:rPr>
      </w:pPr>
      <w:r w:rsidRPr="00C31049">
        <w:rPr>
          <w:rFonts w:ascii="Arial" w:hAnsi="Arial" w:cs="Arial"/>
          <w:sz w:val="22"/>
          <w:szCs w:val="22"/>
        </w:rPr>
        <w:t>BIMD</w:t>
      </w:r>
      <w:r>
        <w:rPr>
          <w:rFonts w:ascii="Arial" w:hAnsi="Arial" w:cs="Arial"/>
          <w:sz w:val="22"/>
          <w:szCs w:val="22"/>
        </w:rPr>
        <w:t xml:space="preserve"> </w:t>
      </w:r>
      <w:r w:rsidRPr="00C31049">
        <w:rPr>
          <w:rFonts w:ascii="Arial" w:hAnsi="Arial" w:cs="Arial"/>
          <w:sz w:val="22"/>
          <w:szCs w:val="22"/>
        </w:rPr>
        <w:t>501 – Scientific Discovery I - 6 credits</w:t>
      </w:r>
    </w:p>
    <w:p w14:paraId="2A42B637" w14:textId="77777777" w:rsidR="001C2191" w:rsidRPr="00C31049" w:rsidRDefault="001C2191" w:rsidP="001C2191">
      <w:pPr>
        <w:pStyle w:val="ListParagraph"/>
        <w:numPr>
          <w:ilvl w:val="1"/>
          <w:numId w:val="13"/>
        </w:numPr>
        <w:ind w:left="1080"/>
        <w:rPr>
          <w:rFonts w:ascii="Arial" w:hAnsi="Arial" w:cs="Arial"/>
          <w:sz w:val="22"/>
          <w:szCs w:val="22"/>
        </w:rPr>
      </w:pPr>
      <w:r w:rsidRPr="00C31049">
        <w:rPr>
          <w:rFonts w:ascii="Arial" w:hAnsi="Arial" w:cs="Arial"/>
          <w:sz w:val="22"/>
          <w:szCs w:val="22"/>
        </w:rPr>
        <w:t>BIMD</w:t>
      </w:r>
      <w:r>
        <w:rPr>
          <w:rFonts w:ascii="Arial" w:hAnsi="Arial" w:cs="Arial"/>
          <w:sz w:val="22"/>
          <w:szCs w:val="22"/>
        </w:rPr>
        <w:t xml:space="preserve"> </w:t>
      </w:r>
      <w:r w:rsidRPr="00C31049">
        <w:rPr>
          <w:rFonts w:ascii="Arial" w:hAnsi="Arial" w:cs="Arial"/>
          <w:sz w:val="22"/>
          <w:szCs w:val="22"/>
        </w:rPr>
        <w:t>510 – Basic Biomedical Statistics – 2 credits*</w:t>
      </w:r>
    </w:p>
    <w:p w14:paraId="5C5529FB" w14:textId="77777777" w:rsidR="001C2191" w:rsidRPr="00C31049" w:rsidRDefault="001C2191" w:rsidP="001C2191">
      <w:pPr>
        <w:pStyle w:val="ListParagraph"/>
        <w:numPr>
          <w:ilvl w:val="1"/>
          <w:numId w:val="13"/>
        </w:numPr>
        <w:ind w:left="1080"/>
        <w:rPr>
          <w:rFonts w:ascii="Arial" w:hAnsi="Arial" w:cs="Arial"/>
          <w:sz w:val="22"/>
          <w:szCs w:val="22"/>
        </w:rPr>
      </w:pPr>
      <w:r w:rsidRPr="00C31049">
        <w:rPr>
          <w:rFonts w:ascii="Arial" w:hAnsi="Arial" w:cs="Arial"/>
          <w:sz w:val="22"/>
          <w:szCs w:val="22"/>
        </w:rPr>
        <w:t>BIMD</w:t>
      </w:r>
      <w:r>
        <w:rPr>
          <w:rFonts w:ascii="Arial" w:hAnsi="Arial" w:cs="Arial"/>
          <w:sz w:val="22"/>
          <w:szCs w:val="22"/>
        </w:rPr>
        <w:t xml:space="preserve"> </w:t>
      </w:r>
      <w:r w:rsidRPr="00C31049">
        <w:rPr>
          <w:rFonts w:ascii="Arial" w:hAnsi="Arial" w:cs="Arial"/>
          <w:sz w:val="22"/>
          <w:szCs w:val="22"/>
        </w:rPr>
        <w:t>516 – Responsible Conduct in Research – 2 credits</w:t>
      </w:r>
    </w:p>
    <w:p w14:paraId="4A385F65" w14:textId="77777777" w:rsidR="001C2191" w:rsidRPr="00C31049" w:rsidRDefault="001C2191" w:rsidP="001C2191">
      <w:pPr>
        <w:pStyle w:val="ListParagraph"/>
        <w:numPr>
          <w:ilvl w:val="1"/>
          <w:numId w:val="13"/>
        </w:numPr>
        <w:ind w:left="1080"/>
        <w:rPr>
          <w:rFonts w:ascii="Arial" w:hAnsi="Arial" w:cs="Arial"/>
          <w:sz w:val="22"/>
          <w:szCs w:val="22"/>
        </w:rPr>
      </w:pPr>
      <w:r w:rsidRPr="00C31049">
        <w:rPr>
          <w:rFonts w:ascii="Arial" w:hAnsi="Arial" w:cs="Arial"/>
          <w:sz w:val="22"/>
          <w:szCs w:val="22"/>
        </w:rPr>
        <w:t>BIMD</w:t>
      </w:r>
      <w:r>
        <w:rPr>
          <w:rFonts w:ascii="Arial" w:hAnsi="Arial" w:cs="Arial"/>
          <w:sz w:val="22"/>
          <w:szCs w:val="22"/>
        </w:rPr>
        <w:t xml:space="preserve"> </w:t>
      </w:r>
      <w:r w:rsidRPr="00C31049">
        <w:rPr>
          <w:rFonts w:ascii="Arial" w:hAnsi="Arial" w:cs="Arial"/>
          <w:sz w:val="22"/>
          <w:szCs w:val="22"/>
        </w:rPr>
        <w:t>590 – Research – at least 8 credits</w:t>
      </w:r>
    </w:p>
    <w:p w14:paraId="6FB07E07" w14:textId="77777777" w:rsidR="001C2191" w:rsidRPr="00C31049" w:rsidRDefault="001C2191" w:rsidP="001C2191">
      <w:pPr>
        <w:pStyle w:val="ListParagraph"/>
        <w:numPr>
          <w:ilvl w:val="1"/>
          <w:numId w:val="13"/>
        </w:numPr>
        <w:ind w:left="1080"/>
        <w:rPr>
          <w:rFonts w:ascii="Arial" w:hAnsi="Arial" w:cs="Arial"/>
          <w:sz w:val="22"/>
          <w:szCs w:val="22"/>
        </w:rPr>
      </w:pPr>
      <w:r w:rsidRPr="00C31049">
        <w:rPr>
          <w:rFonts w:ascii="Arial" w:hAnsi="Arial" w:cs="Arial"/>
          <w:sz w:val="22"/>
          <w:szCs w:val="22"/>
        </w:rPr>
        <w:t>BIMD</w:t>
      </w:r>
      <w:r>
        <w:rPr>
          <w:rFonts w:ascii="Arial" w:hAnsi="Arial" w:cs="Arial"/>
          <w:sz w:val="22"/>
          <w:szCs w:val="22"/>
        </w:rPr>
        <w:t xml:space="preserve"> </w:t>
      </w:r>
      <w:r w:rsidRPr="00C31049">
        <w:rPr>
          <w:rFonts w:ascii="Arial" w:hAnsi="Arial" w:cs="Arial"/>
          <w:sz w:val="22"/>
          <w:szCs w:val="22"/>
        </w:rPr>
        <w:t>998 – Thesis – 4 credits</w:t>
      </w:r>
    </w:p>
    <w:p w14:paraId="60DFD8AA" w14:textId="77777777" w:rsidR="001C2191" w:rsidRDefault="001C2191" w:rsidP="001C2191">
      <w:pPr>
        <w:ind w:firstLine="720"/>
        <w:rPr>
          <w:rFonts w:ascii="Arial" w:hAnsi="Arial" w:cs="Arial"/>
          <w:sz w:val="22"/>
          <w:szCs w:val="22"/>
        </w:rPr>
      </w:pPr>
      <w:r w:rsidRPr="00C31049">
        <w:rPr>
          <w:rFonts w:ascii="Arial" w:hAnsi="Arial" w:cs="Arial"/>
          <w:sz w:val="22"/>
          <w:szCs w:val="22"/>
        </w:rPr>
        <w:t>*BIMD</w:t>
      </w:r>
      <w:r>
        <w:rPr>
          <w:rFonts w:ascii="Arial" w:hAnsi="Arial" w:cs="Arial"/>
          <w:sz w:val="22"/>
          <w:szCs w:val="22"/>
        </w:rPr>
        <w:t xml:space="preserve"> </w:t>
      </w:r>
      <w:r w:rsidRPr="00C31049">
        <w:rPr>
          <w:rFonts w:ascii="Arial" w:hAnsi="Arial" w:cs="Arial"/>
          <w:sz w:val="22"/>
          <w:szCs w:val="22"/>
        </w:rPr>
        <w:t>510 – Basic Biomedical Statistics fulfills the scholarly tool requirement.</w:t>
      </w:r>
    </w:p>
    <w:p w14:paraId="0687D0FF" w14:textId="77777777" w:rsidR="001C2191" w:rsidRPr="00C31049" w:rsidRDefault="001C2191" w:rsidP="001C2191">
      <w:pPr>
        <w:ind w:firstLine="720"/>
        <w:rPr>
          <w:rFonts w:ascii="Arial" w:hAnsi="Arial" w:cs="Arial"/>
          <w:sz w:val="22"/>
          <w:szCs w:val="22"/>
        </w:rPr>
      </w:pPr>
    </w:p>
    <w:p w14:paraId="236974F2" w14:textId="77777777" w:rsidR="001C2191" w:rsidRDefault="001C2191" w:rsidP="001C2191">
      <w:pPr>
        <w:pStyle w:val="ListParagraph"/>
        <w:numPr>
          <w:ilvl w:val="0"/>
          <w:numId w:val="13"/>
        </w:numPr>
        <w:ind w:left="360"/>
        <w:rPr>
          <w:rFonts w:ascii="Arial" w:hAnsi="Arial" w:cs="Arial"/>
          <w:sz w:val="22"/>
          <w:szCs w:val="22"/>
        </w:rPr>
      </w:pPr>
      <w:r w:rsidRPr="00C31049">
        <w:rPr>
          <w:rFonts w:ascii="Arial" w:hAnsi="Arial" w:cs="Arial"/>
          <w:sz w:val="22"/>
          <w:szCs w:val="22"/>
        </w:rPr>
        <w:t xml:space="preserve">Completion of a minimum of </w:t>
      </w:r>
      <w:r>
        <w:rPr>
          <w:rFonts w:ascii="Arial" w:hAnsi="Arial" w:cs="Arial"/>
          <w:sz w:val="22"/>
          <w:szCs w:val="22"/>
        </w:rPr>
        <w:t>6</w:t>
      </w:r>
      <w:r w:rsidRPr="00C31049">
        <w:rPr>
          <w:rFonts w:ascii="Arial" w:hAnsi="Arial" w:cs="Arial"/>
          <w:sz w:val="22"/>
          <w:szCs w:val="22"/>
        </w:rPr>
        <w:t xml:space="preserve"> credit hours of </w:t>
      </w:r>
      <w:r>
        <w:rPr>
          <w:rFonts w:ascii="Arial" w:hAnsi="Arial" w:cs="Arial"/>
          <w:sz w:val="22"/>
          <w:szCs w:val="22"/>
        </w:rPr>
        <w:t>graduate level elective courses.</w:t>
      </w:r>
    </w:p>
    <w:p w14:paraId="1FB82522" w14:textId="77777777" w:rsidR="001C2191" w:rsidRPr="00077CBF" w:rsidRDefault="001C2191" w:rsidP="001C2191">
      <w:pPr>
        <w:rPr>
          <w:rFonts w:ascii="Arial" w:hAnsi="Arial" w:cs="Arial"/>
          <w:sz w:val="22"/>
          <w:szCs w:val="22"/>
        </w:rPr>
      </w:pPr>
    </w:p>
    <w:p w14:paraId="76754C2F" w14:textId="1AEDBD73" w:rsidR="001C2191" w:rsidRDefault="001C2191" w:rsidP="001C2191">
      <w:pPr>
        <w:pStyle w:val="ListParagraph"/>
        <w:numPr>
          <w:ilvl w:val="0"/>
          <w:numId w:val="13"/>
        </w:numPr>
        <w:ind w:left="360"/>
        <w:rPr>
          <w:rFonts w:ascii="Arial" w:hAnsi="Arial" w:cs="Arial"/>
          <w:sz w:val="22"/>
          <w:szCs w:val="22"/>
        </w:rPr>
      </w:pPr>
      <w:r w:rsidRPr="37AA1D0B">
        <w:rPr>
          <w:rFonts w:ascii="Arial" w:hAnsi="Arial" w:cs="Arial"/>
          <w:sz w:val="22"/>
          <w:szCs w:val="22"/>
        </w:rPr>
        <w:t>A student must obtain at least a “B” in all required courses to remain in good standing in the graduate program.  If less than a “B” is earned, the student will be given the opportunity to remediate in a manner determined by the course director.  If remediation is unsuccessful, the student may petition the Graduate Faculty to take the course a second time.  I</w:t>
      </w:r>
      <w:r w:rsidR="005644B5" w:rsidRPr="37AA1D0B">
        <w:rPr>
          <w:rFonts w:ascii="Arial" w:hAnsi="Arial" w:cs="Arial"/>
          <w:sz w:val="22"/>
          <w:szCs w:val="22"/>
        </w:rPr>
        <w:t>f</w:t>
      </w:r>
      <w:r w:rsidRPr="37AA1D0B">
        <w:rPr>
          <w:rFonts w:ascii="Arial" w:hAnsi="Arial" w:cs="Arial"/>
          <w:sz w:val="22"/>
          <w:szCs w:val="22"/>
        </w:rPr>
        <w:t xml:space="preserve"> the student is unable to raise the grade to at least a “B”, the student must petition the Graduate Faculty to be allowed to remain the program.</w:t>
      </w:r>
    </w:p>
    <w:p w14:paraId="0CF8A82E" w14:textId="77777777" w:rsidR="001C2191" w:rsidRPr="00077CBF" w:rsidRDefault="001C2191" w:rsidP="001C2191">
      <w:pPr>
        <w:pStyle w:val="ListParagraph"/>
        <w:rPr>
          <w:rFonts w:ascii="Arial" w:hAnsi="Arial" w:cs="Arial"/>
          <w:sz w:val="22"/>
          <w:szCs w:val="22"/>
        </w:rPr>
      </w:pPr>
    </w:p>
    <w:p w14:paraId="3A589EFD" w14:textId="77777777" w:rsidR="001C2191" w:rsidRPr="00C31049" w:rsidRDefault="001C2191" w:rsidP="001C2191">
      <w:pPr>
        <w:pStyle w:val="ListParagraph"/>
        <w:numPr>
          <w:ilvl w:val="0"/>
          <w:numId w:val="13"/>
        </w:numPr>
        <w:ind w:left="360"/>
        <w:rPr>
          <w:rFonts w:ascii="Arial" w:hAnsi="Arial" w:cs="Arial"/>
          <w:sz w:val="22"/>
          <w:szCs w:val="22"/>
        </w:rPr>
      </w:pPr>
      <w:r w:rsidRPr="00C31049">
        <w:rPr>
          <w:rFonts w:ascii="Arial" w:hAnsi="Arial" w:cs="Arial"/>
          <w:sz w:val="22"/>
          <w:szCs w:val="22"/>
        </w:rPr>
        <w:t>Students must maintain a minimum 3.0 GPA in accordance with School of Graduate Studies guidelines (UND Graduate and Undergraduate Academic Catalog).</w:t>
      </w:r>
    </w:p>
    <w:p w14:paraId="74D8252D" w14:textId="77777777" w:rsidR="001C2191" w:rsidRDefault="001C2191" w:rsidP="001C2191">
      <w:pPr>
        <w:rPr>
          <w:rFonts w:ascii="Arial" w:hAnsi="Arial" w:cs="Arial"/>
          <w:sz w:val="22"/>
          <w:szCs w:val="22"/>
        </w:rPr>
      </w:pPr>
    </w:p>
    <w:p w14:paraId="23172450" w14:textId="77777777" w:rsidR="001C2191" w:rsidRDefault="001C2191" w:rsidP="001C2191">
      <w:pPr>
        <w:rPr>
          <w:rFonts w:ascii="Arial" w:hAnsi="Arial" w:cs="Arial"/>
          <w:b/>
          <w:sz w:val="28"/>
          <w:szCs w:val="28"/>
          <w:u w:val="single"/>
        </w:rPr>
      </w:pPr>
      <w:r w:rsidRPr="00C31049">
        <w:rPr>
          <w:rFonts w:ascii="Arial" w:hAnsi="Arial" w:cs="Arial"/>
          <w:sz w:val="22"/>
          <w:szCs w:val="22"/>
        </w:rPr>
        <w:t>In addition to course work, the Master of Science degree requires completion of a thesis based scholarly project completed by the graduate student under the guidance of a faculty advisor.  It is expected that the results of the scholarly work will be publishable in a peer-reviewed journal.</w:t>
      </w:r>
      <w:r>
        <w:rPr>
          <w:rFonts w:ascii="Arial" w:hAnsi="Arial" w:cs="Arial"/>
          <w:sz w:val="22"/>
          <w:szCs w:val="22"/>
        </w:rPr>
        <w:t xml:space="preserve">  </w:t>
      </w:r>
      <w:r w:rsidRPr="00C31049">
        <w:rPr>
          <w:rFonts w:ascii="Arial" w:hAnsi="Arial" w:cs="Arial"/>
          <w:sz w:val="22"/>
          <w:szCs w:val="22"/>
        </w:rPr>
        <w:t xml:space="preserve">The </w:t>
      </w:r>
      <w:r>
        <w:rPr>
          <w:rFonts w:ascii="Arial" w:hAnsi="Arial" w:cs="Arial"/>
          <w:sz w:val="22"/>
          <w:szCs w:val="22"/>
        </w:rPr>
        <w:t>thesis</w:t>
      </w:r>
      <w:r w:rsidRPr="00C31049">
        <w:rPr>
          <w:rFonts w:ascii="Arial" w:hAnsi="Arial" w:cs="Arial"/>
          <w:sz w:val="22"/>
          <w:szCs w:val="22"/>
        </w:rPr>
        <w:t xml:space="preserve"> prepared by the candidate must be presented orally in a public forum and defended before the</w:t>
      </w:r>
      <w:r>
        <w:rPr>
          <w:rFonts w:ascii="Arial" w:hAnsi="Arial" w:cs="Arial"/>
          <w:sz w:val="22"/>
          <w:szCs w:val="22"/>
        </w:rPr>
        <w:t xml:space="preserve"> student’s </w:t>
      </w:r>
      <w:r w:rsidRPr="00C31049">
        <w:rPr>
          <w:rFonts w:ascii="Arial" w:hAnsi="Arial" w:cs="Arial"/>
          <w:sz w:val="22"/>
          <w:szCs w:val="22"/>
        </w:rPr>
        <w:t>Faculty Advisory Committee</w:t>
      </w:r>
      <w:r>
        <w:rPr>
          <w:rFonts w:ascii="Arial" w:hAnsi="Arial" w:cs="Arial"/>
          <w:sz w:val="22"/>
          <w:szCs w:val="22"/>
        </w:rPr>
        <w:t xml:space="preserve">.  </w:t>
      </w:r>
    </w:p>
    <w:p w14:paraId="760CA156" w14:textId="77777777" w:rsidR="001C2191" w:rsidRDefault="001C2191">
      <w:pPr>
        <w:rPr>
          <w:rFonts w:ascii="Arial" w:hAnsi="Arial" w:cs="Arial"/>
          <w:sz w:val="22"/>
          <w:szCs w:val="22"/>
          <w:u w:val="single"/>
        </w:rPr>
      </w:pPr>
    </w:p>
    <w:p w14:paraId="6626A70B" w14:textId="77777777" w:rsidR="00935CF4" w:rsidRDefault="00935CF4">
      <w:pPr>
        <w:rPr>
          <w:rFonts w:ascii="Arial" w:hAnsi="Arial" w:cs="Arial"/>
          <w:b/>
          <w:sz w:val="28"/>
          <w:szCs w:val="28"/>
          <w:u w:val="single"/>
        </w:rPr>
      </w:pPr>
      <w:r>
        <w:rPr>
          <w:rFonts w:ascii="Arial" w:hAnsi="Arial" w:cs="Arial"/>
          <w:b/>
          <w:sz w:val="28"/>
          <w:szCs w:val="28"/>
          <w:u w:val="single"/>
        </w:rPr>
        <w:br w:type="page"/>
      </w:r>
    </w:p>
    <w:p w14:paraId="51FB4AED" w14:textId="34957E9A" w:rsidR="001C2191" w:rsidRDefault="001C2191" w:rsidP="001C2191">
      <w:pPr>
        <w:rPr>
          <w:rFonts w:ascii="Arial" w:hAnsi="Arial" w:cs="Arial"/>
          <w:b/>
          <w:sz w:val="28"/>
          <w:szCs w:val="28"/>
          <w:u w:val="single"/>
        </w:rPr>
      </w:pPr>
      <w:r>
        <w:rPr>
          <w:rFonts w:ascii="Arial" w:hAnsi="Arial" w:cs="Arial"/>
          <w:b/>
          <w:sz w:val="28"/>
          <w:szCs w:val="28"/>
          <w:u w:val="single"/>
        </w:rPr>
        <w:lastRenderedPageBreak/>
        <w:t xml:space="preserve">MASTER’S </w:t>
      </w:r>
      <w:r w:rsidRPr="00440FC8">
        <w:rPr>
          <w:rFonts w:ascii="Arial" w:hAnsi="Arial" w:cs="Arial"/>
          <w:b/>
          <w:sz w:val="28"/>
          <w:szCs w:val="28"/>
          <w:u w:val="single"/>
        </w:rPr>
        <w:t xml:space="preserve">CURRICULUM </w:t>
      </w:r>
      <w:r>
        <w:rPr>
          <w:rFonts w:ascii="Arial" w:hAnsi="Arial" w:cs="Arial"/>
          <w:b/>
          <w:sz w:val="28"/>
          <w:szCs w:val="28"/>
          <w:u w:val="single"/>
        </w:rPr>
        <w:t>(BASIC)</w:t>
      </w:r>
    </w:p>
    <w:p w14:paraId="3076566B" w14:textId="77777777" w:rsidR="001C2191" w:rsidRDefault="001C2191" w:rsidP="001C2191">
      <w:pPr>
        <w:rPr>
          <w:rFonts w:ascii="Arial" w:hAnsi="Arial" w:cs="Arial"/>
          <w:b/>
          <w:sz w:val="28"/>
          <w:szCs w:val="28"/>
          <w:u w:val="single"/>
        </w:rPr>
      </w:pPr>
    </w:p>
    <w:p w14:paraId="46DE0510" w14:textId="77777777" w:rsidR="001C2191" w:rsidRPr="00077CBF" w:rsidRDefault="001C2191" w:rsidP="001C2191">
      <w:pPr>
        <w:rPr>
          <w:rFonts w:ascii="Arial" w:hAnsi="Arial" w:cs="Arial"/>
          <w:b/>
          <w:sz w:val="28"/>
          <w:szCs w:val="28"/>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340"/>
        <w:gridCol w:w="4767"/>
        <w:gridCol w:w="952"/>
      </w:tblGrid>
      <w:tr w:rsidR="001C2191" w:rsidRPr="003D7398" w14:paraId="2F5654F8" w14:textId="77777777" w:rsidTr="37AA1D0B">
        <w:trPr>
          <w:jc w:val="center"/>
        </w:trPr>
        <w:tc>
          <w:tcPr>
            <w:tcW w:w="2605" w:type="dxa"/>
            <w:tcBorders>
              <w:top w:val="single" w:sz="4" w:space="0" w:color="auto"/>
              <w:left w:val="single" w:sz="4" w:space="0" w:color="auto"/>
              <w:bottom w:val="single" w:sz="4" w:space="0" w:color="auto"/>
            </w:tcBorders>
          </w:tcPr>
          <w:p w14:paraId="4E750782" w14:textId="77777777" w:rsidR="001C2191" w:rsidRPr="003D7398" w:rsidRDefault="001C2191" w:rsidP="00716642">
            <w:pPr>
              <w:rPr>
                <w:rFonts w:ascii="Arial" w:hAnsi="Arial" w:cs="Arial"/>
                <w:sz w:val="20"/>
                <w:szCs w:val="20"/>
              </w:rPr>
            </w:pPr>
            <w:r w:rsidRPr="003D7398">
              <w:rPr>
                <w:rFonts w:ascii="Arial" w:hAnsi="Arial" w:cs="Arial"/>
                <w:b/>
                <w:sz w:val="20"/>
                <w:szCs w:val="20"/>
              </w:rPr>
              <w:t>Year 1</w:t>
            </w:r>
          </w:p>
        </w:tc>
        <w:tc>
          <w:tcPr>
            <w:tcW w:w="2340" w:type="dxa"/>
            <w:tcBorders>
              <w:top w:val="single" w:sz="4" w:space="0" w:color="auto"/>
              <w:bottom w:val="single" w:sz="4" w:space="0" w:color="auto"/>
            </w:tcBorders>
          </w:tcPr>
          <w:p w14:paraId="7AADF81D" w14:textId="77777777" w:rsidR="001C2191" w:rsidRPr="003D7398" w:rsidRDefault="001C2191" w:rsidP="00716642">
            <w:pPr>
              <w:jc w:val="center"/>
              <w:rPr>
                <w:rFonts w:ascii="Arial" w:hAnsi="Arial" w:cs="Arial"/>
                <w:b/>
                <w:sz w:val="20"/>
                <w:szCs w:val="20"/>
              </w:rPr>
            </w:pPr>
            <w:r w:rsidRPr="003D7398">
              <w:rPr>
                <w:rFonts w:ascii="Arial" w:hAnsi="Arial" w:cs="Arial"/>
                <w:b/>
                <w:sz w:val="20"/>
                <w:szCs w:val="20"/>
              </w:rPr>
              <w:t>Minimum credits</w:t>
            </w:r>
          </w:p>
        </w:tc>
        <w:tc>
          <w:tcPr>
            <w:tcW w:w="4767" w:type="dxa"/>
            <w:tcBorders>
              <w:top w:val="single" w:sz="4" w:space="0" w:color="auto"/>
              <w:bottom w:val="single" w:sz="4" w:space="0" w:color="auto"/>
            </w:tcBorders>
          </w:tcPr>
          <w:p w14:paraId="7F147455" w14:textId="77777777" w:rsidR="001C2191" w:rsidRPr="003D7398" w:rsidRDefault="001C2191" w:rsidP="00716642">
            <w:pPr>
              <w:jc w:val="cente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4EBFCE33"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Credits</w:t>
            </w:r>
          </w:p>
        </w:tc>
      </w:tr>
      <w:tr w:rsidR="001C2191" w:rsidRPr="003D7398" w14:paraId="0F532F48" w14:textId="77777777" w:rsidTr="37AA1D0B">
        <w:trPr>
          <w:jc w:val="center"/>
        </w:trPr>
        <w:tc>
          <w:tcPr>
            <w:tcW w:w="2605" w:type="dxa"/>
            <w:tcBorders>
              <w:top w:val="single" w:sz="4" w:space="0" w:color="auto"/>
              <w:left w:val="single" w:sz="4" w:space="0" w:color="auto"/>
            </w:tcBorders>
          </w:tcPr>
          <w:p w14:paraId="1E066ACA" w14:textId="77777777" w:rsidR="001C2191" w:rsidRPr="003D7398" w:rsidRDefault="001C2191" w:rsidP="00716642">
            <w:pPr>
              <w:rPr>
                <w:rFonts w:ascii="Arial" w:hAnsi="Arial" w:cs="Arial"/>
                <w:b/>
                <w:sz w:val="20"/>
                <w:szCs w:val="20"/>
              </w:rPr>
            </w:pPr>
            <w:r w:rsidRPr="003D7398">
              <w:rPr>
                <w:rFonts w:ascii="Arial" w:hAnsi="Arial" w:cs="Arial"/>
                <w:b/>
                <w:sz w:val="20"/>
                <w:szCs w:val="20"/>
              </w:rPr>
              <w:t>Fall</w:t>
            </w:r>
          </w:p>
        </w:tc>
        <w:tc>
          <w:tcPr>
            <w:tcW w:w="2340" w:type="dxa"/>
            <w:tcBorders>
              <w:top w:val="single" w:sz="4" w:space="0" w:color="auto"/>
            </w:tcBorders>
          </w:tcPr>
          <w:p w14:paraId="773B7FCD"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8</w:t>
            </w:r>
          </w:p>
        </w:tc>
        <w:tc>
          <w:tcPr>
            <w:tcW w:w="4767" w:type="dxa"/>
            <w:tcBorders>
              <w:top w:val="single" w:sz="4" w:space="0" w:color="auto"/>
            </w:tcBorders>
          </w:tcPr>
          <w:p w14:paraId="40A2D30F" w14:textId="77777777" w:rsidR="001C2191" w:rsidRPr="003D7398" w:rsidRDefault="001C2191" w:rsidP="00716642">
            <w:pPr>
              <w:rPr>
                <w:rFonts w:ascii="Arial" w:hAnsi="Arial" w:cs="Arial"/>
                <w:sz w:val="20"/>
                <w:szCs w:val="20"/>
              </w:rPr>
            </w:pPr>
            <w:r w:rsidRPr="003D7398">
              <w:rPr>
                <w:rFonts w:ascii="Arial" w:hAnsi="Arial" w:cs="Arial"/>
                <w:sz w:val="20"/>
                <w:szCs w:val="20"/>
              </w:rPr>
              <w:t>BIMD 501 Scientific Discovery</w:t>
            </w:r>
          </w:p>
        </w:tc>
        <w:tc>
          <w:tcPr>
            <w:tcW w:w="952" w:type="dxa"/>
            <w:tcBorders>
              <w:top w:val="single" w:sz="4" w:space="0" w:color="auto"/>
              <w:right w:val="single" w:sz="4" w:space="0" w:color="auto"/>
            </w:tcBorders>
          </w:tcPr>
          <w:p w14:paraId="4187BC64"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6</w:t>
            </w:r>
          </w:p>
        </w:tc>
      </w:tr>
      <w:tr w:rsidR="001C2191" w:rsidRPr="003D7398" w14:paraId="3C8EC750" w14:textId="77777777" w:rsidTr="37AA1D0B">
        <w:trPr>
          <w:jc w:val="center"/>
        </w:trPr>
        <w:tc>
          <w:tcPr>
            <w:tcW w:w="2605" w:type="dxa"/>
            <w:tcBorders>
              <w:left w:val="single" w:sz="4" w:space="0" w:color="auto"/>
            </w:tcBorders>
          </w:tcPr>
          <w:p w14:paraId="0549A6AA" w14:textId="77777777" w:rsidR="001C2191" w:rsidRPr="003D7398" w:rsidRDefault="001C2191" w:rsidP="00716642">
            <w:pPr>
              <w:rPr>
                <w:rFonts w:ascii="Arial" w:hAnsi="Arial" w:cs="Arial"/>
                <w:b/>
                <w:sz w:val="20"/>
                <w:szCs w:val="20"/>
              </w:rPr>
            </w:pPr>
          </w:p>
        </w:tc>
        <w:tc>
          <w:tcPr>
            <w:tcW w:w="2340" w:type="dxa"/>
          </w:tcPr>
          <w:p w14:paraId="758B8280" w14:textId="77777777" w:rsidR="001C2191" w:rsidRPr="003D7398" w:rsidRDefault="001C2191" w:rsidP="00716642">
            <w:pPr>
              <w:jc w:val="center"/>
              <w:rPr>
                <w:rFonts w:ascii="Arial" w:hAnsi="Arial" w:cs="Arial"/>
                <w:sz w:val="20"/>
                <w:szCs w:val="20"/>
              </w:rPr>
            </w:pPr>
          </w:p>
        </w:tc>
        <w:tc>
          <w:tcPr>
            <w:tcW w:w="4767" w:type="dxa"/>
          </w:tcPr>
          <w:p w14:paraId="041A51EE" w14:textId="77777777" w:rsidR="001C2191" w:rsidRPr="003D7398" w:rsidRDefault="001C2191" w:rsidP="00716642">
            <w:pPr>
              <w:rPr>
                <w:rFonts w:ascii="Arial" w:hAnsi="Arial" w:cs="Arial"/>
                <w:sz w:val="20"/>
                <w:szCs w:val="20"/>
              </w:rPr>
            </w:pPr>
            <w:r w:rsidRPr="003D7398">
              <w:rPr>
                <w:rFonts w:ascii="Arial" w:hAnsi="Arial" w:cs="Arial"/>
                <w:sz w:val="20"/>
                <w:szCs w:val="20"/>
              </w:rPr>
              <w:t>BIMD 516 Responsible Conduct in Research</w:t>
            </w:r>
          </w:p>
        </w:tc>
        <w:tc>
          <w:tcPr>
            <w:tcW w:w="952" w:type="dxa"/>
            <w:tcBorders>
              <w:right w:val="single" w:sz="4" w:space="0" w:color="auto"/>
            </w:tcBorders>
          </w:tcPr>
          <w:p w14:paraId="00C5BA75"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2</w:t>
            </w:r>
          </w:p>
        </w:tc>
      </w:tr>
      <w:tr w:rsidR="001C2191" w:rsidRPr="003D7398" w14:paraId="557DA6CD" w14:textId="77777777" w:rsidTr="37AA1D0B">
        <w:trPr>
          <w:jc w:val="center"/>
        </w:trPr>
        <w:tc>
          <w:tcPr>
            <w:tcW w:w="2605" w:type="dxa"/>
            <w:tcBorders>
              <w:left w:val="single" w:sz="4" w:space="0" w:color="auto"/>
            </w:tcBorders>
          </w:tcPr>
          <w:p w14:paraId="4C81135E" w14:textId="77777777" w:rsidR="001C2191" w:rsidRPr="003D7398" w:rsidRDefault="001C2191" w:rsidP="00716642">
            <w:pPr>
              <w:rPr>
                <w:rFonts w:ascii="Arial" w:hAnsi="Arial" w:cs="Arial"/>
                <w:b/>
                <w:sz w:val="20"/>
                <w:szCs w:val="20"/>
              </w:rPr>
            </w:pPr>
            <w:r w:rsidRPr="003D7398">
              <w:rPr>
                <w:rFonts w:ascii="Arial" w:hAnsi="Arial" w:cs="Arial"/>
                <w:b/>
                <w:sz w:val="20"/>
                <w:szCs w:val="20"/>
              </w:rPr>
              <w:t>Spring</w:t>
            </w:r>
          </w:p>
        </w:tc>
        <w:tc>
          <w:tcPr>
            <w:tcW w:w="2340" w:type="dxa"/>
          </w:tcPr>
          <w:p w14:paraId="0ED0D125"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8</w:t>
            </w:r>
          </w:p>
        </w:tc>
        <w:tc>
          <w:tcPr>
            <w:tcW w:w="4767" w:type="dxa"/>
          </w:tcPr>
          <w:p w14:paraId="7BF443AB" w14:textId="4DCC15AF" w:rsidR="001C2191" w:rsidRPr="003D7398" w:rsidRDefault="001C2191" w:rsidP="00716642">
            <w:pPr>
              <w:rPr>
                <w:rFonts w:ascii="Arial" w:hAnsi="Arial" w:cs="Arial"/>
                <w:sz w:val="20"/>
                <w:szCs w:val="20"/>
              </w:rPr>
            </w:pPr>
            <w:r w:rsidRPr="37AA1D0B">
              <w:rPr>
                <w:rFonts w:ascii="Arial" w:hAnsi="Arial" w:cs="Arial"/>
                <w:sz w:val="20"/>
                <w:szCs w:val="20"/>
              </w:rPr>
              <w:t>BIMD 502 Scientific Discovery II</w:t>
            </w:r>
            <w:r w:rsidR="00486D84">
              <w:rPr>
                <w:rFonts w:ascii="Arial" w:hAnsi="Arial" w:cs="Arial"/>
                <w:sz w:val="20"/>
                <w:szCs w:val="20"/>
              </w:rPr>
              <w:t xml:space="preserve"> (Elective)</w:t>
            </w:r>
          </w:p>
        </w:tc>
        <w:tc>
          <w:tcPr>
            <w:tcW w:w="952" w:type="dxa"/>
            <w:tcBorders>
              <w:right w:val="single" w:sz="4" w:space="0" w:color="auto"/>
            </w:tcBorders>
          </w:tcPr>
          <w:p w14:paraId="64D4DF0B"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6</w:t>
            </w:r>
          </w:p>
        </w:tc>
      </w:tr>
      <w:tr w:rsidR="001C2191" w:rsidRPr="003D7398" w14:paraId="31D4B037" w14:textId="77777777" w:rsidTr="37AA1D0B">
        <w:trPr>
          <w:jc w:val="center"/>
        </w:trPr>
        <w:tc>
          <w:tcPr>
            <w:tcW w:w="2605" w:type="dxa"/>
            <w:tcBorders>
              <w:left w:val="single" w:sz="4" w:space="0" w:color="auto"/>
            </w:tcBorders>
          </w:tcPr>
          <w:p w14:paraId="5074DF56" w14:textId="77777777" w:rsidR="001C2191" w:rsidRPr="003D7398" w:rsidRDefault="001C2191" w:rsidP="00716642">
            <w:pPr>
              <w:rPr>
                <w:rFonts w:ascii="Arial" w:hAnsi="Arial" w:cs="Arial"/>
                <w:b/>
                <w:sz w:val="20"/>
                <w:szCs w:val="20"/>
              </w:rPr>
            </w:pPr>
          </w:p>
        </w:tc>
        <w:tc>
          <w:tcPr>
            <w:tcW w:w="2340" w:type="dxa"/>
          </w:tcPr>
          <w:p w14:paraId="2EA8D06B" w14:textId="77777777" w:rsidR="001C2191" w:rsidRPr="003D7398" w:rsidRDefault="001C2191" w:rsidP="00716642">
            <w:pPr>
              <w:jc w:val="center"/>
              <w:rPr>
                <w:rFonts w:ascii="Arial" w:hAnsi="Arial" w:cs="Arial"/>
                <w:sz w:val="20"/>
                <w:szCs w:val="20"/>
              </w:rPr>
            </w:pPr>
          </w:p>
        </w:tc>
        <w:tc>
          <w:tcPr>
            <w:tcW w:w="4767" w:type="dxa"/>
          </w:tcPr>
          <w:p w14:paraId="1D505B1C" w14:textId="77777777" w:rsidR="001C2191" w:rsidRPr="003D7398" w:rsidRDefault="001C2191" w:rsidP="00716642">
            <w:pPr>
              <w:rPr>
                <w:rFonts w:ascii="Arial" w:hAnsi="Arial" w:cs="Arial"/>
                <w:sz w:val="20"/>
                <w:szCs w:val="20"/>
              </w:rPr>
            </w:pPr>
            <w:r w:rsidRPr="003D7398">
              <w:rPr>
                <w:rFonts w:ascii="Arial" w:hAnsi="Arial" w:cs="Arial"/>
                <w:sz w:val="20"/>
                <w:szCs w:val="20"/>
              </w:rPr>
              <w:t>BIMD 510 Basic Biomedical Statistics</w:t>
            </w:r>
          </w:p>
        </w:tc>
        <w:tc>
          <w:tcPr>
            <w:tcW w:w="952" w:type="dxa"/>
            <w:tcBorders>
              <w:right w:val="single" w:sz="4" w:space="0" w:color="auto"/>
            </w:tcBorders>
          </w:tcPr>
          <w:p w14:paraId="2EC40A87"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2</w:t>
            </w:r>
          </w:p>
        </w:tc>
      </w:tr>
      <w:tr w:rsidR="001C2191" w:rsidRPr="003D7398" w14:paraId="39A5F98F" w14:textId="77777777" w:rsidTr="37AA1D0B">
        <w:trPr>
          <w:jc w:val="center"/>
        </w:trPr>
        <w:tc>
          <w:tcPr>
            <w:tcW w:w="2605" w:type="dxa"/>
            <w:tcBorders>
              <w:left w:val="single" w:sz="4" w:space="0" w:color="auto"/>
            </w:tcBorders>
          </w:tcPr>
          <w:p w14:paraId="4778F949" w14:textId="77777777" w:rsidR="001C2191" w:rsidRPr="003D7398" w:rsidRDefault="001C2191" w:rsidP="00716642">
            <w:pPr>
              <w:rPr>
                <w:rFonts w:ascii="Arial" w:hAnsi="Arial" w:cs="Arial"/>
                <w:b/>
                <w:sz w:val="20"/>
                <w:szCs w:val="20"/>
              </w:rPr>
            </w:pPr>
          </w:p>
        </w:tc>
        <w:tc>
          <w:tcPr>
            <w:tcW w:w="2340" w:type="dxa"/>
          </w:tcPr>
          <w:p w14:paraId="07002E0E" w14:textId="77777777" w:rsidR="001C2191" w:rsidRPr="003D7398" w:rsidRDefault="001C2191" w:rsidP="00716642">
            <w:pPr>
              <w:jc w:val="center"/>
              <w:rPr>
                <w:rFonts w:ascii="Arial" w:hAnsi="Arial" w:cs="Arial"/>
                <w:sz w:val="20"/>
                <w:szCs w:val="20"/>
              </w:rPr>
            </w:pPr>
          </w:p>
        </w:tc>
        <w:tc>
          <w:tcPr>
            <w:tcW w:w="4767" w:type="dxa"/>
          </w:tcPr>
          <w:p w14:paraId="2CF37BF8" w14:textId="2D899DE0" w:rsidR="001C2191" w:rsidRPr="003D7398" w:rsidRDefault="001C2191" w:rsidP="00716642">
            <w:pPr>
              <w:rPr>
                <w:rFonts w:ascii="Arial" w:hAnsi="Arial" w:cs="Arial"/>
                <w:sz w:val="20"/>
                <w:szCs w:val="20"/>
              </w:rPr>
            </w:pPr>
            <w:r>
              <w:rPr>
                <w:rFonts w:ascii="Arial" w:hAnsi="Arial" w:cs="Arial"/>
                <w:sz w:val="20"/>
                <w:szCs w:val="20"/>
              </w:rPr>
              <w:t>BIMD 590</w:t>
            </w:r>
            <w:r w:rsidR="0B1E645A" w:rsidRPr="1994E557">
              <w:rPr>
                <w:rFonts w:ascii="Arial" w:hAnsi="Arial" w:cs="Arial"/>
                <w:sz w:val="20"/>
                <w:szCs w:val="20"/>
              </w:rPr>
              <w:t xml:space="preserve"> </w:t>
            </w:r>
            <w:r>
              <w:rPr>
                <w:rFonts w:ascii="Arial" w:hAnsi="Arial" w:cs="Arial"/>
                <w:sz w:val="20"/>
                <w:szCs w:val="20"/>
              </w:rPr>
              <w:t>Research</w:t>
            </w:r>
          </w:p>
        </w:tc>
        <w:tc>
          <w:tcPr>
            <w:tcW w:w="952" w:type="dxa"/>
            <w:tcBorders>
              <w:right w:val="single" w:sz="4" w:space="0" w:color="auto"/>
            </w:tcBorders>
          </w:tcPr>
          <w:p w14:paraId="13E7AB5E" w14:textId="77777777" w:rsidR="001C2191" w:rsidRPr="003D7398" w:rsidRDefault="001C2191" w:rsidP="00716642">
            <w:pPr>
              <w:jc w:val="center"/>
              <w:rPr>
                <w:rFonts w:ascii="Arial" w:hAnsi="Arial" w:cs="Arial"/>
                <w:sz w:val="20"/>
                <w:szCs w:val="20"/>
              </w:rPr>
            </w:pPr>
            <w:r>
              <w:rPr>
                <w:rFonts w:ascii="Arial" w:hAnsi="Arial" w:cs="Arial"/>
                <w:sz w:val="20"/>
                <w:szCs w:val="20"/>
              </w:rPr>
              <w:t>0-6</w:t>
            </w:r>
          </w:p>
        </w:tc>
      </w:tr>
      <w:tr w:rsidR="001C2191" w:rsidRPr="003D7398" w14:paraId="39D0E1FC" w14:textId="77777777" w:rsidTr="37AA1D0B">
        <w:trPr>
          <w:jc w:val="center"/>
        </w:trPr>
        <w:tc>
          <w:tcPr>
            <w:tcW w:w="2605" w:type="dxa"/>
            <w:tcBorders>
              <w:left w:val="single" w:sz="4" w:space="0" w:color="auto"/>
            </w:tcBorders>
          </w:tcPr>
          <w:p w14:paraId="2F63B692" w14:textId="77777777" w:rsidR="001C2191" w:rsidRPr="003D7398" w:rsidRDefault="001C2191" w:rsidP="00716642">
            <w:pPr>
              <w:rPr>
                <w:rFonts w:ascii="Arial" w:hAnsi="Arial" w:cs="Arial"/>
                <w:b/>
                <w:sz w:val="20"/>
                <w:szCs w:val="20"/>
              </w:rPr>
            </w:pPr>
            <w:r w:rsidRPr="003D7398">
              <w:rPr>
                <w:rFonts w:ascii="Arial" w:hAnsi="Arial" w:cs="Arial"/>
                <w:b/>
                <w:sz w:val="20"/>
                <w:szCs w:val="20"/>
              </w:rPr>
              <w:t>Summer</w:t>
            </w:r>
          </w:p>
        </w:tc>
        <w:tc>
          <w:tcPr>
            <w:tcW w:w="2340" w:type="dxa"/>
          </w:tcPr>
          <w:p w14:paraId="1F5FCDCB"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3</w:t>
            </w:r>
          </w:p>
        </w:tc>
        <w:tc>
          <w:tcPr>
            <w:tcW w:w="4767" w:type="dxa"/>
          </w:tcPr>
          <w:p w14:paraId="3966948D" w14:textId="77777777" w:rsidR="001C2191" w:rsidRPr="003D7398" w:rsidRDefault="001C2191" w:rsidP="00716642">
            <w:pPr>
              <w:rPr>
                <w:rFonts w:ascii="Arial" w:hAnsi="Arial" w:cs="Arial"/>
                <w:sz w:val="20"/>
                <w:szCs w:val="20"/>
              </w:rPr>
            </w:pPr>
            <w:r w:rsidRPr="003D7398">
              <w:rPr>
                <w:rFonts w:ascii="Arial" w:hAnsi="Arial" w:cs="Arial"/>
                <w:sz w:val="20"/>
                <w:szCs w:val="20"/>
              </w:rPr>
              <w:t>BIMD 590</w:t>
            </w:r>
          </w:p>
        </w:tc>
        <w:tc>
          <w:tcPr>
            <w:tcW w:w="952" w:type="dxa"/>
            <w:tcBorders>
              <w:right w:val="single" w:sz="4" w:space="0" w:color="auto"/>
            </w:tcBorders>
          </w:tcPr>
          <w:p w14:paraId="2F5DBAB8"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3</w:t>
            </w:r>
          </w:p>
        </w:tc>
      </w:tr>
      <w:tr w:rsidR="001C2191" w:rsidRPr="003D7398" w14:paraId="17D707CC" w14:textId="77777777" w:rsidTr="37AA1D0B">
        <w:trPr>
          <w:jc w:val="center"/>
        </w:trPr>
        <w:tc>
          <w:tcPr>
            <w:tcW w:w="2605" w:type="dxa"/>
            <w:tcBorders>
              <w:left w:val="single" w:sz="4" w:space="0" w:color="auto"/>
            </w:tcBorders>
          </w:tcPr>
          <w:p w14:paraId="1D7A62C8" w14:textId="77777777" w:rsidR="001C2191" w:rsidRPr="003D7398" w:rsidRDefault="001C2191" w:rsidP="00716642">
            <w:pPr>
              <w:rPr>
                <w:rFonts w:ascii="Arial" w:hAnsi="Arial" w:cs="Arial"/>
                <w:b/>
                <w:sz w:val="20"/>
                <w:szCs w:val="20"/>
              </w:rPr>
            </w:pPr>
            <w:r w:rsidRPr="003D7398">
              <w:rPr>
                <w:rFonts w:ascii="Arial" w:hAnsi="Arial" w:cs="Arial"/>
                <w:b/>
                <w:sz w:val="20"/>
                <w:szCs w:val="20"/>
              </w:rPr>
              <w:t>Throughout Year</w:t>
            </w:r>
          </w:p>
        </w:tc>
        <w:tc>
          <w:tcPr>
            <w:tcW w:w="2340" w:type="dxa"/>
          </w:tcPr>
          <w:p w14:paraId="7B2C4B26" w14:textId="77777777" w:rsidR="001C2191" w:rsidRPr="003D7398" w:rsidRDefault="001C2191" w:rsidP="00716642">
            <w:pPr>
              <w:jc w:val="center"/>
              <w:rPr>
                <w:rFonts w:ascii="Arial" w:hAnsi="Arial" w:cs="Arial"/>
                <w:sz w:val="20"/>
                <w:szCs w:val="20"/>
              </w:rPr>
            </w:pPr>
          </w:p>
        </w:tc>
        <w:tc>
          <w:tcPr>
            <w:tcW w:w="4767" w:type="dxa"/>
          </w:tcPr>
          <w:p w14:paraId="6D4BEF5B" w14:textId="77777777" w:rsidR="001C2191" w:rsidRPr="003D7398" w:rsidRDefault="001C2191" w:rsidP="00716642">
            <w:pPr>
              <w:rPr>
                <w:rFonts w:ascii="Arial" w:hAnsi="Arial" w:cs="Arial"/>
                <w:sz w:val="20"/>
                <w:szCs w:val="20"/>
              </w:rPr>
            </w:pPr>
            <w:r w:rsidRPr="003D7398">
              <w:rPr>
                <w:rFonts w:ascii="Arial" w:hAnsi="Arial" w:cs="Arial"/>
                <w:sz w:val="20"/>
                <w:szCs w:val="20"/>
              </w:rPr>
              <w:t>3 Laboratory Rotations</w:t>
            </w:r>
          </w:p>
        </w:tc>
        <w:tc>
          <w:tcPr>
            <w:tcW w:w="952" w:type="dxa"/>
            <w:tcBorders>
              <w:right w:val="single" w:sz="4" w:space="0" w:color="auto"/>
            </w:tcBorders>
          </w:tcPr>
          <w:p w14:paraId="152A6E52" w14:textId="77777777" w:rsidR="001C2191" w:rsidRPr="003D7398" w:rsidRDefault="001C2191" w:rsidP="00716642">
            <w:pPr>
              <w:jc w:val="center"/>
              <w:rPr>
                <w:rFonts w:ascii="Arial" w:hAnsi="Arial" w:cs="Arial"/>
                <w:sz w:val="20"/>
                <w:szCs w:val="20"/>
              </w:rPr>
            </w:pPr>
          </w:p>
        </w:tc>
      </w:tr>
      <w:tr w:rsidR="001C2191" w:rsidRPr="003D7398" w14:paraId="63ACB765" w14:textId="77777777" w:rsidTr="37AA1D0B">
        <w:trPr>
          <w:jc w:val="center"/>
        </w:trPr>
        <w:tc>
          <w:tcPr>
            <w:tcW w:w="2605" w:type="dxa"/>
            <w:tcBorders>
              <w:left w:val="single" w:sz="4" w:space="0" w:color="auto"/>
              <w:bottom w:val="single" w:sz="4" w:space="0" w:color="auto"/>
            </w:tcBorders>
          </w:tcPr>
          <w:p w14:paraId="2F52E5F1" w14:textId="77777777" w:rsidR="001C2191" w:rsidRPr="003D7398" w:rsidRDefault="001C2191" w:rsidP="00716642">
            <w:pPr>
              <w:rPr>
                <w:rFonts w:ascii="Arial" w:hAnsi="Arial" w:cs="Arial"/>
                <w:b/>
                <w:sz w:val="20"/>
                <w:szCs w:val="20"/>
              </w:rPr>
            </w:pPr>
          </w:p>
        </w:tc>
        <w:tc>
          <w:tcPr>
            <w:tcW w:w="2340" w:type="dxa"/>
            <w:tcBorders>
              <w:bottom w:val="single" w:sz="4" w:space="0" w:color="auto"/>
            </w:tcBorders>
          </w:tcPr>
          <w:p w14:paraId="1A4C174F" w14:textId="77777777" w:rsidR="001C2191" w:rsidRPr="003D7398" w:rsidRDefault="001C2191" w:rsidP="00716642">
            <w:pPr>
              <w:jc w:val="center"/>
              <w:rPr>
                <w:rFonts w:ascii="Arial" w:hAnsi="Arial" w:cs="Arial"/>
                <w:sz w:val="20"/>
                <w:szCs w:val="20"/>
              </w:rPr>
            </w:pPr>
          </w:p>
        </w:tc>
        <w:tc>
          <w:tcPr>
            <w:tcW w:w="4767" w:type="dxa"/>
            <w:tcBorders>
              <w:bottom w:val="single" w:sz="4" w:space="0" w:color="auto"/>
            </w:tcBorders>
          </w:tcPr>
          <w:p w14:paraId="7426F37C" w14:textId="77777777" w:rsidR="001C2191" w:rsidRPr="003D7398" w:rsidRDefault="001C2191" w:rsidP="00716642">
            <w:pPr>
              <w:rPr>
                <w:rFonts w:ascii="Arial" w:hAnsi="Arial" w:cs="Arial"/>
                <w:sz w:val="20"/>
                <w:szCs w:val="20"/>
              </w:rPr>
            </w:pPr>
            <w:r w:rsidRPr="003D7398">
              <w:rPr>
                <w:rFonts w:ascii="Arial" w:hAnsi="Arial" w:cs="Arial"/>
                <w:sz w:val="20"/>
                <w:szCs w:val="20"/>
              </w:rPr>
              <w:t>Journal Club</w:t>
            </w:r>
          </w:p>
        </w:tc>
        <w:tc>
          <w:tcPr>
            <w:tcW w:w="952" w:type="dxa"/>
            <w:tcBorders>
              <w:bottom w:val="single" w:sz="4" w:space="0" w:color="auto"/>
              <w:right w:val="single" w:sz="4" w:space="0" w:color="auto"/>
            </w:tcBorders>
          </w:tcPr>
          <w:p w14:paraId="1557C852" w14:textId="77777777" w:rsidR="001C2191" w:rsidRPr="003D7398" w:rsidRDefault="001C2191" w:rsidP="00716642">
            <w:pPr>
              <w:jc w:val="center"/>
              <w:rPr>
                <w:rFonts w:ascii="Arial" w:hAnsi="Arial" w:cs="Arial"/>
                <w:sz w:val="20"/>
                <w:szCs w:val="20"/>
              </w:rPr>
            </w:pPr>
          </w:p>
        </w:tc>
      </w:tr>
      <w:tr w:rsidR="001C2191" w:rsidRPr="003D7398" w14:paraId="64BB6E13" w14:textId="77777777" w:rsidTr="37AA1D0B">
        <w:trPr>
          <w:jc w:val="center"/>
        </w:trPr>
        <w:tc>
          <w:tcPr>
            <w:tcW w:w="2605" w:type="dxa"/>
            <w:tcBorders>
              <w:top w:val="single" w:sz="4" w:space="0" w:color="auto"/>
              <w:left w:val="single" w:sz="4" w:space="0" w:color="auto"/>
              <w:bottom w:val="single" w:sz="4" w:space="0" w:color="auto"/>
            </w:tcBorders>
          </w:tcPr>
          <w:p w14:paraId="74049413" w14:textId="77777777" w:rsidR="001C2191" w:rsidRPr="003D7398" w:rsidRDefault="001C2191" w:rsidP="00716642">
            <w:pPr>
              <w:rPr>
                <w:rFonts w:ascii="Arial" w:hAnsi="Arial" w:cs="Arial"/>
                <w:b/>
                <w:sz w:val="20"/>
                <w:szCs w:val="20"/>
              </w:rPr>
            </w:pPr>
            <w:r w:rsidRPr="003D7398">
              <w:rPr>
                <w:rFonts w:ascii="Arial" w:hAnsi="Arial" w:cs="Arial"/>
                <w:b/>
                <w:sz w:val="20"/>
                <w:szCs w:val="20"/>
              </w:rPr>
              <w:t>Total credits</w:t>
            </w:r>
          </w:p>
        </w:tc>
        <w:tc>
          <w:tcPr>
            <w:tcW w:w="2340" w:type="dxa"/>
            <w:tcBorders>
              <w:top w:val="single" w:sz="4" w:space="0" w:color="auto"/>
              <w:bottom w:val="single" w:sz="4" w:space="0" w:color="auto"/>
            </w:tcBorders>
          </w:tcPr>
          <w:p w14:paraId="6EB19CCD" w14:textId="77777777" w:rsidR="001C2191" w:rsidRPr="003D7398" w:rsidRDefault="001C2191" w:rsidP="00716642">
            <w:pPr>
              <w:jc w:val="center"/>
              <w:rPr>
                <w:rFonts w:ascii="Arial" w:hAnsi="Arial" w:cs="Arial"/>
                <w:sz w:val="20"/>
                <w:szCs w:val="20"/>
              </w:rPr>
            </w:pPr>
          </w:p>
        </w:tc>
        <w:tc>
          <w:tcPr>
            <w:tcW w:w="4767" w:type="dxa"/>
            <w:tcBorders>
              <w:top w:val="single" w:sz="4" w:space="0" w:color="auto"/>
              <w:bottom w:val="single" w:sz="4" w:space="0" w:color="auto"/>
            </w:tcBorders>
          </w:tcPr>
          <w:p w14:paraId="2ED96713" w14:textId="77777777" w:rsidR="001C2191" w:rsidRPr="003D7398" w:rsidRDefault="001C2191" w:rsidP="00716642">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65540E74"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19</w:t>
            </w:r>
          </w:p>
        </w:tc>
      </w:tr>
      <w:tr w:rsidR="001C2191" w:rsidRPr="003D7398" w14:paraId="3061304B" w14:textId="77777777" w:rsidTr="37AA1D0B">
        <w:trPr>
          <w:jc w:val="center"/>
        </w:trPr>
        <w:tc>
          <w:tcPr>
            <w:tcW w:w="2605" w:type="dxa"/>
            <w:tcBorders>
              <w:top w:val="single" w:sz="4" w:space="0" w:color="auto"/>
              <w:bottom w:val="single" w:sz="4" w:space="0" w:color="auto"/>
            </w:tcBorders>
          </w:tcPr>
          <w:p w14:paraId="057ACB5D" w14:textId="77777777" w:rsidR="001C2191" w:rsidRPr="003D7398" w:rsidRDefault="001C2191" w:rsidP="00716642">
            <w:pPr>
              <w:rPr>
                <w:rFonts w:ascii="Arial" w:hAnsi="Arial" w:cs="Arial"/>
                <w:sz w:val="20"/>
                <w:szCs w:val="20"/>
              </w:rPr>
            </w:pPr>
          </w:p>
        </w:tc>
        <w:tc>
          <w:tcPr>
            <w:tcW w:w="2340" w:type="dxa"/>
            <w:tcBorders>
              <w:top w:val="single" w:sz="4" w:space="0" w:color="auto"/>
              <w:bottom w:val="single" w:sz="4" w:space="0" w:color="auto"/>
            </w:tcBorders>
          </w:tcPr>
          <w:p w14:paraId="52D856F2" w14:textId="77777777" w:rsidR="001C2191" w:rsidRPr="003D7398" w:rsidRDefault="001C2191" w:rsidP="00716642">
            <w:pPr>
              <w:jc w:val="center"/>
              <w:rPr>
                <w:rFonts w:ascii="Arial" w:hAnsi="Arial" w:cs="Arial"/>
                <w:sz w:val="20"/>
                <w:szCs w:val="20"/>
              </w:rPr>
            </w:pPr>
          </w:p>
        </w:tc>
        <w:tc>
          <w:tcPr>
            <w:tcW w:w="4767" w:type="dxa"/>
            <w:tcBorders>
              <w:top w:val="single" w:sz="4" w:space="0" w:color="auto"/>
              <w:bottom w:val="single" w:sz="4" w:space="0" w:color="auto"/>
            </w:tcBorders>
          </w:tcPr>
          <w:p w14:paraId="508C698A" w14:textId="77777777" w:rsidR="001C2191" w:rsidRPr="003D7398" w:rsidRDefault="001C2191" w:rsidP="00716642">
            <w:pPr>
              <w:rPr>
                <w:rFonts w:ascii="Arial" w:hAnsi="Arial" w:cs="Arial"/>
                <w:sz w:val="20"/>
                <w:szCs w:val="20"/>
              </w:rPr>
            </w:pPr>
          </w:p>
        </w:tc>
        <w:tc>
          <w:tcPr>
            <w:tcW w:w="952" w:type="dxa"/>
            <w:tcBorders>
              <w:top w:val="single" w:sz="4" w:space="0" w:color="auto"/>
              <w:bottom w:val="single" w:sz="4" w:space="0" w:color="auto"/>
            </w:tcBorders>
          </w:tcPr>
          <w:p w14:paraId="35B9B4FD" w14:textId="77777777" w:rsidR="001C2191" w:rsidRPr="003D7398" w:rsidRDefault="001C2191" w:rsidP="00716642">
            <w:pPr>
              <w:jc w:val="center"/>
              <w:rPr>
                <w:rFonts w:ascii="Arial" w:hAnsi="Arial" w:cs="Arial"/>
                <w:sz w:val="20"/>
                <w:szCs w:val="20"/>
              </w:rPr>
            </w:pPr>
          </w:p>
        </w:tc>
      </w:tr>
      <w:tr w:rsidR="001C2191" w:rsidRPr="003D7398" w14:paraId="02888D18" w14:textId="77777777" w:rsidTr="37AA1D0B">
        <w:trPr>
          <w:jc w:val="center"/>
        </w:trPr>
        <w:tc>
          <w:tcPr>
            <w:tcW w:w="2605" w:type="dxa"/>
            <w:tcBorders>
              <w:top w:val="single" w:sz="4" w:space="0" w:color="auto"/>
              <w:left w:val="single" w:sz="4" w:space="0" w:color="auto"/>
              <w:bottom w:val="single" w:sz="4" w:space="0" w:color="auto"/>
            </w:tcBorders>
          </w:tcPr>
          <w:p w14:paraId="1B8673AE" w14:textId="77777777" w:rsidR="001C2191" w:rsidRPr="003D7398" w:rsidRDefault="001C2191" w:rsidP="00716642">
            <w:pPr>
              <w:rPr>
                <w:rFonts w:ascii="Arial" w:hAnsi="Arial" w:cs="Arial"/>
                <w:b/>
                <w:sz w:val="20"/>
                <w:szCs w:val="20"/>
              </w:rPr>
            </w:pPr>
            <w:r w:rsidRPr="003D7398">
              <w:rPr>
                <w:rFonts w:ascii="Arial" w:hAnsi="Arial" w:cs="Arial"/>
                <w:b/>
                <w:sz w:val="20"/>
                <w:szCs w:val="20"/>
              </w:rPr>
              <w:t>Year 2</w:t>
            </w:r>
          </w:p>
        </w:tc>
        <w:tc>
          <w:tcPr>
            <w:tcW w:w="2340" w:type="dxa"/>
            <w:tcBorders>
              <w:top w:val="single" w:sz="4" w:space="0" w:color="auto"/>
              <w:bottom w:val="single" w:sz="4" w:space="0" w:color="auto"/>
            </w:tcBorders>
          </w:tcPr>
          <w:p w14:paraId="1010AA2A" w14:textId="77777777" w:rsidR="001C2191" w:rsidRPr="003D7398" w:rsidRDefault="001C2191" w:rsidP="00716642">
            <w:pPr>
              <w:jc w:val="center"/>
              <w:rPr>
                <w:rFonts w:ascii="Arial" w:hAnsi="Arial" w:cs="Arial"/>
                <w:b/>
                <w:sz w:val="20"/>
                <w:szCs w:val="20"/>
              </w:rPr>
            </w:pPr>
            <w:r w:rsidRPr="003D7398">
              <w:rPr>
                <w:rFonts w:ascii="Arial" w:hAnsi="Arial" w:cs="Arial"/>
                <w:b/>
                <w:sz w:val="20"/>
                <w:szCs w:val="20"/>
              </w:rPr>
              <w:t>Minimum credits</w:t>
            </w:r>
          </w:p>
        </w:tc>
        <w:tc>
          <w:tcPr>
            <w:tcW w:w="4767" w:type="dxa"/>
            <w:tcBorders>
              <w:top w:val="single" w:sz="4" w:space="0" w:color="auto"/>
              <w:bottom w:val="single" w:sz="4" w:space="0" w:color="auto"/>
            </w:tcBorders>
          </w:tcPr>
          <w:p w14:paraId="6A5CB977" w14:textId="77777777" w:rsidR="001C2191" w:rsidRPr="003D7398" w:rsidRDefault="001C2191" w:rsidP="00716642">
            <w:pPr>
              <w:jc w:val="center"/>
              <w:rPr>
                <w:rFonts w:ascii="Arial" w:hAnsi="Arial" w:cs="Arial"/>
                <w:b/>
                <w:sz w:val="20"/>
                <w:szCs w:val="20"/>
              </w:rPr>
            </w:pPr>
          </w:p>
        </w:tc>
        <w:tc>
          <w:tcPr>
            <w:tcW w:w="952" w:type="dxa"/>
            <w:tcBorders>
              <w:top w:val="single" w:sz="4" w:space="0" w:color="auto"/>
              <w:bottom w:val="single" w:sz="4" w:space="0" w:color="auto"/>
              <w:right w:val="single" w:sz="4" w:space="0" w:color="auto"/>
            </w:tcBorders>
          </w:tcPr>
          <w:p w14:paraId="0243EA84"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Credits</w:t>
            </w:r>
          </w:p>
        </w:tc>
      </w:tr>
      <w:tr w:rsidR="001C2191" w:rsidRPr="003D7398" w14:paraId="33B7B0AB" w14:textId="77777777" w:rsidTr="37AA1D0B">
        <w:trPr>
          <w:jc w:val="center"/>
        </w:trPr>
        <w:tc>
          <w:tcPr>
            <w:tcW w:w="2605" w:type="dxa"/>
            <w:tcBorders>
              <w:top w:val="single" w:sz="4" w:space="0" w:color="auto"/>
              <w:left w:val="single" w:sz="4" w:space="0" w:color="auto"/>
            </w:tcBorders>
          </w:tcPr>
          <w:p w14:paraId="4B997B9B" w14:textId="77777777" w:rsidR="001C2191" w:rsidRPr="003D7398" w:rsidRDefault="001C2191" w:rsidP="00716642">
            <w:pPr>
              <w:rPr>
                <w:rFonts w:ascii="Arial" w:hAnsi="Arial" w:cs="Arial"/>
                <w:b/>
                <w:sz w:val="20"/>
                <w:szCs w:val="20"/>
              </w:rPr>
            </w:pPr>
            <w:r w:rsidRPr="003D7398">
              <w:rPr>
                <w:rFonts w:ascii="Arial" w:hAnsi="Arial" w:cs="Arial"/>
                <w:b/>
                <w:sz w:val="20"/>
                <w:szCs w:val="20"/>
              </w:rPr>
              <w:t>Fall</w:t>
            </w:r>
          </w:p>
        </w:tc>
        <w:tc>
          <w:tcPr>
            <w:tcW w:w="2340" w:type="dxa"/>
            <w:tcBorders>
              <w:top w:val="single" w:sz="4" w:space="0" w:color="auto"/>
            </w:tcBorders>
          </w:tcPr>
          <w:p w14:paraId="5A27C863"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6</w:t>
            </w:r>
          </w:p>
        </w:tc>
        <w:tc>
          <w:tcPr>
            <w:tcW w:w="4767" w:type="dxa"/>
            <w:tcBorders>
              <w:top w:val="single" w:sz="4" w:space="0" w:color="auto"/>
            </w:tcBorders>
          </w:tcPr>
          <w:p w14:paraId="433F636B" w14:textId="77777777" w:rsidR="001C2191" w:rsidRPr="003D7398" w:rsidRDefault="001C2191" w:rsidP="00716642">
            <w:pPr>
              <w:rPr>
                <w:rFonts w:ascii="Arial" w:hAnsi="Arial" w:cs="Arial"/>
                <w:sz w:val="20"/>
                <w:szCs w:val="20"/>
              </w:rPr>
            </w:pPr>
            <w:r w:rsidRPr="003D7398">
              <w:rPr>
                <w:rFonts w:ascii="Arial" w:hAnsi="Arial" w:cs="Arial"/>
                <w:sz w:val="20"/>
                <w:szCs w:val="20"/>
              </w:rPr>
              <w:t>BIMD Elective(s)</w:t>
            </w:r>
          </w:p>
        </w:tc>
        <w:tc>
          <w:tcPr>
            <w:tcW w:w="952" w:type="dxa"/>
            <w:tcBorders>
              <w:top w:val="single" w:sz="4" w:space="0" w:color="auto"/>
              <w:right w:val="single" w:sz="4" w:space="0" w:color="auto"/>
            </w:tcBorders>
          </w:tcPr>
          <w:p w14:paraId="71D5D776"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0-4</w:t>
            </w:r>
          </w:p>
        </w:tc>
      </w:tr>
      <w:tr w:rsidR="001C2191" w:rsidRPr="003D7398" w14:paraId="41B8A663" w14:textId="77777777" w:rsidTr="37AA1D0B">
        <w:trPr>
          <w:jc w:val="center"/>
        </w:trPr>
        <w:tc>
          <w:tcPr>
            <w:tcW w:w="2605" w:type="dxa"/>
            <w:tcBorders>
              <w:left w:val="single" w:sz="4" w:space="0" w:color="auto"/>
            </w:tcBorders>
          </w:tcPr>
          <w:p w14:paraId="2901720E" w14:textId="77777777" w:rsidR="001C2191" w:rsidRPr="003D7398" w:rsidRDefault="001C2191" w:rsidP="00716642">
            <w:pPr>
              <w:rPr>
                <w:rFonts w:ascii="Arial" w:hAnsi="Arial" w:cs="Arial"/>
                <w:sz w:val="20"/>
                <w:szCs w:val="20"/>
              </w:rPr>
            </w:pPr>
          </w:p>
        </w:tc>
        <w:tc>
          <w:tcPr>
            <w:tcW w:w="2340" w:type="dxa"/>
          </w:tcPr>
          <w:p w14:paraId="37814613" w14:textId="77777777" w:rsidR="001C2191" w:rsidRPr="003D7398" w:rsidRDefault="001C2191" w:rsidP="00716642">
            <w:pPr>
              <w:jc w:val="center"/>
              <w:rPr>
                <w:rFonts w:ascii="Arial" w:hAnsi="Arial" w:cs="Arial"/>
                <w:sz w:val="20"/>
                <w:szCs w:val="20"/>
              </w:rPr>
            </w:pPr>
          </w:p>
        </w:tc>
        <w:tc>
          <w:tcPr>
            <w:tcW w:w="4767" w:type="dxa"/>
          </w:tcPr>
          <w:p w14:paraId="756A0936" w14:textId="137A5D97" w:rsidR="001C2191" w:rsidRPr="003D7398" w:rsidRDefault="001C2191" w:rsidP="00716642">
            <w:pPr>
              <w:rPr>
                <w:rFonts w:ascii="Arial" w:hAnsi="Arial" w:cs="Arial"/>
                <w:sz w:val="20"/>
                <w:szCs w:val="20"/>
              </w:rPr>
            </w:pPr>
            <w:r w:rsidRPr="003D7398">
              <w:rPr>
                <w:rFonts w:ascii="Arial" w:hAnsi="Arial" w:cs="Arial"/>
                <w:sz w:val="20"/>
                <w:szCs w:val="20"/>
              </w:rPr>
              <w:t>BIMD</w:t>
            </w:r>
            <w:r w:rsidR="003D6040">
              <w:rPr>
                <w:rFonts w:ascii="Arial" w:hAnsi="Arial" w:cs="Arial"/>
                <w:sz w:val="20"/>
                <w:szCs w:val="20"/>
              </w:rPr>
              <w:t xml:space="preserve"> </w:t>
            </w:r>
            <w:r w:rsidRPr="003D7398">
              <w:rPr>
                <w:rFonts w:ascii="Arial" w:hAnsi="Arial" w:cs="Arial"/>
                <w:sz w:val="20"/>
                <w:szCs w:val="20"/>
              </w:rPr>
              <w:t>590 Research</w:t>
            </w:r>
          </w:p>
        </w:tc>
        <w:tc>
          <w:tcPr>
            <w:tcW w:w="952" w:type="dxa"/>
            <w:tcBorders>
              <w:right w:val="single" w:sz="4" w:space="0" w:color="auto"/>
            </w:tcBorders>
          </w:tcPr>
          <w:p w14:paraId="7FF0534D"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0-6</w:t>
            </w:r>
          </w:p>
        </w:tc>
      </w:tr>
      <w:tr w:rsidR="001C2191" w:rsidRPr="003D7398" w14:paraId="7E263C81" w14:textId="77777777" w:rsidTr="37AA1D0B">
        <w:trPr>
          <w:jc w:val="center"/>
        </w:trPr>
        <w:tc>
          <w:tcPr>
            <w:tcW w:w="2605" w:type="dxa"/>
            <w:tcBorders>
              <w:left w:val="single" w:sz="4" w:space="0" w:color="auto"/>
            </w:tcBorders>
          </w:tcPr>
          <w:p w14:paraId="63D3EFB7" w14:textId="77777777" w:rsidR="001C2191" w:rsidRPr="003D7398" w:rsidRDefault="001C2191" w:rsidP="00716642">
            <w:pPr>
              <w:rPr>
                <w:rFonts w:ascii="Arial" w:hAnsi="Arial" w:cs="Arial"/>
                <w:b/>
                <w:sz w:val="20"/>
                <w:szCs w:val="20"/>
              </w:rPr>
            </w:pPr>
            <w:r w:rsidRPr="003D7398">
              <w:rPr>
                <w:rFonts w:ascii="Arial" w:hAnsi="Arial" w:cs="Arial"/>
                <w:b/>
                <w:sz w:val="20"/>
                <w:szCs w:val="20"/>
              </w:rPr>
              <w:t>Spring</w:t>
            </w:r>
          </w:p>
        </w:tc>
        <w:tc>
          <w:tcPr>
            <w:tcW w:w="2340" w:type="dxa"/>
          </w:tcPr>
          <w:p w14:paraId="54A031D2"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6</w:t>
            </w:r>
          </w:p>
        </w:tc>
        <w:tc>
          <w:tcPr>
            <w:tcW w:w="4767" w:type="dxa"/>
          </w:tcPr>
          <w:p w14:paraId="20A4262C" w14:textId="77777777" w:rsidR="001C2191" w:rsidRPr="003D7398" w:rsidRDefault="001C2191" w:rsidP="00716642">
            <w:pPr>
              <w:rPr>
                <w:rFonts w:ascii="Arial" w:hAnsi="Arial" w:cs="Arial"/>
                <w:sz w:val="20"/>
                <w:szCs w:val="20"/>
              </w:rPr>
            </w:pPr>
            <w:r w:rsidRPr="003D7398">
              <w:rPr>
                <w:rFonts w:ascii="Arial" w:hAnsi="Arial" w:cs="Arial"/>
                <w:sz w:val="20"/>
                <w:szCs w:val="20"/>
              </w:rPr>
              <w:t>BIMD Elective(s)</w:t>
            </w:r>
          </w:p>
        </w:tc>
        <w:tc>
          <w:tcPr>
            <w:tcW w:w="952" w:type="dxa"/>
            <w:tcBorders>
              <w:right w:val="single" w:sz="4" w:space="0" w:color="auto"/>
            </w:tcBorders>
          </w:tcPr>
          <w:p w14:paraId="54593A81"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0-4</w:t>
            </w:r>
          </w:p>
        </w:tc>
      </w:tr>
      <w:tr w:rsidR="001C2191" w:rsidRPr="003D7398" w14:paraId="1CDC094B" w14:textId="77777777" w:rsidTr="37AA1D0B">
        <w:trPr>
          <w:jc w:val="center"/>
        </w:trPr>
        <w:tc>
          <w:tcPr>
            <w:tcW w:w="2605" w:type="dxa"/>
            <w:tcBorders>
              <w:left w:val="single" w:sz="4" w:space="0" w:color="auto"/>
            </w:tcBorders>
          </w:tcPr>
          <w:p w14:paraId="1BEC124F" w14:textId="77777777" w:rsidR="001C2191" w:rsidRPr="003D7398" w:rsidRDefault="001C2191" w:rsidP="00716642">
            <w:pPr>
              <w:rPr>
                <w:rFonts w:ascii="Arial" w:hAnsi="Arial" w:cs="Arial"/>
                <w:sz w:val="20"/>
                <w:szCs w:val="20"/>
              </w:rPr>
            </w:pPr>
          </w:p>
        </w:tc>
        <w:tc>
          <w:tcPr>
            <w:tcW w:w="2340" w:type="dxa"/>
          </w:tcPr>
          <w:p w14:paraId="4A871479" w14:textId="77777777" w:rsidR="001C2191" w:rsidRPr="003D7398" w:rsidRDefault="001C2191" w:rsidP="00716642">
            <w:pPr>
              <w:jc w:val="center"/>
              <w:rPr>
                <w:rFonts w:ascii="Arial" w:hAnsi="Arial" w:cs="Arial"/>
                <w:sz w:val="20"/>
                <w:szCs w:val="20"/>
              </w:rPr>
            </w:pPr>
          </w:p>
        </w:tc>
        <w:tc>
          <w:tcPr>
            <w:tcW w:w="4767" w:type="dxa"/>
          </w:tcPr>
          <w:p w14:paraId="3B295381" w14:textId="58651AB5" w:rsidR="001C2191" w:rsidRPr="003D7398" w:rsidRDefault="001C2191" w:rsidP="00716642">
            <w:pPr>
              <w:rPr>
                <w:rFonts w:ascii="Arial" w:hAnsi="Arial" w:cs="Arial"/>
                <w:sz w:val="20"/>
                <w:szCs w:val="20"/>
              </w:rPr>
            </w:pPr>
            <w:r w:rsidRPr="003D7398">
              <w:rPr>
                <w:rFonts w:ascii="Arial" w:hAnsi="Arial" w:cs="Arial"/>
                <w:sz w:val="20"/>
                <w:szCs w:val="20"/>
              </w:rPr>
              <w:t>BIMD</w:t>
            </w:r>
            <w:r w:rsidR="003D6040">
              <w:rPr>
                <w:rFonts w:ascii="Arial" w:hAnsi="Arial" w:cs="Arial"/>
                <w:sz w:val="20"/>
                <w:szCs w:val="20"/>
              </w:rPr>
              <w:t xml:space="preserve"> </w:t>
            </w:r>
            <w:r w:rsidRPr="003D7398">
              <w:rPr>
                <w:rFonts w:ascii="Arial" w:hAnsi="Arial" w:cs="Arial"/>
                <w:sz w:val="20"/>
                <w:szCs w:val="20"/>
              </w:rPr>
              <w:t>590 Research</w:t>
            </w:r>
          </w:p>
        </w:tc>
        <w:tc>
          <w:tcPr>
            <w:tcW w:w="952" w:type="dxa"/>
            <w:tcBorders>
              <w:right w:val="single" w:sz="4" w:space="0" w:color="auto"/>
            </w:tcBorders>
          </w:tcPr>
          <w:p w14:paraId="3B7544C5"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0-6</w:t>
            </w:r>
          </w:p>
        </w:tc>
      </w:tr>
      <w:tr w:rsidR="001C2191" w:rsidRPr="003D7398" w14:paraId="1E1D03EB" w14:textId="77777777" w:rsidTr="37AA1D0B">
        <w:trPr>
          <w:jc w:val="center"/>
        </w:trPr>
        <w:tc>
          <w:tcPr>
            <w:tcW w:w="2605" w:type="dxa"/>
            <w:tcBorders>
              <w:left w:val="single" w:sz="4" w:space="0" w:color="auto"/>
            </w:tcBorders>
          </w:tcPr>
          <w:p w14:paraId="405D3FEA" w14:textId="77777777" w:rsidR="001C2191" w:rsidRPr="003D7398" w:rsidRDefault="001C2191" w:rsidP="00716642">
            <w:pPr>
              <w:rPr>
                <w:rFonts w:ascii="Arial" w:hAnsi="Arial" w:cs="Arial"/>
                <w:b/>
                <w:sz w:val="20"/>
                <w:szCs w:val="20"/>
              </w:rPr>
            </w:pPr>
            <w:r w:rsidRPr="003D7398">
              <w:rPr>
                <w:rFonts w:ascii="Arial" w:hAnsi="Arial" w:cs="Arial"/>
                <w:b/>
                <w:sz w:val="20"/>
                <w:szCs w:val="20"/>
              </w:rPr>
              <w:t>Summer</w:t>
            </w:r>
          </w:p>
        </w:tc>
        <w:tc>
          <w:tcPr>
            <w:tcW w:w="2340" w:type="dxa"/>
          </w:tcPr>
          <w:p w14:paraId="5469BA4A"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3-6</w:t>
            </w:r>
          </w:p>
        </w:tc>
        <w:tc>
          <w:tcPr>
            <w:tcW w:w="4767" w:type="dxa"/>
          </w:tcPr>
          <w:p w14:paraId="771C9141" w14:textId="39BE7C14" w:rsidR="001C2191" w:rsidRPr="003D7398" w:rsidRDefault="001C2191" w:rsidP="00716642">
            <w:pPr>
              <w:rPr>
                <w:rFonts w:ascii="Arial" w:hAnsi="Arial" w:cs="Arial"/>
                <w:sz w:val="20"/>
                <w:szCs w:val="20"/>
              </w:rPr>
            </w:pPr>
            <w:r w:rsidRPr="003D7398">
              <w:rPr>
                <w:rFonts w:ascii="Arial" w:hAnsi="Arial" w:cs="Arial"/>
                <w:sz w:val="20"/>
                <w:szCs w:val="20"/>
              </w:rPr>
              <w:t>BIMD</w:t>
            </w:r>
            <w:r w:rsidR="003D6040">
              <w:rPr>
                <w:rFonts w:ascii="Arial" w:hAnsi="Arial" w:cs="Arial"/>
                <w:sz w:val="20"/>
                <w:szCs w:val="20"/>
              </w:rPr>
              <w:t xml:space="preserve"> </w:t>
            </w:r>
            <w:r w:rsidRPr="003D7398">
              <w:rPr>
                <w:rFonts w:ascii="Arial" w:hAnsi="Arial" w:cs="Arial"/>
                <w:sz w:val="20"/>
                <w:szCs w:val="20"/>
              </w:rPr>
              <w:t>590 Research</w:t>
            </w:r>
          </w:p>
        </w:tc>
        <w:tc>
          <w:tcPr>
            <w:tcW w:w="952" w:type="dxa"/>
            <w:tcBorders>
              <w:right w:val="single" w:sz="4" w:space="0" w:color="auto"/>
            </w:tcBorders>
          </w:tcPr>
          <w:p w14:paraId="1DFD6BCB"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3-6</w:t>
            </w:r>
          </w:p>
        </w:tc>
      </w:tr>
      <w:tr w:rsidR="001C2191" w:rsidRPr="003D7398" w14:paraId="4AFF08AA" w14:textId="77777777" w:rsidTr="37AA1D0B">
        <w:trPr>
          <w:jc w:val="center"/>
        </w:trPr>
        <w:tc>
          <w:tcPr>
            <w:tcW w:w="2605" w:type="dxa"/>
            <w:tcBorders>
              <w:left w:val="single" w:sz="4" w:space="0" w:color="auto"/>
            </w:tcBorders>
          </w:tcPr>
          <w:p w14:paraId="5A2C188D" w14:textId="77777777" w:rsidR="001C2191" w:rsidRPr="003D7398" w:rsidRDefault="001C2191" w:rsidP="00716642">
            <w:pPr>
              <w:rPr>
                <w:rFonts w:ascii="Arial" w:hAnsi="Arial" w:cs="Arial"/>
                <w:b/>
                <w:sz w:val="20"/>
                <w:szCs w:val="20"/>
              </w:rPr>
            </w:pPr>
            <w:r w:rsidRPr="003D7398">
              <w:rPr>
                <w:rFonts w:ascii="Arial" w:hAnsi="Arial" w:cs="Arial"/>
                <w:b/>
                <w:sz w:val="20"/>
                <w:szCs w:val="20"/>
              </w:rPr>
              <w:t>Throughout Year</w:t>
            </w:r>
          </w:p>
        </w:tc>
        <w:tc>
          <w:tcPr>
            <w:tcW w:w="2340" w:type="dxa"/>
          </w:tcPr>
          <w:p w14:paraId="68B6AC51" w14:textId="77777777" w:rsidR="001C2191" w:rsidRPr="003D7398" w:rsidRDefault="001C2191" w:rsidP="00716642">
            <w:pPr>
              <w:jc w:val="center"/>
              <w:rPr>
                <w:rFonts w:ascii="Arial" w:hAnsi="Arial" w:cs="Arial"/>
                <w:sz w:val="20"/>
                <w:szCs w:val="20"/>
              </w:rPr>
            </w:pPr>
          </w:p>
        </w:tc>
        <w:tc>
          <w:tcPr>
            <w:tcW w:w="4767" w:type="dxa"/>
          </w:tcPr>
          <w:p w14:paraId="42FD8A20" w14:textId="77777777" w:rsidR="001C2191" w:rsidRPr="003D7398" w:rsidRDefault="001C2191" w:rsidP="00716642">
            <w:pPr>
              <w:rPr>
                <w:rFonts w:ascii="Arial" w:hAnsi="Arial" w:cs="Arial"/>
                <w:sz w:val="20"/>
                <w:szCs w:val="20"/>
              </w:rPr>
            </w:pPr>
            <w:r w:rsidRPr="003D7398">
              <w:rPr>
                <w:rFonts w:ascii="Arial" w:hAnsi="Arial" w:cs="Arial"/>
                <w:sz w:val="20"/>
                <w:szCs w:val="20"/>
              </w:rPr>
              <w:t>Research Seminars (Faculty and Student)</w:t>
            </w:r>
          </w:p>
        </w:tc>
        <w:tc>
          <w:tcPr>
            <w:tcW w:w="952" w:type="dxa"/>
            <w:tcBorders>
              <w:right w:val="single" w:sz="4" w:space="0" w:color="auto"/>
            </w:tcBorders>
          </w:tcPr>
          <w:p w14:paraId="13A8BA48" w14:textId="77777777" w:rsidR="001C2191" w:rsidRPr="003D7398" w:rsidRDefault="001C2191" w:rsidP="00716642">
            <w:pPr>
              <w:jc w:val="center"/>
              <w:rPr>
                <w:rFonts w:ascii="Arial" w:hAnsi="Arial" w:cs="Arial"/>
                <w:sz w:val="20"/>
                <w:szCs w:val="20"/>
              </w:rPr>
            </w:pPr>
          </w:p>
        </w:tc>
      </w:tr>
      <w:tr w:rsidR="001C2191" w:rsidRPr="003D7398" w14:paraId="0FEE17AF" w14:textId="77777777" w:rsidTr="37AA1D0B">
        <w:trPr>
          <w:jc w:val="center"/>
        </w:trPr>
        <w:tc>
          <w:tcPr>
            <w:tcW w:w="2605" w:type="dxa"/>
            <w:tcBorders>
              <w:left w:val="single" w:sz="4" w:space="0" w:color="auto"/>
              <w:bottom w:val="single" w:sz="4" w:space="0" w:color="auto"/>
            </w:tcBorders>
          </w:tcPr>
          <w:p w14:paraId="34FC378D" w14:textId="77777777" w:rsidR="001C2191" w:rsidRPr="003D7398" w:rsidRDefault="001C2191" w:rsidP="00716642">
            <w:pPr>
              <w:rPr>
                <w:rFonts w:ascii="Arial" w:hAnsi="Arial" w:cs="Arial"/>
                <w:b/>
                <w:sz w:val="20"/>
                <w:szCs w:val="20"/>
              </w:rPr>
            </w:pPr>
          </w:p>
        </w:tc>
        <w:tc>
          <w:tcPr>
            <w:tcW w:w="2340" w:type="dxa"/>
            <w:tcBorders>
              <w:bottom w:val="single" w:sz="4" w:space="0" w:color="auto"/>
            </w:tcBorders>
          </w:tcPr>
          <w:p w14:paraId="4AEBF53D" w14:textId="77777777" w:rsidR="001C2191" w:rsidRPr="003D7398" w:rsidRDefault="001C2191" w:rsidP="00716642">
            <w:pPr>
              <w:jc w:val="center"/>
              <w:rPr>
                <w:rFonts w:ascii="Arial" w:hAnsi="Arial" w:cs="Arial"/>
                <w:sz w:val="20"/>
                <w:szCs w:val="20"/>
              </w:rPr>
            </w:pPr>
          </w:p>
        </w:tc>
        <w:tc>
          <w:tcPr>
            <w:tcW w:w="4767" w:type="dxa"/>
            <w:tcBorders>
              <w:bottom w:val="single" w:sz="4" w:space="0" w:color="auto"/>
            </w:tcBorders>
          </w:tcPr>
          <w:p w14:paraId="592BF6E8" w14:textId="77777777" w:rsidR="001C2191" w:rsidRPr="003D7398" w:rsidRDefault="001C2191" w:rsidP="00716642">
            <w:pPr>
              <w:rPr>
                <w:rFonts w:ascii="Arial" w:hAnsi="Arial" w:cs="Arial"/>
                <w:sz w:val="20"/>
                <w:szCs w:val="20"/>
              </w:rPr>
            </w:pPr>
            <w:r w:rsidRPr="003D7398">
              <w:rPr>
                <w:rFonts w:ascii="Arial" w:hAnsi="Arial" w:cs="Arial"/>
                <w:sz w:val="20"/>
                <w:szCs w:val="20"/>
              </w:rPr>
              <w:t>Journal Club</w:t>
            </w:r>
          </w:p>
        </w:tc>
        <w:tc>
          <w:tcPr>
            <w:tcW w:w="952" w:type="dxa"/>
            <w:tcBorders>
              <w:bottom w:val="single" w:sz="4" w:space="0" w:color="auto"/>
              <w:right w:val="single" w:sz="4" w:space="0" w:color="auto"/>
            </w:tcBorders>
          </w:tcPr>
          <w:p w14:paraId="06AC02A5" w14:textId="77777777" w:rsidR="001C2191" w:rsidRPr="003D7398" w:rsidRDefault="001C2191" w:rsidP="00716642">
            <w:pPr>
              <w:jc w:val="center"/>
              <w:rPr>
                <w:rFonts w:ascii="Arial" w:hAnsi="Arial" w:cs="Arial"/>
                <w:sz w:val="20"/>
                <w:szCs w:val="20"/>
              </w:rPr>
            </w:pPr>
          </w:p>
        </w:tc>
      </w:tr>
      <w:tr w:rsidR="001C2191" w:rsidRPr="003D7398" w14:paraId="13A024B7" w14:textId="77777777" w:rsidTr="37AA1D0B">
        <w:trPr>
          <w:jc w:val="center"/>
        </w:trPr>
        <w:tc>
          <w:tcPr>
            <w:tcW w:w="2605" w:type="dxa"/>
            <w:tcBorders>
              <w:top w:val="single" w:sz="4" w:space="0" w:color="auto"/>
              <w:left w:val="single" w:sz="4" w:space="0" w:color="auto"/>
              <w:bottom w:val="single" w:sz="4" w:space="0" w:color="auto"/>
            </w:tcBorders>
          </w:tcPr>
          <w:p w14:paraId="3C0F60B4" w14:textId="77777777" w:rsidR="001C2191" w:rsidRPr="003D7398" w:rsidRDefault="001C2191" w:rsidP="00716642">
            <w:pPr>
              <w:rPr>
                <w:rFonts w:ascii="Arial" w:hAnsi="Arial" w:cs="Arial"/>
                <w:b/>
                <w:sz w:val="20"/>
                <w:szCs w:val="20"/>
              </w:rPr>
            </w:pPr>
            <w:r w:rsidRPr="003D7398">
              <w:rPr>
                <w:rFonts w:ascii="Arial" w:hAnsi="Arial" w:cs="Arial"/>
                <w:b/>
                <w:sz w:val="20"/>
                <w:szCs w:val="20"/>
              </w:rPr>
              <w:t>Total Credits</w:t>
            </w:r>
          </w:p>
        </w:tc>
        <w:tc>
          <w:tcPr>
            <w:tcW w:w="2340" w:type="dxa"/>
            <w:tcBorders>
              <w:top w:val="single" w:sz="4" w:space="0" w:color="auto"/>
              <w:bottom w:val="single" w:sz="4" w:space="0" w:color="auto"/>
            </w:tcBorders>
          </w:tcPr>
          <w:p w14:paraId="34FDA1D9" w14:textId="77777777" w:rsidR="001C2191" w:rsidRPr="003D7398" w:rsidRDefault="001C2191" w:rsidP="00716642">
            <w:pPr>
              <w:jc w:val="center"/>
              <w:rPr>
                <w:rFonts w:ascii="Arial" w:hAnsi="Arial" w:cs="Arial"/>
                <w:sz w:val="20"/>
                <w:szCs w:val="20"/>
              </w:rPr>
            </w:pPr>
          </w:p>
        </w:tc>
        <w:tc>
          <w:tcPr>
            <w:tcW w:w="4767" w:type="dxa"/>
            <w:tcBorders>
              <w:top w:val="single" w:sz="4" w:space="0" w:color="auto"/>
              <w:bottom w:val="single" w:sz="4" w:space="0" w:color="auto"/>
            </w:tcBorders>
          </w:tcPr>
          <w:p w14:paraId="0136CE1D" w14:textId="77777777" w:rsidR="001C2191" w:rsidRPr="003D7398" w:rsidRDefault="001C2191" w:rsidP="00716642">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2E8DDE91"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15-18</w:t>
            </w:r>
          </w:p>
        </w:tc>
      </w:tr>
      <w:tr w:rsidR="001C2191" w:rsidRPr="003D7398" w14:paraId="2E0A0ECF" w14:textId="77777777" w:rsidTr="37AA1D0B">
        <w:trPr>
          <w:jc w:val="center"/>
        </w:trPr>
        <w:tc>
          <w:tcPr>
            <w:tcW w:w="2605" w:type="dxa"/>
            <w:tcBorders>
              <w:top w:val="single" w:sz="4" w:space="0" w:color="auto"/>
              <w:bottom w:val="single" w:sz="4" w:space="0" w:color="auto"/>
            </w:tcBorders>
          </w:tcPr>
          <w:p w14:paraId="01AD3CC4" w14:textId="77777777" w:rsidR="001C2191" w:rsidRPr="003D7398" w:rsidRDefault="001C2191" w:rsidP="00716642">
            <w:pPr>
              <w:rPr>
                <w:rFonts w:ascii="Arial" w:hAnsi="Arial" w:cs="Arial"/>
                <w:sz w:val="20"/>
                <w:szCs w:val="20"/>
              </w:rPr>
            </w:pPr>
          </w:p>
        </w:tc>
        <w:tc>
          <w:tcPr>
            <w:tcW w:w="2340" w:type="dxa"/>
            <w:tcBorders>
              <w:top w:val="single" w:sz="4" w:space="0" w:color="auto"/>
              <w:bottom w:val="single" w:sz="4" w:space="0" w:color="auto"/>
            </w:tcBorders>
          </w:tcPr>
          <w:p w14:paraId="6E00D07A" w14:textId="77777777" w:rsidR="001C2191" w:rsidRPr="003D7398" w:rsidRDefault="001C2191" w:rsidP="00716642">
            <w:pPr>
              <w:jc w:val="center"/>
              <w:rPr>
                <w:rFonts w:ascii="Arial" w:hAnsi="Arial" w:cs="Arial"/>
                <w:sz w:val="20"/>
                <w:szCs w:val="20"/>
              </w:rPr>
            </w:pPr>
          </w:p>
        </w:tc>
        <w:tc>
          <w:tcPr>
            <w:tcW w:w="4767" w:type="dxa"/>
            <w:tcBorders>
              <w:top w:val="single" w:sz="4" w:space="0" w:color="auto"/>
              <w:bottom w:val="single" w:sz="4" w:space="0" w:color="auto"/>
            </w:tcBorders>
          </w:tcPr>
          <w:p w14:paraId="304AD365" w14:textId="77777777" w:rsidR="001C2191" w:rsidRPr="003D7398" w:rsidRDefault="001C2191" w:rsidP="00716642">
            <w:pPr>
              <w:rPr>
                <w:rFonts w:ascii="Arial" w:hAnsi="Arial" w:cs="Arial"/>
                <w:sz w:val="20"/>
                <w:szCs w:val="20"/>
              </w:rPr>
            </w:pPr>
          </w:p>
        </w:tc>
        <w:tc>
          <w:tcPr>
            <w:tcW w:w="952" w:type="dxa"/>
            <w:tcBorders>
              <w:top w:val="single" w:sz="4" w:space="0" w:color="auto"/>
              <w:bottom w:val="single" w:sz="4" w:space="0" w:color="auto"/>
            </w:tcBorders>
          </w:tcPr>
          <w:p w14:paraId="419C8E40" w14:textId="77777777" w:rsidR="001C2191" w:rsidRPr="003D7398" w:rsidRDefault="001C2191" w:rsidP="00716642">
            <w:pPr>
              <w:jc w:val="center"/>
              <w:rPr>
                <w:rFonts w:ascii="Arial" w:hAnsi="Arial" w:cs="Arial"/>
                <w:sz w:val="20"/>
                <w:szCs w:val="20"/>
              </w:rPr>
            </w:pPr>
          </w:p>
        </w:tc>
      </w:tr>
      <w:tr w:rsidR="001C2191" w:rsidRPr="003D7398" w14:paraId="23A33489" w14:textId="77777777" w:rsidTr="37AA1D0B">
        <w:trPr>
          <w:jc w:val="center"/>
        </w:trPr>
        <w:tc>
          <w:tcPr>
            <w:tcW w:w="2605" w:type="dxa"/>
            <w:tcBorders>
              <w:top w:val="single" w:sz="4" w:space="0" w:color="auto"/>
              <w:left w:val="single" w:sz="4" w:space="0" w:color="auto"/>
              <w:bottom w:val="single" w:sz="4" w:space="0" w:color="auto"/>
            </w:tcBorders>
          </w:tcPr>
          <w:p w14:paraId="52E6E1B5" w14:textId="77777777" w:rsidR="001C2191" w:rsidRPr="003D7398" w:rsidRDefault="001C2191" w:rsidP="00716642">
            <w:pPr>
              <w:rPr>
                <w:rFonts w:ascii="Arial" w:hAnsi="Arial" w:cs="Arial"/>
                <w:b/>
                <w:sz w:val="20"/>
                <w:szCs w:val="20"/>
              </w:rPr>
            </w:pPr>
            <w:r w:rsidRPr="003D7398">
              <w:rPr>
                <w:rFonts w:ascii="Arial" w:hAnsi="Arial" w:cs="Arial"/>
                <w:b/>
                <w:sz w:val="20"/>
                <w:szCs w:val="20"/>
              </w:rPr>
              <w:t>Years 3-4</w:t>
            </w:r>
          </w:p>
        </w:tc>
        <w:tc>
          <w:tcPr>
            <w:tcW w:w="2340" w:type="dxa"/>
            <w:tcBorders>
              <w:top w:val="single" w:sz="4" w:space="0" w:color="auto"/>
              <w:bottom w:val="single" w:sz="4" w:space="0" w:color="auto"/>
            </w:tcBorders>
          </w:tcPr>
          <w:p w14:paraId="7E6DB3AB" w14:textId="77777777" w:rsidR="001C2191" w:rsidRPr="003D7398" w:rsidRDefault="001C2191" w:rsidP="00716642">
            <w:pPr>
              <w:jc w:val="center"/>
              <w:rPr>
                <w:rFonts w:ascii="Arial" w:hAnsi="Arial" w:cs="Arial"/>
                <w:b/>
                <w:sz w:val="20"/>
                <w:szCs w:val="20"/>
              </w:rPr>
            </w:pPr>
            <w:r w:rsidRPr="003D7398">
              <w:rPr>
                <w:rFonts w:ascii="Arial" w:hAnsi="Arial" w:cs="Arial"/>
                <w:b/>
                <w:sz w:val="20"/>
                <w:szCs w:val="20"/>
              </w:rPr>
              <w:t>Minimum credits</w:t>
            </w:r>
          </w:p>
        </w:tc>
        <w:tc>
          <w:tcPr>
            <w:tcW w:w="4767" w:type="dxa"/>
            <w:tcBorders>
              <w:top w:val="single" w:sz="4" w:space="0" w:color="auto"/>
              <w:bottom w:val="single" w:sz="4" w:space="0" w:color="auto"/>
            </w:tcBorders>
          </w:tcPr>
          <w:p w14:paraId="51929BEF" w14:textId="77777777" w:rsidR="001C2191" w:rsidRPr="003D7398" w:rsidRDefault="001C2191" w:rsidP="00716642">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00750090"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Credits</w:t>
            </w:r>
          </w:p>
        </w:tc>
      </w:tr>
      <w:tr w:rsidR="001C2191" w:rsidRPr="003D7398" w14:paraId="2DFF7A50" w14:textId="77777777" w:rsidTr="37AA1D0B">
        <w:trPr>
          <w:jc w:val="center"/>
        </w:trPr>
        <w:tc>
          <w:tcPr>
            <w:tcW w:w="2605" w:type="dxa"/>
            <w:tcBorders>
              <w:top w:val="single" w:sz="4" w:space="0" w:color="auto"/>
              <w:left w:val="single" w:sz="4" w:space="0" w:color="auto"/>
            </w:tcBorders>
          </w:tcPr>
          <w:p w14:paraId="4723234B" w14:textId="77777777" w:rsidR="001C2191" w:rsidRPr="003D7398" w:rsidRDefault="001C2191" w:rsidP="00716642">
            <w:pPr>
              <w:rPr>
                <w:rFonts w:ascii="Arial" w:hAnsi="Arial" w:cs="Arial"/>
                <w:b/>
                <w:sz w:val="20"/>
                <w:szCs w:val="20"/>
              </w:rPr>
            </w:pPr>
            <w:r w:rsidRPr="003D7398">
              <w:rPr>
                <w:rFonts w:ascii="Arial" w:hAnsi="Arial" w:cs="Arial"/>
                <w:b/>
                <w:sz w:val="20"/>
                <w:szCs w:val="20"/>
              </w:rPr>
              <w:t>Fall</w:t>
            </w:r>
          </w:p>
        </w:tc>
        <w:tc>
          <w:tcPr>
            <w:tcW w:w="2340" w:type="dxa"/>
            <w:tcBorders>
              <w:top w:val="single" w:sz="4" w:space="0" w:color="auto"/>
            </w:tcBorders>
          </w:tcPr>
          <w:p w14:paraId="2A0DCA14"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6</w:t>
            </w:r>
          </w:p>
        </w:tc>
        <w:tc>
          <w:tcPr>
            <w:tcW w:w="4767" w:type="dxa"/>
            <w:tcBorders>
              <w:top w:val="single" w:sz="4" w:space="0" w:color="auto"/>
            </w:tcBorders>
          </w:tcPr>
          <w:p w14:paraId="6E0E2A8B" w14:textId="5BAADB70" w:rsidR="001C2191" w:rsidRPr="003D7398" w:rsidRDefault="001C2191" w:rsidP="00716642">
            <w:pPr>
              <w:rPr>
                <w:rFonts w:ascii="Arial" w:hAnsi="Arial" w:cs="Arial"/>
                <w:sz w:val="20"/>
                <w:szCs w:val="20"/>
              </w:rPr>
            </w:pPr>
            <w:r w:rsidRPr="003D7398">
              <w:rPr>
                <w:rFonts w:ascii="Arial" w:hAnsi="Arial" w:cs="Arial"/>
                <w:sz w:val="20"/>
                <w:szCs w:val="20"/>
              </w:rPr>
              <w:t>BIMD</w:t>
            </w:r>
            <w:r w:rsidR="00AC2DB5">
              <w:rPr>
                <w:rFonts w:ascii="Arial" w:hAnsi="Arial" w:cs="Arial"/>
                <w:sz w:val="20"/>
                <w:szCs w:val="20"/>
              </w:rPr>
              <w:t xml:space="preserve"> </w:t>
            </w:r>
            <w:r w:rsidRPr="003D7398">
              <w:rPr>
                <w:rFonts w:ascii="Arial" w:hAnsi="Arial" w:cs="Arial"/>
                <w:sz w:val="20"/>
                <w:szCs w:val="20"/>
              </w:rPr>
              <w:t>590 Research</w:t>
            </w:r>
          </w:p>
        </w:tc>
        <w:tc>
          <w:tcPr>
            <w:tcW w:w="952" w:type="dxa"/>
            <w:tcBorders>
              <w:top w:val="single" w:sz="4" w:space="0" w:color="auto"/>
              <w:right w:val="single" w:sz="4" w:space="0" w:color="auto"/>
            </w:tcBorders>
          </w:tcPr>
          <w:p w14:paraId="30830910"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6</w:t>
            </w:r>
          </w:p>
        </w:tc>
      </w:tr>
      <w:tr w:rsidR="001C2191" w:rsidRPr="003D7398" w14:paraId="21B65686" w14:textId="77777777" w:rsidTr="37AA1D0B">
        <w:trPr>
          <w:jc w:val="center"/>
        </w:trPr>
        <w:tc>
          <w:tcPr>
            <w:tcW w:w="2605" w:type="dxa"/>
            <w:tcBorders>
              <w:left w:val="single" w:sz="4" w:space="0" w:color="auto"/>
            </w:tcBorders>
          </w:tcPr>
          <w:p w14:paraId="3D041E30" w14:textId="77777777" w:rsidR="001C2191" w:rsidRPr="003D7398" w:rsidRDefault="001C2191" w:rsidP="00716642">
            <w:pPr>
              <w:rPr>
                <w:rFonts w:ascii="Arial" w:hAnsi="Arial" w:cs="Arial"/>
                <w:b/>
                <w:sz w:val="20"/>
                <w:szCs w:val="20"/>
              </w:rPr>
            </w:pPr>
            <w:r w:rsidRPr="003D7398">
              <w:rPr>
                <w:rFonts w:ascii="Arial" w:hAnsi="Arial" w:cs="Arial"/>
                <w:b/>
                <w:sz w:val="20"/>
                <w:szCs w:val="20"/>
              </w:rPr>
              <w:t>Spring</w:t>
            </w:r>
          </w:p>
        </w:tc>
        <w:tc>
          <w:tcPr>
            <w:tcW w:w="2340" w:type="dxa"/>
          </w:tcPr>
          <w:p w14:paraId="6206EA15"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6</w:t>
            </w:r>
          </w:p>
        </w:tc>
        <w:tc>
          <w:tcPr>
            <w:tcW w:w="4767" w:type="dxa"/>
          </w:tcPr>
          <w:p w14:paraId="3E4F0EE1" w14:textId="22FA4EDC" w:rsidR="001C2191" w:rsidRPr="003D7398" w:rsidRDefault="001C2191" w:rsidP="00716642">
            <w:pPr>
              <w:rPr>
                <w:rFonts w:ascii="Arial" w:hAnsi="Arial" w:cs="Arial"/>
                <w:sz w:val="20"/>
                <w:szCs w:val="20"/>
              </w:rPr>
            </w:pPr>
            <w:r w:rsidRPr="003D7398">
              <w:rPr>
                <w:rFonts w:ascii="Arial" w:hAnsi="Arial" w:cs="Arial"/>
                <w:sz w:val="20"/>
                <w:szCs w:val="20"/>
              </w:rPr>
              <w:t>BIMD</w:t>
            </w:r>
            <w:r w:rsidR="00AC2DB5">
              <w:rPr>
                <w:rFonts w:ascii="Arial" w:hAnsi="Arial" w:cs="Arial"/>
                <w:sz w:val="20"/>
                <w:szCs w:val="20"/>
              </w:rPr>
              <w:t xml:space="preserve"> </w:t>
            </w:r>
            <w:r w:rsidRPr="003D7398">
              <w:rPr>
                <w:rFonts w:ascii="Arial" w:hAnsi="Arial" w:cs="Arial"/>
                <w:sz w:val="20"/>
                <w:szCs w:val="20"/>
              </w:rPr>
              <w:t>590</w:t>
            </w:r>
            <w:r>
              <w:rPr>
                <w:rFonts w:ascii="Arial" w:hAnsi="Arial" w:cs="Arial"/>
                <w:sz w:val="20"/>
                <w:szCs w:val="20"/>
              </w:rPr>
              <w:t xml:space="preserve"> and/or 998</w:t>
            </w:r>
            <w:r w:rsidRPr="003D7398">
              <w:rPr>
                <w:rFonts w:ascii="Arial" w:hAnsi="Arial" w:cs="Arial"/>
                <w:sz w:val="20"/>
                <w:szCs w:val="20"/>
              </w:rPr>
              <w:t>: Research</w:t>
            </w:r>
            <w:r>
              <w:rPr>
                <w:rFonts w:ascii="Arial" w:hAnsi="Arial" w:cs="Arial"/>
                <w:sz w:val="20"/>
                <w:szCs w:val="20"/>
              </w:rPr>
              <w:t xml:space="preserve"> and/or Thesis</w:t>
            </w:r>
          </w:p>
        </w:tc>
        <w:tc>
          <w:tcPr>
            <w:tcW w:w="952" w:type="dxa"/>
            <w:tcBorders>
              <w:right w:val="single" w:sz="4" w:space="0" w:color="auto"/>
            </w:tcBorders>
          </w:tcPr>
          <w:p w14:paraId="79FAB31D"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6</w:t>
            </w:r>
          </w:p>
        </w:tc>
      </w:tr>
      <w:tr w:rsidR="001C2191" w:rsidRPr="003D7398" w14:paraId="24621145" w14:textId="77777777" w:rsidTr="37AA1D0B">
        <w:trPr>
          <w:jc w:val="center"/>
        </w:trPr>
        <w:tc>
          <w:tcPr>
            <w:tcW w:w="2605" w:type="dxa"/>
            <w:tcBorders>
              <w:left w:val="single" w:sz="4" w:space="0" w:color="auto"/>
            </w:tcBorders>
          </w:tcPr>
          <w:p w14:paraId="6B22173D" w14:textId="77777777" w:rsidR="001C2191" w:rsidRPr="003D7398" w:rsidRDefault="001C2191" w:rsidP="00716642">
            <w:pPr>
              <w:rPr>
                <w:rFonts w:ascii="Arial" w:hAnsi="Arial" w:cs="Arial"/>
                <w:b/>
                <w:sz w:val="20"/>
                <w:szCs w:val="20"/>
              </w:rPr>
            </w:pPr>
            <w:r w:rsidRPr="003D7398">
              <w:rPr>
                <w:rFonts w:ascii="Arial" w:hAnsi="Arial" w:cs="Arial"/>
                <w:b/>
                <w:sz w:val="20"/>
                <w:szCs w:val="20"/>
              </w:rPr>
              <w:t>Summer</w:t>
            </w:r>
          </w:p>
        </w:tc>
        <w:tc>
          <w:tcPr>
            <w:tcW w:w="2340" w:type="dxa"/>
          </w:tcPr>
          <w:p w14:paraId="15E260B8"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3-6</w:t>
            </w:r>
          </w:p>
        </w:tc>
        <w:tc>
          <w:tcPr>
            <w:tcW w:w="4767" w:type="dxa"/>
          </w:tcPr>
          <w:p w14:paraId="28A53981" w14:textId="41E7DDEF" w:rsidR="001C2191" w:rsidRPr="003D7398" w:rsidRDefault="001C2191" w:rsidP="00716642">
            <w:pPr>
              <w:rPr>
                <w:rFonts w:ascii="Arial" w:hAnsi="Arial" w:cs="Arial"/>
                <w:sz w:val="20"/>
                <w:szCs w:val="20"/>
              </w:rPr>
            </w:pPr>
            <w:r w:rsidRPr="003D7398">
              <w:rPr>
                <w:rFonts w:ascii="Arial" w:hAnsi="Arial" w:cs="Arial"/>
                <w:sz w:val="20"/>
                <w:szCs w:val="20"/>
              </w:rPr>
              <w:t>BIMD</w:t>
            </w:r>
            <w:r w:rsidR="00AC2DB5">
              <w:rPr>
                <w:rFonts w:ascii="Arial" w:hAnsi="Arial" w:cs="Arial"/>
                <w:sz w:val="20"/>
                <w:szCs w:val="20"/>
              </w:rPr>
              <w:t xml:space="preserve"> </w:t>
            </w:r>
            <w:r w:rsidRPr="003D7398">
              <w:rPr>
                <w:rFonts w:ascii="Arial" w:hAnsi="Arial" w:cs="Arial"/>
                <w:sz w:val="20"/>
                <w:szCs w:val="20"/>
              </w:rPr>
              <w:t>59</w:t>
            </w:r>
            <w:r>
              <w:rPr>
                <w:rFonts w:ascii="Arial" w:hAnsi="Arial" w:cs="Arial"/>
                <w:sz w:val="20"/>
                <w:szCs w:val="20"/>
              </w:rPr>
              <w:t>0 and/or 998</w:t>
            </w:r>
            <w:r w:rsidRPr="003D7398">
              <w:rPr>
                <w:rFonts w:ascii="Arial" w:hAnsi="Arial" w:cs="Arial"/>
                <w:sz w:val="20"/>
                <w:szCs w:val="20"/>
              </w:rPr>
              <w:t>: Research</w:t>
            </w:r>
            <w:r>
              <w:rPr>
                <w:rFonts w:ascii="Arial" w:hAnsi="Arial" w:cs="Arial"/>
                <w:sz w:val="20"/>
                <w:szCs w:val="20"/>
              </w:rPr>
              <w:t xml:space="preserve"> and/or Thesis </w:t>
            </w:r>
          </w:p>
        </w:tc>
        <w:tc>
          <w:tcPr>
            <w:tcW w:w="952" w:type="dxa"/>
            <w:tcBorders>
              <w:right w:val="single" w:sz="4" w:space="0" w:color="auto"/>
            </w:tcBorders>
          </w:tcPr>
          <w:p w14:paraId="659BC85A" w14:textId="77777777" w:rsidR="001C2191" w:rsidRPr="003D7398" w:rsidRDefault="001C2191" w:rsidP="00716642">
            <w:pPr>
              <w:jc w:val="center"/>
              <w:rPr>
                <w:rFonts w:ascii="Arial" w:hAnsi="Arial" w:cs="Arial"/>
                <w:sz w:val="20"/>
                <w:szCs w:val="20"/>
              </w:rPr>
            </w:pPr>
            <w:r>
              <w:rPr>
                <w:rFonts w:ascii="Arial" w:hAnsi="Arial" w:cs="Arial"/>
                <w:sz w:val="20"/>
                <w:szCs w:val="20"/>
              </w:rPr>
              <w:t>3</w:t>
            </w:r>
            <w:r w:rsidRPr="003D7398">
              <w:rPr>
                <w:rFonts w:ascii="Arial" w:hAnsi="Arial" w:cs="Arial"/>
                <w:sz w:val="20"/>
                <w:szCs w:val="20"/>
              </w:rPr>
              <w:t>-6</w:t>
            </w:r>
          </w:p>
        </w:tc>
      </w:tr>
      <w:tr w:rsidR="001C2191" w:rsidRPr="003D7398" w14:paraId="00FC8C73" w14:textId="77777777" w:rsidTr="37AA1D0B">
        <w:trPr>
          <w:jc w:val="center"/>
        </w:trPr>
        <w:tc>
          <w:tcPr>
            <w:tcW w:w="2605" w:type="dxa"/>
            <w:tcBorders>
              <w:left w:val="single" w:sz="4" w:space="0" w:color="auto"/>
            </w:tcBorders>
          </w:tcPr>
          <w:p w14:paraId="613D3F1C" w14:textId="77777777" w:rsidR="001C2191" w:rsidRPr="003D7398" w:rsidRDefault="001C2191" w:rsidP="00716642">
            <w:pPr>
              <w:rPr>
                <w:rFonts w:ascii="Arial" w:hAnsi="Arial" w:cs="Arial"/>
                <w:b/>
                <w:sz w:val="20"/>
                <w:szCs w:val="20"/>
              </w:rPr>
            </w:pPr>
            <w:r w:rsidRPr="003D7398">
              <w:rPr>
                <w:rFonts w:ascii="Arial" w:hAnsi="Arial" w:cs="Arial"/>
                <w:b/>
                <w:sz w:val="20"/>
                <w:szCs w:val="20"/>
              </w:rPr>
              <w:t>Throughout year</w:t>
            </w:r>
          </w:p>
        </w:tc>
        <w:tc>
          <w:tcPr>
            <w:tcW w:w="2340" w:type="dxa"/>
          </w:tcPr>
          <w:p w14:paraId="05AAF41C" w14:textId="77777777" w:rsidR="001C2191" w:rsidRPr="003D7398" w:rsidRDefault="001C2191" w:rsidP="00716642">
            <w:pPr>
              <w:jc w:val="center"/>
              <w:rPr>
                <w:rFonts w:ascii="Arial" w:hAnsi="Arial" w:cs="Arial"/>
                <w:sz w:val="20"/>
                <w:szCs w:val="20"/>
              </w:rPr>
            </w:pPr>
          </w:p>
        </w:tc>
        <w:tc>
          <w:tcPr>
            <w:tcW w:w="4767" w:type="dxa"/>
          </w:tcPr>
          <w:p w14:paraId="0A638EF9" w14:textId="77777777" w:rsidR="001C2191" w:rsidRPr="003D7398" w:rsidRDefault="001C2191" w:rsidP="00716642">
            <w:pPr>
              <w:rPr>
                <w:rFonts w:ascii="Arial" w:hAnsi="Arial" w:cs="Arial"/>
                <w:sz w:val="20"/>
                <w:szCs w:val="20"/>
              </w:rPr>
            </w:pPr>
            <w:r w:rsidRPr="003D7398">
              <w:rPr>
                <w:rFonts w:ascii="Arial" w:hAnsi="Arial" w:cs="Arial"/>
                <w:sz w:val="20"/>
                <w:szCs w:val="20"/>
              </w:rPr>
              <w:t>Research Seminars (Faculty and Student)</w:t>
            </w:r>
          </w:p>
        </w:tc>
        <w:tc>
          <w:tcPr>
            <w:tcW w:w="952" w:type="dxa"/>
            <w:tcBorders>
              <w:right w:val="single" w:sz="4" w:space="0" w:color="auto"/>
            </w:tcBorders>
          </w:tcPr>
          <w:p w14:paraId="28708DCC" w14:textId="77777777" w:rsidR="001C2191" w:rsidRPr="003D7398" w:rsidRDefault="001C2191" w:rsidP="00716642">
            <w:pPr>
              <w:jc w:val="center"/>
              <w:rPr>
                <w:rFonts w:ascii="Arial" w:hAnsi="Arial" w:cs="Arial"/>
                <w:sz w:val="20"/>
                <w:szCs w:val="20"/>
              </w:rPr>
            </w:pPr>
          </w:p>
        </w:tc>
      </w:tr>
      <w:tr w:rsidR="001C2191" w:rsidRPr="003D7398" w14:paraId="7C495AB9" w14:textId="77777777" w:rsidTr="37AA1D0B">
        <w:trPr>
          <w:jc w:val="center"/>
        </w:trPr>
        <w:tc>
          <w:tcPr>
            <w:tcW w:w="2605" w:type="dxa"/>
            <w:tcBorders>
              <w:left w:val="single" w:sz="4" w:space="0" w:color="auto"/>
            </w:tcBorders>
          </w:tcPr>
          <w:p w14:paraId="73A4DA3C" w14:textId="77777777" w:rsidR="001C2191" w:rsidRPr="003D7398" w:rsidRDefault="001C2191" w:rsidP="00716642">
            <w:pPr>
              <w:rPr>
                <w:rFonts w:ascii="Arial" w:hAnsi="Arial" w:cs="Arial"/>
                <w:sz w:val="20"/>
                <w:szCs w:val="20"/>
              </w:rPr>
            </w:pPr>
          </w:p>
        </w:tc>
        <w:tc>
          <w:tcPr>
            <w:tcW w:w="2340" w:type="dxa"/>
          </w:tcPr>
          <w:p w14:paraId="1655346D" w14:textId="77777777" w:rsidR="001C2191" w:rsidRPr="003D7398" w:rsidRDefault="001C2191" w:rsidP="00716642">
            <w:pPr>
              <w:jc w:val="center"/>
              <w:rPr>
                <w:rFonts w:ascii="Arial" w:hAnsi="Arial" w:cs="Arial"/>
                <w:sz w:val="20"/>
                <w:szCs w:val="20"/>
              </w:rPr>
            </w:pPr>
          </w:p>
        </w:tc>
        <w:tc>
          <w:tcPr>
            <w:tcW w:w="4767" w:type="dxa"/>
          </w:tcPr>
          <w:p w14:paraId="5DC8E594" w14:textId="77777777" w:rsidR="001C2191" w:rsidRPr="003D7398" w:rsidRDefault="001C2191" w:rsidP="00716642">
            <w:pPr>
              <w:rPr>
                <w:rFonts w:ascii="Arial" w:hAnsi="Arial" w:cs="Arial"/>
                <w:sz w:val="20"/>
                <w:szCs w:val="20"/>
              </w:rPr>
            </w:pPr>
            <w:r w:rsidRPr="003D7398">
              <w:rPr>
                <w:rFonts w:ascii="Arial" w:hAnsi="Arial" w:cs="Arial"/>
                <w:sz w:val="20"/>
                <w:szCs w:val="20"/>
              </w:rPr>
              <w:t>Journal Club</w:t>
            </w:r>
          </w:p>
        </w:tc>
        <w:tc>
          <w:tcPr>
            <w:tcW w:w="952" w:type="dxa"/>
            <w:tcBorders>
              <w:right w:val="single" w:sz="4" w:space="0" w:color="auto"/>
            </w:tcBorders>
          </w:tcPr>
          <w:p w14:paraId="7F1C5081" w14:textId="77777777" w:rsidR="001C2191" w:rsidRPr="003D7398" w:rsidRDefault="001C2191" w:rsidP="00716642">
            <w:pPr>
              <w:jc w:val="center"/>
              <w:rPr>
                <w:rFonts w:ascii="Arial" w:hAnsi="Arial" w:cs="Arial"/>
                <w:sz w:val="20"/>
                <w:szCs w:val="20"/>
              </w:rPr>
            </w:pPr>
          </w:p>
        </w:tc>
      </w:tr>
      <w:tr w:rsidR="001C2191" w:rsidRPr="003D7398" w14:paraId="58E2183A" w14:textId="77777777" w:rsidTr="37AA1D0B">
        <w:trPr>
          <w:jc w:val="center"/>
        </w:trPr>
        <w:tc>
          <w:tcPr>
            <w:tcW w:w="2605" w:type="dxa"/>
            <w:tcBorders>
              <w:left w:val="single" w:sz="4" w:space="0" w:color="auto"/>
              <w:bottom w:val="single" w:sz="4" w:space="0" w:color="auto"/>
            </w:tcBorders>
          </w:tcPr>
          <w:p w14:paraId="252A60C6" w14:textId="77777777" w:rsidR="001C2191" w:rsidRPr="003D7398" w:rsidRDefault="001C2191" w:rsidP="00716642">
            <w:pPr>
              <w:rPr>
                <w:rFonts w:ascii="Arial" w:hAnsi="Arial" w:cs="Arial"/>
                <w:sz w:val="20"/>
                <w:szCs w:val="20"/>
              </w:rPr>
            </w:pPr>
          </w:p>
        </w:tc>
        <w:tc>
          <w:tcPr>
            <w:tcW w:w="2340" w:type="dxa"/>
            <w:tcBorders>
              <w:bottom w:val="single" w:sz="4" w:space="0" w:color="auto"/>
            </w:tcBorders>
          </w:tcPr>
          <w:p w14:paraId="65CF3F41" w14:textId="77777777" w:rsidR="001C2191" w:rsidRPr="003D7398" w:rsidRDefault="001C2191" w:rsidP="00716642">
            <w:pPr>
              <w:jc w:val="center"/>
              <w:rPr>
                <w:rFonts w:ascii="Arial" w:hAnsi="Arial" w:cs="Arial"/>
                <w:sz w:val="20"/>
                <w:szCs w:val="20"/>
              </w:rPr>
            </w:pPr>
          </w:p>
        </w:tc>
        <w:tc>
          <w:tcPr>
            <w:tcW w:w="4767" w:type="dxa"/>
            <w:tcBorders>
              <w:bottom w:val="single" w:sz="4" w:space="0" w:color="auto"/>
            </w:tcBorders>
          </w:tcPr>
          <w:p w14:paraId="5ABA8AB6" w14:textId="77777777" w:rsidR="001C2191" w:rsidRPr="003D7398" w:rsidRDefault="001C2191" w:rsidP="00716642">
            <w:pPr>
              <w:rPr>
                <w:rFonts w:ascii="Arial" w:hAnsi="Arial" w:cs="Arial"/>
                <w:sz w:val="20"/>
                <w:szCs w:val="20"/>
              </w:rPr>
            </w:pPr>
            <w:r w:rsidRPr="003D7398">
              <w:rPr>
                <w:rFonts w:ascii="Arial" w:hAnsi="Arial" w:cs="Arial"/>
                <w:sz w:val="20"/>
                <w:szCs w:val="20"/>
              </w:rPr>
              <w:t>Teaching requirement (See Note Below)</w:t>
            </w:r>
          </w:p>
        </w:tc>
        <w:tc>
          <w:tcPr>
            <w:tcW w:w="952" w:type="dxa"/>
            <w:tcBorders>
              <w:bottom w:val="single" w:sz="4" w:space="0" w:color="auto"/>
              <w:right w:val="single" w:sz="4" w:space="0" w:color="auto"/>
            </w:tcBorders>
          </w:tcPr>
          <w:p w14:paraId="416849C0" w14:textId="77777777" w:rsidR="001C2191" w:rsidRPr="003D7398" w:rsidRDefault="001C2191" w:rsidP="00716642">
            <w:pPr>
              <w:jc w:val="center"/>
              <w:rPr>
                <w:rFonts w:ascii="Arial" w:hAnsi="Arial" w:cs="Arial"/>
                <w:sz w:val="20"/>
                <w:szCs w:val="20"/>
              </w:rPr>
            </w:pPr>
          </w:p>
        </w:tc>
      </w:tr>
      <w:tr w:rsidR="001C2191" w:rsidRPr="003D7398" w14:paraId="454F993C" w14:textId="77777777" w:rsidTr="37AA1D0B">
        <w:trPr>
          <w:jc w:val="center"/>
        </w:trPr>
        <w:tc>
          <w:tcPr>
            <w:tcW w:w="2605" w:type="dxa"/>
            <w:tcBorders>
              <w:top w:val="single" w:sz="4" w:space="0" w:color="auto"/>
              <w:left w:val="single" w:sz="4" w:space="0" w:color="auto"/>
              <w:bottom w:val="single" w:sz="4" w:space="0" w:color="auto"/>
            </w:tcBorders>
          </w:tcPr>
          <w:p w14:paraId="74C83BDD" w14:textId="77777777" w:rsidR="001C2191" w:rsidRPr="003D7398" w:rsidRDefault="001C2191" w:rsidP="00716642">
            <w:pPr>
              <w:rPr>
                <w:rFonts w:ascii="Arial" w:hAnsi="Arial" w:cs="Arial"/>
                <w:b/>
                <w:sz w:val="20"/>
                <w:szCs w:val="20"/>
              </w:rPr>
            </w:pPr>
            <w:r w:rsidRPr="003D7398">
              <w:rPr>
                <w:rFonts w:ascii="Arial" w:hAnsi="Arial" w:cs="Arial"/>
                <w:b/>
                <w:sz w:val="20"/>
                <w:szCs w:val="20"/>
              </w:rPr>
              <w:t>Total credits</w:t>
            </w:r>
          </w:p>
        </w:tc>
        <w:tc>
          <w:tcPr>
            <w:tcW w:w="2340" w:type="dxa"/>
            <w:tcBorders>
              <w:top w:val="single" w:sz="4" w:space="0" w:color="auto"/>
              <w:bottom w:val="single" w:sz="4" w:space="0" w:color="auto"/>
            </w:tcBorders>
          </w:tcPr>
          <w:p w14:paraId="40AD8279" w14:textId="77777777" w:rsidR="001C2191" w:rsidRPr="003D7398" w:rsidRDefault="001C2191" w:rsidP="00716642">
            <w:pPr>
              <w:jc w:val="center"/>
              <w:rPr>
                <w:rFonts w:ascii="Arial" w:hAnsi="Arial" w:cs="Arial"/>
                <w:sz w:val="20"/>
                <w:szCs w:val="20"/>
              </w:rPr>
            </w:pPr>
          </w:p>
        </w:tc>
        <w:tc>
          <w:tcPr>
            <w:tcW w:w="4767" w:type="dxa"/>
            <w:tcBorders>
              <w:top w:val="single" w:sz="4" w:space="0" w:color="auto"/>
              <w:bottom w:val="single" w:sz="4" w:space="0" w:color="auto"/>
            </w:tcBorders>
          </w:tcPr>
          <w:p w14:paraId="5B733917" w14:textId="77777777" w:rsidR="001C2191" w:rsidRPr="003D7398" w:rsidRDefault="001C2191" w:rsidP="00716642">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6E621F17"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15-18</w:t>
            </w:r>
          </w:p>
        </w:tc>
      </w:tr>
      <w:tr w:rsidR="001C2191" w:rsidRPr="003D7398" w14:paraId="67501B20" w14:textId="77777777" w:rsidTr="37AA1D0B">
        <w:trPr>
          <w:jc w:val="center"/>
        </w:trPr>
        <w:tc>
          <w:tcPr>
            <w:tcW w:w="2605" w:type="dxa"/>
            <w:tcBorders>
              <w:top w:val="single" w:sz="4" w:space="0" w:color="auto"/>
              <w:left w:val="single" w:sz="4" w:space="0" w:color="auto"/>
              <w:bottom w:val="single" w:sz="4" w:space="0" w:color="auto"/>
            </w:tcBorders>
          </w:tcPr>
          <w:p w14:paraId="19B67195" w14:textId="77777777" w:rsidR="001C2191" w:rsidRPr="003D7398" w:rsidRDefault="001C2191" w:rsidP="00716642">
            <w:pPr>
              <w:rPr>
                <w:rFonts w:ascii="Arial" w:hAnsi="Arial" w:cs="Arial"/>
                <w:sz w:val="20"/>
                <w:szCs w:val="20"/>
              </w:rPr>
            </w:pPr>
          </w:p>
        </w:tc>
        <w:tc>
          <w:tcPr>
            <w:tcW w:w="2340" w:type="dxa"/>
            <w:tcBorders>
              <w:top w:val="single" w:sz="4" w:space="0" w:color="auto"/>
              <w:bottom w:val="single" w:sz="4" w:space="0" w:color="auto"/>
            </w:tcBorders>
          </w:tcPr>
          <w:p w14:paraId="0730325B" w14:textId="77777777" w:rsidR="001C2191" w:rsidRPr="003D7398" w:rsidRDefault="001C2191" w:rsidP="00716642">
            <w:pPr>
              <w:jc w:val="center"/>
              <w:rPr>
                <w:rFonts w:ascii="Arial" w:hAnsi="Arial" w:cs="Arial"/>
                <w:sz w:val="20"/>
                <w:szCs w:val="20"/>
              </w:rPr>
            </w:pPr>
          </w:p>
        </w:tc>
        <w:tc>
          <w:tcPr>
            <w:tcW w:w="4767" w:type="dxa"/>
            <w:tcBorders>
              <w:top w:val="single" w:sz="4" w:space="0" w:color="auto"/>
              <w:bottom w:val="single" w:sz="4" w:space="0" w:color="auto"/>
            </w:tcBorders>
          </w:tcPr>
          <w:p w14:paraId="5F087CA3" w14:textId="77777777" w:rsidR="001C2191" w:rsidRPr="003D7398" w:rsidRDefault="001C2191" w:rsidP="00716642">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63A2602A" w14:textId="77777777" w:rsidR="001C2191" w:rsidRPr="003D7398" w:rsidRDefault="001C2191" w:rsidP="00716642">
            <w:pPr>
              <w:jc w:val="center"/>
              <w:rPr>
                <w:rFonts w:ascii="Arial" w:hAnsi="Arial" w:cs="Arial"/>
                <w:sz w:val="20"/>
                <w:szCs w:val="20"/>
              </w:rPr>
            </w:pPr>
          </w:p>
        </w:tc>
      </w:tr>
      <w:tr w:rsidR="001C2191" w:rsidRPr="003D7398" w14:paraId="07F7F8B5" w14:textId="77777777" w:rsidTr="37AA1D0B">
        <w:trPr>
          <w:jc w:val="center"/>
        </w:trPr>
        <w:tc>
          <w:tcPr>
            <w:tcW w:w="9712" w:type="dxa"/>
            <w:gridSpan w:val="3"/>
            <w:tcBorders>
              <w:top w:val="single" w:sz="4" w:space="0" w:color="auto"/>
              <w:left w:val="single" w:sz="4" w:space="0" w:color="auto"/>
              <w:bottom w:val="single" w:sz="4" w:space="0" w:color="auto"/>
            </w:tcBorders>
          </w:tcPr>
          <w:p w14:paraId="072D7BBC" w14:textId="77777777" w:rsidR="001C2191" w:rsidRPr="003D7398" w:rsidRDefault="001C2191" w:rsidP="00716642">
            <w:pPr>
              <w:rPr>
                <w:rFonts w:ascii="Arial" w:hAnsi="Arial" w:cs="Arial"/>
                <w:b/>
                <w:sz w:val="20"/>
                <w:szCs w:val="20"/>
              </w:rPr>
            </w:pPr>
            <w:r w:rsidRPr="003D7398">
              <w:rPr>
                <w:rFonts w:ascii="Arial" w:hAnsi="Arial" w:cs="Arial"/>
                <w:b/>
                <w:sz w:val="20"/>
                <w:szCs w:val="20"/>
              </w:rPr>
              <w:t>Total credits needed for degree</w:t>
            </w:r>
          </w:p>
        </w:tc>
        <w:tc>
          <w:tcPr>
            <w:tcW w:w="952" w:type="dxa"/>
            <w:tcBorders>
              <w:top w:val="single" w:sz="4" w:space="0" w:color="auto"/>
              <w:bottom w:val="single" w:sz="4" w:space="0" w:color="auto"/>
              <w:right w:val="single" w:sz="4" w:space="0" w:color="auto"/>
            </w:tcBorders>
          </w:tcPr>
          <w:p w14:paraId="76F09E5B" w14:textId="77777777" w:rsidR="001C2191" w:rsidRPr="003D7398" w:rsidRDefault="001C2191" w:rsidP="00716642">
            <w:pPr>
              <w:jc w:val="center"/>
              <w:rPr>
                <w:rFonts w:ascii="Arial" w:hAnsi="Arial" w:cs="Arial"/>
                <w:sz w:val="20"/>
                <w:szCs w:val="20"/>
              </w:rPr>
            </w:pPr>
            <w:r w:rsidRPr="003D7398">
              <w:rPr>
                <w:rFonts w:ascii="Arial" w:hAnsi="Arial" w:cs="Arial"/>
                <w:sz w:val="20"/>
                <w:szCs w:val="20"/>
              </w:rPr>
              <w:t>≥30</w:t>
            </w:r>
          </w:p>
        </w:tc>
      </w:tr>
      <w:tr w:rsidR="001C2191" w:rsidRPr="003D7398" w14:paraId="404DA872" w14:textId="77777777" w:rsidTr="37AA1D0B">
        <w:trPr>
          <w:jc w:val="center"/>
        </w:trPr>
        <w:tc>
          <w:tcPr>
            <w:tcW w:w="2605" w:type="dxa"/>
            <w:tcBorders>
              <w:top w:val="single" w:sz="4" w:space="0" w:color="auto"/>
            </w:tcBorders>
          </w:tcPr>
          <w:p w14:paraId="4F0CDDBE" w14:textId="77777777" w:rsidR="001C2191" w:rsidRPr="003D7398" w:rsidRDefault="001C2191" w:rsidP="00716642">
            <w:pPr>
              <w:rPr>
                <w:rFonts w:ascii="Arial" w:hAnsi="Arial" w:cs="Arial"/>
                <w:sz w:val="20"/>
                <w:szCs w:val="20"/>
              </w:rPr>
            </w:pPr>
          </w:p>
        </w:tc>
        <w:tc>
          <w:tcPr>
            <w:tcW w:w="2340" w:type="dxa"/>
            <w:tcBorders>
              <w:top w:val="single" w:sz="4" w:space="0" w:color="auto"/>
            </w:tcBorders>
          </w:tcPr>
          <w:p w14:paraId="3BA39F62" w14:textId="77777777" w:rsidR="001C2191" w:rsidRPr="003D7398" w:rsidRDefault="001C2191" w:rsidP="00716642">
            <w:pPr>
              <w:jc w:val="center"/>
              <w:rPr>
                <w:rFonts w:ascii="Arial" w:hAnsi="Arial" w:cs="Arial"/>
                <w:sz w:val="20"/>
                <w:szCs w:val="20"/>
              </w:rPr>
            </w:pPr>
          </w:p>
        </w:tc>
        <w:tc>
          <w:tcPr>
            <w:tcW w:w="4767" w:type="dxa"/>
            <w:tcBorders>
              <w:top w:val="single" w:sz="4" w:space="0" w:color="auto"/>
            </w:tcBorders>
          </w:tcPr>
          <w:p w14:paraId="0F2658E2" w14:textId="77777777" w:rsidR="001C2191" w:rsidRPr="003D7398" w:rsidRDefault="001C2191" w:rsidP="00716642">
            <w:pPr>
              <w:rPr>
                <w:rFonts w:ascii="Arial" w:hAnsi="Arial" w:cs="Arial"/>
                <w:sz w:val="20"/>
                <w:szCs w:val="20"/>
              </w:rPr>
            </w:pPr>
          </w:p>
        </w:tc>
        <w:tc>
          <w:tcPr>
            <w:tcW w:w="952" w:type="dxa"/>
            <w:tcBorders>
              <w:top w:val="single" w:sz="4" w:space="0" w:color="auto"/>
            </w:tcBorders>
          </w:tcPr>
          <w:p w14:paraId="4D2C8741" w14:textId="77777777" w:rsidR="001C2191" w:rsidRPr="003D7398" w:rsidRDefault="001C2191" w:rsidP="00716642">
            <w:pPr>
              <w:jc w:val="center"/>
              <w:rPr>
                <w:rFonts w:ascii="Arial" w:hAnsi="Arial" w:cs="Arial"/>
                <w:sz w:val="20"/>
                <w:szCs w:val="20"/>
              </w:rPr>
            </w:pPr>
          </w:p>
        </w:tc>
      </w:tr>
      <w:tr w:rsidR="001C2191" w:rsidRPr="003D7398" w14:paraId="1245D535" w14:textId="77777777" w:rsidTr="37AA1D0B">
        <w:trPr>
          <w:jc w:val="center"/>
        </w:trPr>
        <w:tc>
          <w:tcPr>
            <w:tcW w:w="10664" w:type="dxa"/>
            <w:gridSpan w:val="4"/>
          </w:tcPr>
          <w:p w14:paraId="7E440377" w14:textId="44B13F2A" w:rsidR="001C2191" w:rsidRPr="003D7398" w:rsidRDefault="001C2191" w:rsidP="00716642">
            <w:pPr>
              <w:rPr>
                <w:rFonts w:ascii="Arial" w:hAnsi="Arial" w:cs="Arial"/>
                <w:sz w:val="20"/>
                <w:szCs w:val="20"/>
              </w:rPr>
            </w:pPr>
            <w:r w:rsidRPr="003D7398">
              <w:rPr>
                <w:rFonts w:ascii="Arial" w:hAnsi="Arial" w:cs="Arial"/>
                <w:sz w:val="20"/>
                <w:szCs w:val="20"/>
              </w:rPr>
              <w:t xml:space="preserve">Note: Teaching </w:t>
            </w:r>
            <w:r w:rsidR="00B82847">
              <w:rPr>
                <w:rFonts w:ascii="Arial" w:hAnsi="Arial" w:cs="Arial"/>
                <w:sz w:val="20"/>
                <w:szCs w:val="20"/>
              </w:rPr>
              <w:t>requirements</w:t>
            </w:r>
            <w:r w:rsidR="00B82847" w:rsidRPr="003D7398">
              <w:rPr>
                <w:rFonts w:ascii="Arial" w:hAnsi="Arial" w:cs="Arial"/>
                <w:sz w:val="20"/>
                <w:szCs w:val="20"/>
              </w:rPr>
              <w:t xml:space="preserve"> </w:t>
            </w:r>
            <w:r w:rsidRPr="003D7398">
              <w:rPr>
                <w:rFonts w:ascii="Arial" w:hAnsi="Arial" w:cs="Arial"/>
                <w:sz w:val="20"/>
                <w:szCs w:val="20"/>
              </w:rPr>
              <w:t>can be completed once required elective courses are complete</w:t>
            </w:r>
          </w:p>
        </w:tc>
      </w:tr>
    </w:tbl>
    <w:p w14:paraId="1C11182A" w14:textId="77777777" w:rsidR="001C2191" w:rsidRDefault="001C2191" w:rsidP="001C2191">
      <w:pPr>
        <w:shd w:val="clear" w:color="auto" w:fill="FFFFFF"/>
        <w:rPr>
          <w:rFonts w:ascii="Arial" w:hAnsi="Arial" w:cs="Arial"/>
          <w:b/>
          <w:bCs/>
          <w:caps/>
          <w:sz w:val="28"/>
          <w:szCs w:val="28"/>
          <w:u w:val="single"/>
        </w:rPr>
      </w:pPr>
    </w:p>
    <w:p w14:paraId="47602478" w14:textId="11AB5C9D" w:rsidR="00CF60A9" w:rsidRDefault="00CF60A9">
      <w:pPr>
        <w:rPr>
          <w:rFonts w:ascii="Arial" w:hAnsi="Arial" w:cs="Arial"/>
          <w:b/>
          <w:caps/>
          <w:sz w:val="28"/>
          <w:szCs w:val="28"/>
          <w:u w:val="single"/>
        </w:rPr>
      </w:pPr>
      <w:r>
        <w:rPr>
          <w:rFonts w:ascii="Arial" w:hAnsi="Arial" w:cs="Arial"/>
          <w:b/>
          <w:caps/>
          <w:sz w:val="28"/>
          <w:szCs w:val="28"/>
          <w:u w:val="single"/>
        </w:rPr>
        <w:br w:type="page"/>
      </w:r>
    </w:p>
    <w:p w14:paraId="7633506D" w14:textId="74825768" w:rsidR="00864A37" w:rsidRPr="0073089D" w:rsidRDefault="005C3A06" w:rsidP="00F7455A">
      <w:pPr>
        <w:rPr>
          <w:rFonts w:ascii="Arial" w:hAnsi="Arial" w:cs="Arial"/>
          <w:b/>
          <w:sz w:val="28"/>
          <w:szCs w:val="28"/>
        </w:rPr>
      </w:pPr>
      <w:r w:rsidRPr="00395F85">
        <w:rPr>
          <w:rFonts w:ascii="Arial" w:hAnsi="Arial" w:cs="Arial"/>
          <w:b/>
          <w:caps/>
          <w:sz w:val="28"/>
          <w:szCs w:val="28"/>
          <w:u w:val="single"/>
        </w:rPr>
        <w:lastRenderedPageBreak/>
        <w:t>P</w:t>
      </w:r>
      <w:r>
        <w:rPr>
          <w:rFonts w:ascii="Arial" w:hAnsi="Arial" w:cs="Arial"/>
          <w:b/>
          <w:sz w:val="28"/>
          <w:szCs w:val="28"/>
          <w:u w:val="single"/>
        </w:rPr>
        <w:t>h</w:t>
      </w:r>
      <w:r w:rsidRPr="00395F85">
        <w:rPr>
          <w:rFonts w:ascii="Arial" w:hAnsi="Arial" w:cs="Arial"/>
          <w:b/>
          <w:caps/>
          <w:sz w:val="28"/>
          <w:szCs w:val="28"/>
          <w:u w:val="single"/>
        </w:rPr>
        <w:t xml:space="preserve">D </w:t>
      </w:r>
      <w:r w:rsidR="00864A37" w:rsidRPr="00395F85">
        <w:rPr>
          <w:rFonts w:ascii="Arial" w:hAnsi="Arial" w:cs="Arial"/>
          <w:b/>
          <w:caps/>
          <w:sz w:val="28"/>
          <w:szCs w:val="28"/>
          <w:u w:val="single"/>
        </w:rPr>
        <w:t>Program Mission statement</w:t>
      </w:r>
      <w:r w:rsidR="00864A37" w:rsidRPr="0073089D">
        <w:rPr>
          <w:rFonts w:ascii="Arial" w:hAnsi="Arial" w:cs="Arial"/>
          <w:b/>
          <w:sz w:val="28"/>
          <w:szCs w:val="28"/>
        </w:rPr>
        <w:t xml:space="preserve">  </w:t>
      </w:r>
    </w:p>
    <w:p w14:paraId="2D09BB89" w14:textId="77777777" w:rsidR="00077CBF" w:rsidRDefault="00077CBF" w:rsidP="00F7455A">
      <w:pPr>
        <w:rPr>
          <w:rFonts w:ascii="Arial" w:hAnsi="Arial" w:cs="Arial"/>
          <w:sz w:val="22"/>
          <w:szCs w:val="22"/>
          <w:lang w:eastAsia="ko-KR"/>
        </w:rPr>
      </w:pPr>
    </w:p>
    <w:p w14:paraId="29A1655A" w14:textId="1C6014C6" w:rsidR="00864A37" w:rsidRPr="00C31049" w:rsidRDefault="00864A37" w:rsidP="00F7455A">
      <w:pPr>
        <w:rPr>
          <w:rFonts w:ascii="Arial" w:hAnsi="Arial" w:cs="Arial"/>
          <w:sz w:val="22"/>
          <w:szCs w:val="22"/>
          <w:lang w:eastAsia="ko-KR"/>
        </w:rPr>
      </w:pPr>
      <w:r w:rsidRPr="00C31049">
        <w:rPr>
          <w:rFonts w:ascii="Arial" w:hAnsi="Arial" w:cs="Arial"/>
          <w:sz w:val="22"/>
          <w:szCs w:val="22"/>
          <w:lang w:eastAsia="ko-KR"/>
        </w:rPr>
        <w:t>The mission of the Biomedical Sciences Graduate Program leading to the Doctor of Philosophy degree is to prepare students for professional careers in biomedical sciences through personalized and multi-disciplinary graduate education and research experiences.</w:t>
      </w:r>
    </w:p>
    <w:p w14:paraId="2FB9FBFF" w14:textId="77777777" w:rsidR="00864A37" w:rsidRPr="00C31049" w:rsidRDefault="00864A37" w:rsidP="00F7455A">
      <w:pPr>
        <w:rPr>
          <w:rFonts w:ascii="Arial" w:hAnsi="Arial" w:cs="Arial"/>
          <w:sz w:val="22"/>
          <w:szCs w:val="22"/>
          <w:u w:val="single"/>
        </w:rPr>
      </w:pPr>
    </w:p>
    <w:p w14:paraId="1C4FE948" w14:textId="77777777" w:rsidR="00864A37" w:rsidRPr="005C3A06" w:rsidRDefault="005C3A06" w:rsidP="00F7455A">
      <w:pPr>
        <w:rPr>
          <w:rFonts w:ascii="Arial" w:hAnsi="Arial" w:cs="Arial"/>
          <w:b/>
          <w:sz w:val="28"/>
          <w:szCs w:val="28"/>
          <w:u w:val="single"/>
        </w:rPr>
      </w:pPr>
      <w:r w:rsidRPr="00CA45B9">
        <w:rPr>
          <w:rFonts w:ascii="Arial" w:hAnsi="Arial"/>
          <w:b/>
          <w:sz w:val="28"/>
          <w:u w:val="single"/>
        </w:rPr>
        <w:t>P</w:t>
      </w:r>
      <w:r>
        <w:rPr>
          <w:rFonts w:ascii="Arial" w:hAnsi="Arial" w:cs="Arial"/>
          <w:b/>
          <w:sz w:val="28"/>
          <w:szCs w:val="28"/>
          <w:u w:val="single"/>
        </w:rPr>
        <w:t>h</w:t>
      </w:r>
      <w:r w:rsidRPr="00CA45B9">
        <w:rPr>
          <w:rFonts w:ascii="Arial" w:hAnsi="Arial"/>
          <w:b/>
          <w:sz w:val="28"/>
          <w:u w:val="single"/>
        </w:rPr>
        <w:t xml:space="preserve">D </w:t>
      </w:r>
      <w:r w:rsidR="00864A37" w:rsidRPr="005C3A06">
        <w:rPr>
          <w:rFonts w:ascii="Arial" w:hAnsi="Arial" w:cs="Arial"/>
          <w:b/>
          <w:caps/>
          <w:sz w:val="28"/>
          <w:szCs w:val="28"/>
          <w:u w:val="single"/>
        </w:rPr>
        <w:t>Program Goals and Objectives</w:t>
      </w:r>
    </w:p>
    <w:p w14:paraId="1D4D5678" w14:textId="77777777" w:rsidR="00077CBF" w:rsidRDefault="00077CBF" w:rsidP="00F7455A">
      <w:pPr>
        <w:autoSpaceDE w:val="0"/>
        <w:autoSpaceDN w:val="0"/>
        <w:adjustRightInd w:val="0"/>
        <w:rPr>
          <w:rFonts w:ascii="Arial" w:hAnsi="Arial" w:cs="Arial"/>
          <w:b/>
          <w:bCs/>
          <w:sz w:val="22"/>
          <w:szCs w:val="22"/>
        </w:rPr>
      </w:pPr>
    </w:p>
    <w:p w14:paraId="40B52A0D" w14:textId="1B4C2A3B" w:rsidR="00864A37" w:rsidRPr="00C31049" w:rsidRDefault="00864A37" w:rsidP="00F7455A">
      <w:pPr>
        <w:autoSpaceDE w:val="0"/>
        <w:autoSpaceDN w:val="0"/>
        <w:adjustRightInd w:val="0"/>
        <w:rPr>
          <w:rFonts w:ascii="Arial" w:hAnsi="Arial" w:cs="Arial"/>
          <w:b/>
          <w:bCs/>
          <w:sz w:val="22"/>
          <w:szCs w:val="22"/>
        </w:rPr>
      </w:pPr>
      <w:r w:rsidRPr="37AA1D0B">
        <w:rPr>
          <w:rFonts w:ascii="Arial" w:hAnsi="Arial" w:cs="Arial"/>
          <w:b/>
          <w:bCs/>
          <w:sz w:val="22"/>
          <w:szCs w:val="22"/>
        </w:rPr>
        <w:t>Goal 1: Students will become professionals who possess foundational knowledge of the biomedical sciences and are capable of applying that knowledge in scholarly endeavors as self-directed, life-long learners.</w:t>
      </w:r>
    </w:p>
    <w:p w14:paraId="011B05B9"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1.1</w:t>
      </w:r>
      <w:r w:rsidRPr="00C31049">
        <w:rPr>
          <w:rFonts w:ascii="Arial" w:hAnsi="Arial" w:cs="Arial"/>
          <w:sz w:val="22"/>
          <w:szCs w:val="22"/>
        </w:rPr>
        <w:t>: Students will demonstrate breadth of knowledge in the biomedical sciences to form a solid basis for scholarly inquiry and flexibility in their career path.</w:t>
      </w:r>
    </w:p>
    <w:p w14:paraId="04B74B40"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1.2</w:t>
      </w:r>
      <w:r w:rsidRPr="00C31049">
        <w:rPr>
          <w:rFonts w:ascii="Arial" w:hAnsi="Arial" w:cs="Arial"/>
          <w:sz w:val="22"/>
          <w:szCs w:val="22"/>
        </w:rPr>
        <w:t>: Students will demonstrate depth and integration of knowledge in specific subject areas of their choice to support their research and to allow them to make meaningful contributions that advance the discipline.</w:t>
      </w:r>
    </w:p>
    <w:p w14:paraId="06CE7CD8"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1.3</w:t>
      </w:r>
      <w:r w:rsidRPr="00C31049">
        <w:rPr>
          <w:rFonts w:ascii="Arial" w:hAnsi="Arial" w:cs="Arial"/>
          <w:sz w:val="22"/>
          <w:szCs w:val="22"/>
        </w:rPr>
        <w:t xml:space="preserve">: Students will demonstrate skills in managing information and searching the biomedical literature and data repositories using appropriate technology. </w:t>
      </w:r>
    </w:p>
    <w:p w14:paraId="3A9817FC"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1.4</w:t>
      </w:r>
      <w:r w:rsidRPr="00C31049">
        <w:rPr>
          <w:rFonts w:ascii="Arial" w:hAnsi="Arial" w:cs="Arial"/>
          <w:sz w:val="22"/>
          <w:szCs w:val="22"/>
        </w:rPr>
        <w:t xml:space="preserve">: Students will remain current in their knowledge of major scientific developments and apply this knowledge to multi-disciplinary problems. </w:t>
      </w:r>
    </w:p>
    <w:p w14:paraId="77DCEAE1" w14:textId="77777777" w:rsidR="00864A37" w:rsidRPr="00C31049" w:rsidRDefault="00864A37" w:rsidP="00F7455A">
      <w:pPr>
        <w:autoSpaceDE w:val="0"/>
        <w:autoSpaceDN w:val="0"/>
        <w:adjustRightInd w:val="0"/>
        <w:rPr>
          <w:rFonts w:ascii="Arial" w:hAnsi="Arial" w:cs="Arial"/>
          <w:sz w:val="22"/>
          <w:szCs w:val="22"/>
        </w:rPr>
      </w:pPr>
    </w:p>
    <w:p w14:paraId="712B9EF7" w14:textId="77777777" w:rsidR="00864A37" w:rsidRPr="00C31049" w:rsidRDefault="00864A37" w:rsidP="00F7455A">
      <w:pPr>
        <w:autoSpaceDE w:val="0"/>
        <w:autoSpaceDN w:val="0"/>
        <w:adjustRightInd w:val="0"/>
        <w:rPr>
          <w:rFonts w:ascii="Arial" w:hAnsi="Arial" w:cs="Arial"/>
          <w:b/>
          <w:bCs/>
          <w:sz w:val="22"/>
          <w:szCs w:val="22"/>
        </w:rPr>
      </w:pPr>
      <w:r w:rsidRPr="00C31049">
        <w:rPr>
          <w:rFonts w:ascii="Arial" w:hAnsi="Arial" w:cs="Arial"/>
          <w:b/>
          <w:bCs/>
          <w:sz w:val="22"/>
          <w:szCs w:val="22"/>
        </w:rPr>
        <w:t>Goal 2: Students will become professionals who demonstrate intellectual curiosity and the ability to conduct meaningful scholarly inquiry.</w:t>
      </w:r>
    </w:p>
    <w:p w14:paraId="317E52DB"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2.1</w:t>
      </w:r>
      <w:r w:rsidRPr="00C31049">
        <w:rPr>
          <w:rFonts w:ascii="Arial" w:hAnsi="Arial" w:cs="Arial"/>
          <w:sz w:val="22"/>
          <w:szCs w:val="22"/>
        </w:rPr>
        <w:t>: Students will demonstrate the ability to develop clearly stated meaningful hypotheses and research questions that lead to scientific investigation in areas relevant to the biomedical sciences.</w:t>
      </w:r>
    </w:p>
    <w:p w14:paraId="563D6F67"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2.2</w:t>
      </w:r>
      <w:r w:rsidRPr="00C31049">
        <w:rPr>
          <w:rFonts w:ascii="Arial" w:hAnsi="Arial" w:cs="Arial"/>
          <w:sz w:val="22"/>
          <w:szCs w:val="22"/>
        </w:rPr>
        <w:t xml:space="preserve">: Students will demonstrate the ability to select, design, and implement experimental approaches to rigorously test their hypotheses. </w:t>
      </w:r>
    </w:p>
    <w:p w14:paraId="0DE7A613"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2.3</w:t>
      </w:r>
      <w:r w:rsidRPr="00C31049">
        <w:rPr>
          <w:rFonts w:ascii="Arial" w:hAnsi="Arial" w:cs="Arial"/>
          <w:sz w:val="22"/>
          <w:szCs w:val="22"/>
        </w:rPr>
        <w:t>: Students will demonstrate the ability to appropriately and accurately record and to analyze data with the degree of rigor expected by the scientific community.</w:t>
      </w:r>
    </w:p>
    <w:p w14:paraId="0ADAF0B6"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2.4</w:t>
      </w:r>
      <w:r w:rsidRPr="00C31049">
        <w:rPr>
          <w:rFonts w:ascii="Arial" w:hAnsi="Arial" w:cs="Arial"/>
          <w:sz w:val="22"/>
          <w:szCs w:val="22"/>
        </w:rPr>
        <w:t>: Students will demonstrate the ability to reach scientifically sound conclusions by integrating their data with existing knowledge and by critical evaluation of their results.</w:t>
      </w:r>
    </w:p>
    <w:p w14:paraId="0C512660"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2.5</w:t>
      </w:r>
      <w:r w:rsidRPr="00C31049">
        <w:rPr>
          <w:rFonts w:ascii="Arial" w:hAnsi="Arial" w:cs="Arial"/>
          <w:sz w:val="22"/>
          <w:szCs w:val="22"/>
        </w:rPr>
        <w:t xml:space="preserve">: Students will disseminate their findings through peer-reviewed publications and other means that advance knowledge in their discipline. </w:t>
      </w:r>
    </w:p>
    <w:p w14:paraId="2039E374" w14:textId="77777777" w:rsidR="00864A37" w:rsidRPr="00C31049" w:rsidRDefault="00864A37" w:rsidP="00F7455A">
      <w:pPr>
        <w:autoSpaceDE w:val="0"/>
        <w:autoSpaceDN w:val="0"/>
        <w:adjustRightInd w:val="0"/>
        <w:rPr>
          <w:rFonts w:ascii="Arial" w:hAnsi="Arial" w:cs="Arial"/>
          <w:sz w:val="22"/>
          <w:szCs w:val="22"/>
        </w:rPr>
      </w:pPr>
    </w:p>
    <w:p w14:paraId="67D7A3EB" w14:textId="77777777" w:rsidR="00864A37" w:rsidRPr="00C31049" w:rsidRDefault="00864A37" w:rsidP="00F7455A">
      <w:pPr>
        <w:autoSpaceDE w:val="0"/>
        <w:autoSpaceDN w:val="0"/>
        <w:adjustRightInd w:val="0"/>
        <w:rPr>
          <w:rFonts w:ascii="Arial" w:hAnsi="Arial" w:cs="Arial"/>
          <w:b/>
          <w:bCs/>
          <w:sz w:val="22"/>
          <w:szCs w:val="22"/>
        </w:rPr>
      </w:pPr>
      <w:r w:rsidRPr="00C31049">
        <w:rPr>
          <w:rFonts w:ascii="Arial" w:hAnsi="Arial" w:cs="Arial"/>
          <w:b/>
          <w:bCs/>
          <w:sz w:val="22"/>
          <w:szCs w:val="22"/>
        </w:rPr>
        <w:t>Goal 3: Students will master communication skills necessary to convey the results of their scholarly work.</w:t>
      </w:r>
    </w:p>
    <w:p w14:paraId="56B852D9"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3.1</w:t>
      </w:r>
      <w:r w:rsidRPr="00C31049">
        <w:rPr>
          <w:rFonts w:ascii="Arial" w:hAnsi="Arial" w:cs="Arial"/>
          <w:sz w:val="22"/>
          <w:szCs w:val="22"/>
        </w:rPr>
        <w:t>: Students will demonstrate the ability to present their research clearly, concisely, and accurately in both oral and written form to experts in the field and to the general scientific community.</w:t>
      </w:r>
    </w:p>
    <w:p w14:paraId="784F3EEC"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3.2</w:t>
      </w:r>
      <w:r w:rsidRPr="00C31049">
        <w:rPr>
          <w:rFonts w:ascii="Arial" w:hAnsi="Arial" w:cs="Arial"/>
          <w:sz w:val="22"/>
          <w:szCs w:val="22"/>
        </w:rPr>
        <w:t>: Students will demonstrate the ability to effectively communicate their scholarly work to a lay audience in a way that illustrates the accomplishments and importance of scientific research.</w:t>
      </w:r>
    </w:p>
    <w:p w14:paraId="132DD9C0" w14:textId="77777777" w:rsidR="00864A37" w:rsidRPr="00C31049" w:rsidRDefault="00864A37" w:rsidP="00F7455A">
      <w:pPr>
        <w:autoSpaceDE w:val="0"/>
        <w:autoSpaceDN w:val="0"/>
        <w:adjustRightInd w:val="0"/>
        <w:rPr>
          <w:rFonts w:ascii="Arial" w:hAnsi="Arial" w:cs="Arial"/>
          <w:sz w:val="22"/>
          <w:szCs w:val="22"/>
        </w:rPr>
      </w:pPr>
    </w:p>
    <w:p w14:paraId="61075185" w14:textId="77777777" w:rsidR="00864A37" w:rsidRPr="00C31049" w:rsidRDefault="00864A37" w:rsidP="00F7455A">
      <w:pPr>
        <w:autoSpaceDE w:val="0"/>
        <w:autoSpaceDN w:val="0"/>
        <w:adjustRightInd w:val="0"/>
        <w:rPr>
          <w:rFonts w:ascii="Arial" w:hAnsi="Arial" w:cs="Arial"/>
          <w:b/>
          <w:bCs/>
          <w:sz w:val="22"/>
          <w:szCs w:val="22"/>
        </w:rPr>
      </w:pPr>
      <w:r w:rsidRPr="00C31049">
        <w:rPr>
          <w:rFonts w:ascii="Arial" w:hAnsi="Arial" w:cs="Arial"/>
          <w:b/>
          <w:bCs/>
          <w:sz w:val="22"/>
          <w:szCs w:val="22"/>
        </w:rPr>
        <w:t>Goal 4: Students will gain experience in education and mentorship.</w:t>
      </w:r>
    </w:p>
    <w:p w14:paraId="70CF530D" w14:textId="77777777" w:rsidR="00864A37" w:rsidRPr="00C31049" w:rsidRDefault="00864A37" w:rsidP="0073089D">
      <w:pPr>
        <w:rPr>
          <w:rFonts w:ascii="Arial" w:hAnsi="Arial" w:cs="Arial"/>
          <w:sz w:val="22"/>
          <w:szCs w:val="22"/>
        </w:rPr>
      </w:pPr>
      <w:r w:rsidRPr="00C31049">
        <w:rPr>
          <w:rFonts w:ascii="Arial" w:hAnsi="Arial" w:cs="Arial"/>
          <w:i/>
          <w:sz w:val="22"/>
          <w:szCs w:val="22"/>
        </w:rPr>
        <w:t>Objective 4.1</w:t>
      </w:r>
      <w:r w:rsidRPr="00C31049">
        <w:rPr>
          <w:rFonts w:ascii="Arial" w:hAnsi="Arial" w:cs="Arial"/>
          <w:sz w:val="22"/>
          <w:szCs w:val="22"/>
        </w:rPr>
        <w:t xml:space="preserve">: Students will demonstrate the ability to teach biomedical science to a precollege, undergraduate, graduate, or health professional audience. </w:t>
      </w:r>
    </w:p>
    <w:p w14:paraId="5CB1FD9A" w14:textId="77777777" w:rsidR="00864A37" w:rsidRPr="00C31049" w:rsidRDefault="00864A37" w:rsidP="0073089D">
      <w:pPr>
        <w:rPr>
          <w:rFonts w:ascii="Arial" w:hAnsi="Arial" w:cs="Arial"/>
          <w:sz w:val="22"/>
          <w:szCs w:val="22"/>
        </w:rPr>
      </w:pPr>
      <w:r w:rsidRPr="00C31049">
        <w:rPr>
          <w:rFonts w:ascii="Arial" w:hAnsi="Arial" w:cs="Arial"/>
          <w:i/>
          <w:sz w:val="22"/>
          <w:szCs w:val="22"/>
        </w:rPr>
        <w:t>Objective 4.2</w:t>
      </w:r>
      <w:r w:rsidRPr="00C31049">
        <w:rPr>
          <w:rFonts w:ascii="Arial" w:hAnsi="Arial" w:cs="Arial"/>
          <w:sz w:val="22"/>
          <w:szCs w:val="22"/>
        </w:rPr>
        <w:t>: Students will demonstrate the ability to provide formative and summative feedback that encourages, assesses, and improves learning.</w:t>
      </w:r>
    </w:p>
    <w:p w14:paraId="335ADBBB" w14:textId="77777777" w:rsidR="00864A37" w:rsidRPr="00C31049" w:rsidRDefault="00864A37" w:rsidP="0073089D">
      <w:pPr>
        <w:rPr>
          <w:rFonts w:ascii="Arial" w:hAnsi="Arial" w:cs="Arial"/>
          <w:b/>
          <w:sz w:val="22"/>
          <w:szCs w:val="22"/>
        </w:rPr>
      </w:pPr>
      <w:r w:rsidRPr="00C31049">
        <w:rPr>
          <w:rFonts w:ascii="Arial" w:hAnsi="Arial" w:cs="Arial"/>
          <w:i/>
          <w:sz w:val="22"/>
          <w:szCs w:val="22"/>
        </w:rPr>
        <w:t>Objective 4.3</w:t>
      </w:r>
      <w:r w:rsidRPr="00C31049">
        <w:rPr>
          <w:rFonts w:ascii="Arial" w:hAnsi="Arial" w:cs="Arial"/>
          <w:sz w:val="22"/>
          <w:szCs w:val="22"/>
        </w:rPr>
        <w:t>:</w:t>
      </w:r>
      <w:r w:rsidRPr="00C31049">
        <w:rPr>
          <w:rFonts w:ascii="Arial" w:hAnsi="Arial" w:cs="Arial"/>
          <w:b/>
          <w:sz w:val="22"/>
          <w:szCs w:val="22"/>
        </w:rPr>
        <w:t xml:space="preserve"> </w:t>
      </w:r>
      <w:r w:rsidRPr="00C31049">
        <w:rPr>
          <w:rFonts w:ascii="Arial" w:hAnsi="Arial" w:cs="Arial"/>
          <w:sz w:val="22"/>
          <w:szCs w:val="22"/>
        </w:rPr>
        <w:t xml:space="preserve">Students will demonstrate the principles of effective mentorship. </w:t>
      </w:r>
    </w:p>
    <w:p w14:paraId="3FAC6628" w14:textId="77777777" w:rsidR="00864A37" w:rsidRPr="00C31049" w:rsidRDefault="00864A37" w:rsidP="00F7455A">
      <w:pPr>
        <w:autoSpaceDE w:val="0"/>
        <w:autoSpaceDN w:val="0"/>
        <w:adjustRightInd w:val="0"/>
        <w:rPr>
          <w:rFonts w:ascii="Arial" w:hAnsi="Arial" w:cs="Arial"/>
          <w:sz w:val="22"/>
          <w:szCs w:val="22"/>
        </w:rPr>
      </w:pPr>
    </w:p>
    <w:p w14:paraId="53D7E279" w14:textId="77777777" w:rsidR="00864A37" w:rsidRPr="00C31049" w:rsidRDefault="00864A37" w:rsidP="00F7455A">
      <w:pPr>
        <w:autoSpaceDE w:val="0"/>
        <w:autoSpaceDN w:val="0"/>
        <w:adjustRightInd w:val="0"/>
        <w:rPr>
          <w:rFonts w:ascii="Arial" w:hAnsi="Arial" w:cs="Arial"/>
          <w:b/>
          <w:bCs/>
          <w:sz w:val="22"/>
          <w:szCs w:val="22"/>
        </w:rPr>
      </w:pPr>
      <w:r w:rsidRPr="00C31049">
        <w:rPr>
          <w:rFonts w:ascii="Arial" w:hAnsi="Arial" w:cs="Arial"/>
          <w:b/>
          <w:bCs/>
          <w:sz w:val="22"/>
          <w:szCs w:val="22"/>
        </w:rPr>
        <w:t>Goal 5: Students will recognize and abide by professional and ethical standards and participate in service to their institution, the scientific community, and so</w:t>
      </w:r>
      <w:r w:rsidR="0073089D">
        <w:rPr>
          <w:rFonts w:ascii="Arial" w:hAnsi="Arial" w:cs="Arial"/>
          <w:b/>
          <w:bCs/>
          <w:sz w:val="22"/>
          <w:szCs w:val="22"/>
        </w:rPr>
        <w:t>ciety in general.</w:t>
      </w:r>
    </w:p>
    <w:p w14:paraId="1C1822E9"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5.1</w:t>
      </w:r>
      <w:r w:rsidRPr="00C31049">
        <w:rPr>
          <w:rFonts w:ascii="Arial" w:hAnsi="Arial" w:cs="Arial"/>
          <w:sz w:val="22"/>
          <w:szCs w:val="22"/>
        </w:rPr>
        <w:t>: Students will demonstrate the ability to establish rapport with colleagues and peers that encourages a team-based mindset toward the accomplishment of departmental and institutional goals.</w:t>
      </w:r>
    </w:p>
    <w:p w14:paraId="65000E26"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5.2</w:t>
      </w:r>
      <w:r w:rsidRPr="00C31049">
        <w:rPr>
          <w:rFonts w:ascii="Arial" w:hAnsi="Arial" w:cs="Arial"/>
          <w:sz w:val="22"/>
          <w:szCs w:val="22"/>
        </w:rPr>
        <w:t>: Students will demonstrate the ability to articulate and abide by the standards of ethical behavior and responsible conduct in research.</w:t>
      </w:r>
    </w:p>
    <w:p w14:paraId="4E2BA8E9"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t>Objective 5.3</w:t>
      </w:r>
      <w:r w:rsidRPr="00C31049">
        <w:rPr>
          <w:rFonts w:ascii="Arial" w:hAnsi="Arial" w:cs="Arial"/>
          <w:sz w:val="22"/>
          <w:szCs w:val="22"/>
        </w:rPr>
        <w:t>: Students will demonstrate the ability to articulate and abide by the acceptable standards of conduct in the teacher-learner relationship.</w:t>
      </w:r>
    </w:p>
    <w:p w14:paraId="7BFBDC11" w14:textId="77777777" w:rsidR="00864A37" w:rsidRPr="00C31049" w:rsidRDefault="00864A37" w:rsidP="0073089D">
      <w:pPr>
        <w:autoSpaceDE w:val="0"/>
        <w:autoSpaceDN w:val="0"/>
        <w:adjustRightInd w:val="0"/>
        <w:rPr>
          <w:rFonts w:ascii="Arial" w:hAnsi="Arial" w:cs="Arial"/>
          <w:sz w:val="22"/>
          <w:szCs w:val="22"/>
        </w:rPr>
      </w:pPr>
      <w:r w:rsidRPr="00C31049">
        <w:rPr>
          <w:rFonts w:ascii="Arial" w:hAnsi="Arial" w:cs="Arial"/>
          <w:i/>
          <w:sz w:val="22"/>
          <w:szCs w:val="22"/>
        </w:rPr>
        <w:lastRenderedPageBreak/>
        <w:t>Objective 5.4</w:t>
      </w:r>
      <w:r w:rsidRPr="00C31049">
        <w:rPr>
          <w:rFonts w:ascii="Arial" w:hAnsi="Arial" w:cs="Arial"/>
          <w:sz w:val="22"/>
          <w:szCs w:val="22"/>
        </w:rPr>
        <w:t>: Students will engage in ongoing service to the department, the school, the university, the profession, and the community.</w:t>
      </w:r>
    </w:p>
    <w:p w14:paraId="4DEDA432" w14:textId="76DA09C2" w:rsidR="00411C85" w:rsidRDefault="00411C85">
      <w:pPr>
        <w:rPr>
          <w:rFonts w:ascii="Arial" w:hAnsi="Arial" w:cs="Arial"/>
          <w:b/>
          <w:bCs/>
          <w:caps/>
          <w:sz w:val="28"/>
          <w:szCs w:val="28"/>
          <w:u w:val="single"/>
        </w:rPr>
      </w:pPr>
    </w:p>
    <w:p w14:paraId="30C0F43F" w14:textId="77777777" w:rsidR="001E0444" w:rsidRPr="00395F85" w:rsidRDefault="001E0444" w:rsidP="001E0444">
      <w:pPr>
        <w:shd w:val="clear" w:color="auto" w:fill="FFFFFF"/>
        <w:rPr>
          <w:rFonts w:ascii="Arial" w:hAnsi="Arial" w:cs="Arial"/>
          <w:caps/>
          <w:sz w:val="28"/>
          <w:szCs w:val="28"/>
          <w:u w:val="single"/>
        </w:rPr>
      </w:pPr>
      <w:r w:rsidRPr="00395F85">
        <w:rPr>
          <w:rFonts w:ascii="Arial" w:hAnsi="Arial" w:cs="Arial"/>
          <w:b/>
          <w:bCs/>
          <w:caps/>
          <w:sz w:val="28"/>
          <w:szCs w:val="28"/>
          <w:u w:val="single"/>
        </w:rPr>
        <w:t>Doctoral Degree REQUIREMENTS</w:t>
      </w:r>
    </w:p>
    <w:p w14:paraId="7566E5CE" w14:textId="77777777" w:rsidR="001E0444" w:rsidRDefault="001E0444" w:rsidP="001E0444">
      <w:pPr>
        <w:rPr>
          <w:rFonts w:ascii="Arial" w:hAnsi="Arial" w:cs="Arial"/>
          <w:b/>
          <w:sz w:val="28"/>
          <w:szCs w:val="28"/>
          <w:u w:val="single"/>
        </w:rPr>
      </w:pPr>
    </w:p>
    <w:p w14:paraId="078B16A3" w14:textId="77777777" w:rsidR="001E0444" w:rsidRDefault="001E0444" w:rsidP="001E0444">
      <w:pPr>
        <w:rPr>
          <w:rFonts w:ascii="Arial" w:hAnsi="Arial" w:cs="Arial"/>
          <w:sz w:val="22"/>
          <w:szCs w:val="22"/>
        </w:rPr>
      </w:pPr>
      <w:r w:rsidRPr="00C31049">
        <w:rPr>
          <w:rFonts w:ascii="Arial" w:hAnsi="Arial" w:cs="Arial"/>
          <w:sz w:val="22"/>
          <w:szCs w:val="22"/>
        </w:rPr>
        <w:t>Students seeking the PhD degree in the Biomedical Sciences Graduate Program must satisfy all general requirements set forth by the School of Graduate Studies as well as particular requirements set forth by the Biomedical Sciences Graduate Program.  In addition to course work, the PhD degree requires completion of an acceptable dissertation in a program of study designed by the student with Faculty Advisory Committee approval.</w:t>
      </w:r>
    </w:p>
    <w:p w14:paraId="7DF015FF" w14:textId="77777777" w:rsidR="001E0444" w:rsidRPr="00C31049" w:rsidRDefault="001E0444" w:rsidP="001E0444">
      <w:pPr>
        <w:rPr>
          <w:rFonts w:ascii="Arial" w:hAnsi="Arial" w:cs="Arial"/>
          <w:sz w:val="22"/>
          <w:szCs w:val="22"/>
        </w:rPr>
      </w:pPr>
    </w:p>
    <w:p w14:paraId="7E88CCF9" w14:textId="5FFF2928" w:rsidR="001E0444" w:rsidRDefault="001E0444" w:rsidP="001E0444">
      <w:pPr>
        <w:pStyle w:val="ListParagraph"/>
        <w:numPr>
          <w:ilvl w:val="0"/>
          <w:numId w:val="14"/>
        </w:numPr>
        <w:ind w:left="360"/>
        <w:rPr>
          <w:rFonts w:ascii="Arial" w:hAnsi="Arial" w:cs="Arial"/>
          <w:sz w:val="22"/>
          <w:szCs w:val="22"/>
        </w:rPr>
      </w:pPr>
      <w:r w:rsidRPr="00C31049">
        <w:rPr>
          <w:rFonts w:ascii="Arial" w:hAnsi="Arial" w:cs="Arial"/>
          <w:sz w:val="22"/>
          <w:szCs w:val="22"/>
        </w:rPr>
        <w:t xml:space="preserve">A minimum of 90 credit hours of </w:t>
      </w:r>
      <w:r w:rsidR="00935CF4">
        <w:rPr>
          <w:rFonts w:ascii="Arial" w:hAnsi="Arial" w:cs="Arial"/>
          <w:sz w:val="22"/>
          <w:szCs w:val="22"/>
        </w:rPr>
        <w:t>graduate-level courses,</w:t>
      </w:r>
      <w:r w:rsidRPr="00C31049">
        <w:rPr>
          <w:rFonts w:ascii="Arial" w:hAnsi="Arial" w:cs="Arial"/>
          <w:sz w:val="22"/>
          <w:szCs w:val="22"/>
        </w:rPr>
        <w:t xml:space="preserve"> including research and dissertation.</w:t>
      </w:r>
    </w:p>
    <w:p w14:paraId="612C57AD" w14:textId="77777777" w:rsidR="001E0444" w:rsidRPr="00395F85" w:rsidRDefault="001E0444" w:rsidP="001E0444">
      <w:pPr>
        <w:rPr>
          <w:rFonts w:ascii="Arial" w:hAnsi="Arial" w:cs="Arial"/>
          <w:sz w:val="22"/>
          <w:szCs w:val="22"/>
        </w:rPr>
      </w:pPr>
    </w:p>
    <w:p w14:paraId="7D2C8559" w14:textId="74E39E44" w:rsidR="001E0444" w:rsidRPr="00C31049" w:rsidRDefault="001E0444" w:rsidP="001E0444">
      <w:pPr>
        <w:pStyle w:val="ListParagraph"/>
        <w:numPr>
          <w:ilvl w:val="0"/>
          <w:numId w:val="14"/>
        </w:numPr>
        <w:ind w:left="360"/>
        <w:rPr>
          <w:rFonts w:ascii="Arial" w:hAnsi="Arial" w:cs="Arial"/>
          <w:sz w:val="22"/>
          <w:szCs w:val="22"/>
        </w:rPr>
      </w:pPr>
      <w:r w:rsidRPr="00C31049">
        <w:rPr>
          <w:rFonts w:ascii="Arial" w:hAnsi="Arial" w:cs="Arial"/>
          <w:sz w:val="22"/>
          <w:szCs w:val="22"/>
        </w:rPr>
        <w:t xml:space="preserve">Completion of the following </w:t>
      </w:r>
      <w:r w:rsidR="00935CF4">
        <w:rPr>
          <w:rFonts w:ascii="Arial" w:hAnsi="Arial" w:cs="Arial"/>
          <w:sz w:val="22"/>
          <w:szCs w:val="22"/>
        </w:rPr>
        <w:t>graduate-level</w:t>
      </w:r>
      <w:r w:rsidRPr="00C31049">
        <w:rPr>
          <w:rFonts w:ascii="Arial" w:hAnsi="Arial" w:cs="Arial"/>
          <w:sz w:val="22"/>
          <w:szCs w:val="22"/>
        </w:rPr>
        <w:t xml:space="preserve"> courses:</w:t>
      </w:r>
    </w:p>
    <w:p w14:paraId="3004B10D" w14:textId="16EE7190" w:rsidR="001E0444" w:rsidRPr="00C31049" w:rsidRDefault="001E0444" w:rsidP="001E0444">
      <w:pPr>
        <w:pStyle w:val="ListParagraph"/>
        <w:numPr>
          <w:ilvl w:val="1"/>
          <w:numId w:val="14"/>
        </w:numPr>
        <w:ind w:left="1080"/>
        <w:rPr>
          <w:rFonts w:ascii="Arial" w:hAnsi="Arial" w:cs="Arial"/>
          <w:sz w:val="22"/>
          <w:szCs w:val="22"/>
        </w:rPr>
      </w:pPr>
      <w:r w:rsidRPr="00C31049">
        <w:rPr>
          <w:rFonts w:ascii="Arial" w:hAnsi="Arial" w:cs="Arial"/>
          <w:sz w:val="22"/>
          <w:szCs w:val="22"/>
        </w:rPr>
        <w:t>BIMD</w:t>
      </w:r>
      <w:r w:rsidR="00A3423A">
        <w:rPr>
          <w:rFonts w:ascii="Arial" w:hAnsi="Arial" w:cs="Arial"/>
          <w:sz w:val="22"/>
          <w:szCs w:val="22"/>
        </w:rPr>
        <w:t xml:space="preserve"> </w:t>
      </w:r>
      <w:r w:rsidRPr="00C31049">
        <w:rPr>
          <w:rFonts w:ascii="Arial" w:hAnsi="Arial" w:cs="Arial"/>
          <w:sz w:val="22"/>
          <w:szCs w:val="22"/>
        </w:rPr>
        <w:t>501 – Scientific Discovery I - 6 credits</w:t>
      </w:r>
    </w:p>
    <w:p w14:paraId="3F09142B" w14:textId="548768DE" w:rsidR="001E0444" w:rsidRPr="00C31049" w:rsidRDefault="001E0444" w:rsidP="001E0444">
      <w:pPr>
        <w:pStyle w:val="ListParagraph"/>
        <w:numPr>
          <w:ilvl w:val="1"/>
          <w:numId w:val="14"/>
        </w:numPr>
        <w:ind w:left="1080"/>
        <w:rPr>
          <w:rFonts w:ascii="Arial" w:hAnsi="Arial" w:cs="Arial"/>
          <w:sz w:val="22"/>
          <w:szCs w:val="22"/>
        </w:rPr>
      </w:pPr>
      <w:r w:rsidRPr="00C31049">
        <w:rPr>
          <w:rFonts w:ascii="Arial" w:hAnsi="Arial" w:cs="Arial"/>
          <w:sz w:val="22"/>
          <w:szCs w:val="22"/>
        </w:rPr>
        <w:t>BIMD</w:t>
      </w:r>
      <w:r w:rsidR="00A3423A">
        <w:rPr>
          <w:rFonts w:ascii="Arial" w:hAnsi="Arial" w:cs="Arial"/>
          <w:sz w:val="22"/>
          <w:szCs w:val="22"/>
        </w:rPr>
        <w:t xml:space="preserve"> </w:t>
      </w:r>
      <w:r w:rsidRPr="00C31049">
        <w:rPr>
          <w:rFonts w:ascii="Arial" w:hAnsi="Arial" w:cs="Arial"/>
          <w:sz w:val="22"/>
          <w:szCs w:val="22"/>
        </w:rPr>
        <w:t>502 – Scientific Discovery II - 6 credits</w:t>
      </w:r>
    </w:p>
    <w:p w14:paraId="5A57844B" w14:textId="69CEF865" w:rsidR="001E0444" w:rsidRPr="00C31049" w:rsidRDefault="001E0444" w:rsidP="001E0444">
      <w:pPr>
        <w:pStyle w:val="ListParagraph"/>
        <w:numPr>
          <w:ilvl w:val="1"/>
          <w:numId w:val="14"/>
        </w:numPr>
        <w:ind w:left="1080"/>
        <w:rPr>
          <w:rFonts w:ascii="Arial" w:hAnsi="Arial" w:cs="Arial"/>
          <w:sz w:val="22"/>
          <w:szCs w:val="22"/>
        </w:rPr>
      </w:pPr>
      <w:r w:rsidRPr="00C31049">
        <w:rPr>
          <w:rFonts w:ascii="Arial" w:hAnsi="Arial" w:cs="Arial"/>
          <w:sz w:val="22"/>
          <w:szCs w:val="22"/>
        </w:rPr>
        <w:t>BIMD</w:t>
      </w:r>
      <w:r w:rsidR="00A3423A">
        <w:rPr>
          <w:rFonts w:ascii="Arial" w:hAnsi="Arial" w:cs="Arial"/>
          <w:sz w:val="22"/>
          <w:szCs w:val="22"/>
        </w:rPr>
        <w:t xml:space="preserve"> </w:t>
      </w:r>
      <w:r w:rsidRPr="00C31049">
        <w:rPr>
          <w:rFonts w:ascii="Arial" w:hAnsi="Arial" w:cs="Arial"/>
          <w:sz w:val="22"/>
          <w:szCs w:val="22"/>
        </w:rPr>
        <w:t>510 – Basic Biomedical Statistics – 2 credits*</w:t>
      </w:r>
    </w:p>
    <w:p w14:paraId="6A7B26CE" w14:textId="441C1C2C" w:rsidR="001E0444" w:rsidRPr="00C31049" w:rsidRDefault="001E0444" w:rsidP="001E0444">
      <w:pPr>
        <w:pStyle w:val="ListParagraph"/>
        <w:numPr>
          <w:ilvl w:val="1"/>
          <w:numId w:val="14"/>
        </w:numPr>
        <w:ind w:left="1080"/>
        <w:rPr>
          <w:rFonts w:ascii="Arial" w:hAnsi="Arial" w:cs="Arial"/>
          <w:sz w:val="22"/>
          <w:szCs w:val="22"/>
        </w:rPr>
      </w:pPr>
      <w:r w:rsidRPr="00C31049">
        <w:rPr>
          <w:rFonts w:ascii="Arial" w:hAnsi="Arial" w:cs="Arial"/>
          <w:sz w:val="22"/>
          <w:szCs w:val="22"/>
        </w:rPr>
        <w:t>BIMD</w:t>
      </w:r>
      <w:r w:rsidR="00A3423A">
        <w:rPr>
          <w:rFonts w:ascii="Arial" w:hAnsi="Arial" w:cs="Arial"/>
          <w:sz w:val="22"/>
          <w:szCs w:val="22"/>
        </w:rPr>
        <w:t xml:space="preserve"> </w:t>
      </w:r>
      <w:r w:rsidRPr="00C31049">
        <w:rPr>
          <w:rFonts w:ascii="Arial" w:hAnsi="Arial" w:cs="Arial"/>
          <w:sz w:val="22"/>
          <w:szCs w:val="22"/>
        </w:rPr>
        <w:t>516 – Responsible Conduct in Research – 2 credits</w:t>
      </w:r>
    </w:p>
    <w:p w14:paraId="118CACD1" w14:textId="0571A9E4" w:rsidR="001E0444" w:rsidRPr="00C31049" w:rsidRDefault="001E0444" w:rsidP="001E0444">
      <w:pPr>
        <w:pStyle w:val="ListParagraph"/>
        <w:numPr>
          <w:ilvl w:val="1"/>
          <w:numId w:val="14"/>
        </w:numPr>
        <w:ind w:left="1080"/>
        <w:rPr>
          <w:rFonts w:ascii="Arial" w:hAnsi="Arial" w:cs="Arial"/>
          <w:sz w:val="22"/>
          <w:szCs w:val="22"/>
        </w:rPr>
      </w:pPr>
      <w:r w:rsidRPr="00C31049">
        <w:rPr>
          <w:rFonts w:ascii="Arial" w:hAnsi="Arial" w:cs="Arial"/>
          <w:sz w:val="22"/>
          <w:szCs w:val="22"/>
        </w:rPr>
        <w:t>BIMD</w:t>
      </w:r>
      <w:r w:rsidR="00A3423A">
        <w:rPr>
          <w:rFonts w:ascii="Arial" w:hAnsi="Arial" w:cs="Arial"/>
          <w:sz w:val="22"/>
          <w:szCs w:val="22"/>
        </w:rPr>
        <w:t xml:space="preserve"> </w:t>
      </w:r>
      <w:r w:rsidRPr="00C31049">
        <w:rPr>
          <w:rFonts w:ascii="Arial" w:hAnsi="Arial" w:cs="Arial"/>
          <w:sz w:val="22"/>
          <w:szCs w:val="22"/>
        </w:rPr>
        <w:t>518 – Grant Writing – 2 credits</w:t>
      </w:r>
    </w:p>
    <w:p w14:paraId="5CCE8AB1" w14:textId="748F4480" w:rsidR="001E0444" w:rsidRPr="00C31049" w:rsidRDefault="001E0444" w:rsidP="001E0444">
      <w:pPr>
        <w:pStyle w:val="ListParagraph"/>
        <w:numPr>
          <w:ilvl w:val="1"/>
          <w:numId w:val="14"/>
        </w:numPr>
        <w:ind w:left="1080"/>
        <w:rPr>
          <w:rFonts w:ascii="Arial" w:hAnsi="Arial" w:cs="Arial"/>
          <w:sz w:val="22"/>
          <w:szCs w:val="22"/>
        </w:rPr>
      </w:pPr>
      <w:r w:rsidRPr="00C31049">
        <w:rPr>
          <w:rFonts w:ascii="Arial" w:hAnsi="Arial" w:cs="Arial"/>
          <w:sz w:val="22"/>
          <w:szCs w:val="22"/>
        </w:rPr>
        <w:t>BIMD</w:t>
      </w:r>
      <w:r w:rsidR="00A3423A">
        <w:rPr>
          <w:rFonts w:ascii="Arial" w:hAnsi="Arial" w:cs="Arial"/>
          <w:sz w:val="22"/>
          <w:szCs w:val="22"/>
        </w:rPr>
        <w:t xml:space="preserve"> </w:t>
      </w:r>
      <w:r w:rsidRPr="00C31049">
        <w:rPr>
          <w:rFonts w:ascii="Arial" w:hAnsi="Arial" w:cs="Arial"/>
          <w:sz w:val="22"/>
          <w:szCs w:val="22"/>
        </w:rPr>
        <w:t>590 – Research – at least 50 credits</w:t>
      </w:r>
    </w:p>
    <w:p w14:paraId="7AAB8E0D" w14:textId="3743D6F0" w:rsidR="001E0444" w:rsidRPr="00C31049" w:rsidRDefault="001E0444" w:rsidP="001E0444">
      <w:pPr>
        <w:pStyle w:val="ListParagraph"/>
        <w:numPr>
          <w:ilvl w:val="1"/>
          <w:numId w:val="14"/>
        </w:numPr>
        <w:ind w:left="1080"/>
        <w:rPr>
          <w:rFonts w:ascii="Arial" w:hAnsi="Arial" w:cs="Arial"/>
          <w:sz w:val="22"/>
          <w:szCs w:val="22"/>
        </w:rPr>
      </w:pPr>
      <w:r w:rsidRPr="00C31049">
        <w:rPr>
          <w:rFonts w:ascii="Arial" w:hAnsi="Arial" w:cs="Arial"/>
          <w:sz w:val="22"/>
          <w:szCs w:val="22"/>
        </w:rPr>
        <w:t>BIMD</w:t>
      </w:r>
      <w:r w:rsidR="00A3423A">
        <w:rPr>
          <w:rFonts w:ascii="Arial" w:hAnsi="Arial" w:cs="Arial"/>
          <w:sz w:val="22"/>
          <w:szCs w:val="22"/>
        </w:rPr>
        <w:t xml:space="preserve"> </w:t>
      </w:r>
      <w:r w:rsidRPr="00C31049">
        <w:rPr>
          <w:rFonts w:ascii="Arial" w:hAnsi="Arial" w:cs="Arial"/>
          <w:sz w:val="22"/>
          <w:szCs w:val="22"/>
        </w:rPr>
        <w:t>999 – Dissertation – 6 credits</w:t>
      </w:r>
    </w:p>
    <w:p w14:paraId="22757C30" w14:textId="40999984" w:rsidR="001E0444" w:rsidRDefault="001E0444" w:rsidP="001E0444">
      <w:pPr>
        <w:ind w:firstLine="720"/>
        <w:rPr>
          <w:rFonts w:ascii="Arial" w:hAnsi="Arial" w:cs="Arial"/>
          <w:sz w:val="22"/>
          <w:szCs w:val="22"/>
        </w:rPr>
      </w:pPr>
      <w:r w:rsidRPr="00C31049">
        <w:rPr>
          <w:rFonts w:ascii="Arial" w:hAnsi="Arial" w:cs="Arial"/>
          <w:sz w:val="22"/>
          <w:szCs w:val="22"/>
        </w:rPr>
        <w:t>*BIMD</w:t>
      </w:r>
      <w:r w:rsidR="00A3423A">
        <w:rPr>
          <w:rFonts w:ascii="Arial" w:hAnsi="Arial" w:cs="Arial"/>
          <w:sz w:val="22"/>
          <w:szCs w:val="22"/>
        </w:rPr>
        <w:t xml:space="preserve"> </w:t>
      </w:r>
      <w:r w:rsidRPr="00C31049">
        <w:rPr>
          <w:rFonts w:ascii="Arial" w:hAnsi="Arial" w:cs="Arial"/>
          <w:sz w:val="22"/>
          <w:szCs w:val="22"/>
        </w:rPr>
        <w:t>510 – Basic Biomedical Statistics fulfills the scholarly tool requirement.</w:t>
      </w:r>
    </w:p>
    <w:p w14:paraId="102A13D5" w14:textId="77777777" w:rsidR="001E0444" w:rsidRPr="00C31049" w:rsidRDefault="001E0444" w:rsidP="001E0444">
      <w:pPr>
        <w:ind w:firstLine="720"/>
        <w:rPr>
          <w:rFonts w:ascii="Arial" w:hAnsi="Arial" w:cs="Arial"/>
          <w:sz w:val="22"/>
          <w:szCs w:val="22"/>
        </w:rPr>
      </w:pPr>
    </w:p>
    <w:p w14:paraId="3947966A" w14:textId="2B67F494" w:rsidR="001E0444" w:rsidRDefault="001E0444" w:rsidP="001E0444">
      <w:pPr>
        <w:pStyle w:val="ListParagraph"/>
        <w:numPr>
          <w:ilvl w:val="0"/>
          <w:numId w:val="14"/>
        </w:numPr>
        <w:ind w:left="360"/>
        <w:rPr>
          <w:rFonts w:ascii="Arial" w:hAnsi="Arial" w:cs="Arial"/>
          <w:sz w:val="22"/>
          <w:szCs w:val="22"/>
        </w:rPr>
      </w:pPr>
      <w:r w:rsidRPr="00C31049">
        <w:rPr>
          <w:rFonts w:ascii="Arial" w:hAnsi="Arial" w:cs="Arial"/>
          <w:sz w:val="22"/>
          <w:szCs w:val="22"/>
        </w:rPr>
        <w:t xml:space="preserve">Completion of a minimum of 6 credit hours of </w:t>
      </w:r>
      <w:r w:rsidR="00935CF4">
        <w:rPr>
          <w:rFonts w:ascii="Arial" w:hAnsi="Arial" w:cs="Arial"/>
          <w:sz w:val="22"/>
          <w:szCs w:val="22"/>
        </w:rPr>
        <w:t>graduate-level</w:t>
      </w:r>
      <w:r w:rsidRPr="00C31049">
        <w:rPr>
          <w:rFonts w:ascii="Arial" w:hAnsi="Arial" w:cs="Arial"/>
          <w:sz w:val="22"/>
          <w:szCs w:val="22"/>
        </w:rPr>
        <w:t xml:space="preserve"> elective courses.</w:t>
      </w:r>
    </w:p>
    <w:p w14:paraId="0A6237A7" w14:textId="77777777" w:rsidR="001E0444" w:rsidRPr="00395F85" w:rsidRDefault="001E0444" w:rsidP="001E0444">
      <w:pPr>
        <w:rPr>
          <w:rFonts w:ascii="Arial" w:hAnsi="Arial" w:cs="Arial"/>
          <w:sz w:val="22"/>
          <w:szCs w:val="22"/>
        </w:rPr>
      </w:pPr>
    </w:p>
    <w:p w14:paraId="74FDBEA8" w14:textId="134D62F9" w:rsidR="001E0444" w:rsidRDefault="001E0444" w:rsidP="001E0444">
      <w:pPr>
        <w:pStyle w:val="ListParagraph"/>
        <w:numPr>
          <w:ilvl w:val="0"/>
          <w:numId w:val="14"/>
        </w:numPr>
        <w:ind w:left="360"/>
        <w:rPr>
          <w:rFonts w:ascii="Arial" w:hAnsi="Arial" w:cs="Arial"/>
          <w:sz w:val="22"/>
          <w:szCs w:val="22"/>
        </w:rPr>
      </w:pPr>
      <w:r w:rsidRPr="37AA1D0B">
        <w:rPr>
          <w:rFonts w:ascii="Arial" w:hAnsi="Arial" w:cs="Arial"/>
          <w:sz w:val="22"/>
          <w:szCs w:val="22"/>
        </w:rPr>
        <w:t xml:space="preserve">A student must obtain at least a “B” in all required courses </w:t>
      </w:r>
      <w:r w:rsidR="00935CF4" w:rsidRPr="37AA1D0B">
        <w:rPr>
          <w:rFonts w:ascii="Arial" w:hAnsi="Arial" w:cs="Arial"/>
          <w:sz w:val="22"/>
          <w:szCs w:val="22"/>
        </w:rPr>
        <w:t>to</w:t>
      </w:r>
      <w:r w:rsidRPr="37AA1D0B">
        <w:rPr>
          <w:rFonts w:ascii="Arial" w:hAnsi="Arial" w:cs="Arial"/>
          <w:sz w:val="22"/>
          <w:szCs w:val="22"/>
        </w:rPr>
        <w:t xml:space="preserve"> remain in good standing in the graduate program.  If less than a “B” is </w:t>
      </w:r>
      <w:r w:rsidR="008F419A" w:rsidRPr="37AA1D0B">
        <w:rPr>
          <w:rFonts w:ascii="Arial" w:hAnsi="Arial" w:cs="Arial"/>
          <w:sz w:val="22"/>
          <w:szCs w:val="22"/>
        </w:rPr>
        <w:t>earned</w:t>
      </w:r>
      <w:r w:rsidRPr="37AA1D0B">
        <w:rPr>
          <w:rFonts w:ascii="Arial" w:hAnsi="Arial" w:cs="Arial"/>
          <w:sz w:val="22"/>
          <w:szCs w:val="22"/>
        </w:rPr>
        <w:t xml:space="preserve">, the student will be given the opportunity to remediate in a manner determined by the course director.  If remediation is unsuccessful, the student may petition the Graduate Faculty to take the course a second time.  </w:t>
      </w:r>
      <w:r w:rsidR="11D6B70D" w:rsidRPr="37AA1D0B">
        <w:rPr>
          <w:rFonts w:ascii="Arial" w:hAnsi="Arial" w:cs="Arial"/>
          <w:sz w:val="22"/>
          <w:szCs w:val="22"/>
        </w:rPr>
        <w:t>If</w:t>
      </w:r>
      <w:r w:rsidRPr="37AA1D0B">
        <w:rPr>
          <w:rFonts w:ascii="Arial" w:hAnsi="Arial" w:cs="Arial"/>
          <w:sz w:val="22"/>
          <w:szCs w:val="22"/>
        </w:rPr>
        <w:t xml:space="preserve"> the student is unable to raise the grade to at least a “B”, the student must petition the Graduate Faculty to be allowed to remain </w:t>
      </w:r>
      <w:r w:rsidR="00935CF4" w:rsidRPr="37AA1D0B">
        <w:rPr>
          <w:rFonts w:ascii="Arial" w:hAnsi="Arial" w:cs="Arial"/>
          <w:sz w:val="22"/>
          <w:szCs w:val="22"/>
        </w:rPr>
        <w:t xml:space="preserve">in </w:t>
      </w:r>
      <w:r w:rsidRPr="37AA1D0B">
        <w:rPr>
          <w:rFonts w:ascii="Arial" w:hAnsi="Arial" w:cs="Arial"/>
          <w:sz w:val="22"/>
          <w:szCs w:val="22"/>
        </w:rPr>
        <w:t>the program.</w:t>
      </w:r>
    </w:p>
    <w:p w14:paraId="45882DB0" w14:textId="77777777" w:rsidR="001E0444" w:rsidRPr="00395F85" w:rsidRDefault="001E0444" w:rsidP="001E0444">
      <w:pPr>
        <w:rPr>
          <w:rFonts w:ascii="Arial" w:hAnsi="Arial" w:cs="Arial"/>
          <w:sz w:val="22"/>
          <w:szCs w:val="22"/>
        </w:rPr>
      </w:pPr>
    </w:p>
    <w:p w14:paraId="144DA01E" w14:textId="77777777" w:rsidR="001E0444" w:rsidRDefault="001E0444" w:rsidP="001E0444">
      <w:pPr>
        <w:pStyle w:val="ListParagraph"/>
        <w:numPr>
          <w:ilvl w:val="0"/>
          <w:numId w:val="14"/>
        </w:numPr>
        <w:ind w:left="360"/>
        <w:rPr>
          <w:rFonts w:ascii="Arial" w:hAnsi="Arial" w:cs="Arial"/>
          <w:sz w:val="22"/>
          <w:szCs w:val="22"/>
        </w:rPr>
      </w:pPr>
      <w:r w:rsidRPr="00C31049">
        <w:rPr>
          <w:rFonts w:ascii="Arial" w:hAnsi="Arial" w:cs="Arial"/>
          <w:sz w:val="22"/>
          <w:szCs w:val="22"/>
        </w:rPr>
        <w:t>Students must maintain a minimum 3.0 GPA in accordance with School of Graduate Studies guidelines (UND Graduate and Undergraduate Academic Catalog).</w:t>
      </w:r>
    </w:p>
    <w:p w14:paraId="010456F3" w14:textId="77777777" w:rsidR="001E0444" w:rsidRPr="00395F85" w:rsidRDefault="001E0444" w:rsidP="001E0444">
      <w:pPr>
        <w:rPr>
          <w:rFonts w:ascii="Arial" w:hAnsi="Arial" w:cs="Arial"/>
          <w:sz w:val="22"/>
          <w:szCs w:val="22"/>
        </w:rPr>
      </w:pPr>
    </w:p>
    <w:p w14:paraId="1E8856A9" w14:textId="77777777" w:rsidR="001E0444" w:rsidRDefault="001E0444" w:rsidP="001E0444">
      <w:pPr>
        <w:pStyle w:val="ListParagraph"/>
        <w:numPr>
          <w:ilvl w:val="0"/>
          <w:numId w:val="14"/>
        </w:numPr>
        <w:ind w:left="360"/>
        <w:rPr>
          <w:rFonts w:ascii="Arial" w:hAnsi="Arial" w:cs="Arial"/>
          <w:sz w:val="22"/>
          <w:szCs w:val="22"/>
        </w:rPr>
      </w:pPr>
      <w:r w:rsidRPr="00C31049">
        <w:rPr>
          <w:rFonts w:ascii="Arial" w:hAnsi="Arial" w:cs="Arial"/>
          <w:sz w:val="22"/>
          <w:szCs w:val="22"/>
        </w:rPr>
        <w:t>Students must successfully complete the comprehensive examination.</w:t>
      </w:r>
    </w:p>
    <w:p w14:paraId="6F715594" w14:textId="77777777" w:rsidR="001E0444" w:rsidRPr="00395F85" w:rsidRDefault="001E0444" w:rsidP="001E0444">
      <w:pPr>
        <w:rPr>
          <w:rFonts w:ascii="Arial" w:hAnsi="Arial" w:cs="Arial"/>
          <w:sz w:val="22"/>
          <w:szCs w:val="22"/>
        </w:rPr>
      </w:pPr>
    </w:p>
    <w:p w14:paraId="69ECFF58" w14:textId="77777777" w:rsidR="001E0444" w:rsidRDefault="001E0444" w:rsidP="001E0444">
      <w:pPr>
        <w:pStyle w:val="ListParagraph"/>
        <w:numPr>
          <w:ilvl w:val="0"/>
          <w:numId w:val="14"/>
        </w:numPr>
        <w:ind w:left="360"/>
        <w:rPr>
          <w:rFonts w:ascii="Arial" w:hAnsi="Arial" w:cs="Arial"/>
          <w:sz w:val="22"/>
          <w:szCs w:val="22"/>
        </w:rPr>
      </w:pPr>
      <w:r w:rsidRPr="00C31049">
        <w:rPr>
          <w:rFonts w:ascii="Arial" w:hAnsi="Arial" w:cs="Arial"/>
          <w:sz w:val="22"/>
          <w:szCs w:val="22"/>
        </w:rPr>
        <w:t>Students must fulfill the teaching requirement as defined by the student’s Faculty Advisory Committee.</w:t>
      </w:r>
    </w:p>
    <w:p w14:paraId="440CBCD8" w14:textId="77777777" w:rsidR="001E0444" w:rsidRPr="00395F85" w:rsidRDefault="001E0444" w:rsidP="001E0444">
      <w:pPr>
        <w:rPr>
          <w:rFonts w:ascii="Arial" w:hAnsi="Arial" w:cs="Arial"/>
          <w:sz w:val="22"/>
          <w:szCs w:val="22"/>
        </w:rPr>
      </w:pPr>
    </w:p>
    <w:p w14:paraId="37B57732" w14:textId="1C3314ED" w:rsidR="001E0444" w:rsidRPr="00C31049" w:rsidRDefault="001E0444" w:rsidP="001E0444">
      <w:pPr>
        <w:pStyle w:val="ListParagraph"/>
        <w:numPr>
          <w:ilvl w:val="0"/>
          <w:numId w:val="14"/>
        </w:numPr>
        <w:ind w:left="360"/>
        <w:rPr>
          <w:rFonts w:ascii="Arial" w:hAnsi="Arial" w:cs="Arial"/>
          <w:sz w:val="22"/>
          <w:szCs w:val="22"/>
        </w:rPr>
      </w:pPr>
      <w:r w:rsidRPr="37AA1D0B">
        <w:rPr>
          <w:rFonts w:ascii="Arial" w:hAnsi="Arial" w:cs="Arial"/>
          <w:sz w:val="22"/>
          <w:szCs w:val="22"/>
        </w:rPr>
        <w:t xml:space="preserve">Research and Dissertation: </w:t>
      </w:r>
      <w:r w:rsidR="49548C95" w:rsidRPr="37AA1D0B">
        <w:rPr>
          <w:rFonts w:ascii="Arial" w:hAnsi="Arial" w:cs="Arial"/>
          <w:sz w:val="22"/>
          <w:szCs w:val="22"/>
        </w:rPr>
        <w:t>Students must successfully complete</w:t>
      </w:r>
      <w:r w:rsidRPr="37AA1D0B">
        <w:rPr>
          <w:rFonts w:ascii="Arial" w:hAnsi="Arial" w:cs="Arial"/>
          <w:sz w:val="22"/>
          <w:szCs w:val="22"/>
        </w:rPr>
        <w:t xml:space="preserve"> a dissertation based on the </w:t>
      </w:r>
      <w:r w:rsidR="5C808D74" w:rsidRPr="37AA1D0B">
        <w:rPr>
          <w:rFonts w:ascii="Arial" w:hAnsi="Arial" w:cs="Arial"/>
          <w:sz w:val="22"/>
          <w:szCs w:val="22"/>
        </w:rPr>
        <w:t xml:space="preserve">research </w:t>
      </w:r>
      <w:r w:rsidRPr="37AA1D0B">
        <w:rPr>
          <w:rFonts w:ascii="Arial" w:hAnsi="Arial" w:cs="Arial"/>
          <w:sz w:val="22"/>
          <w:szCs w:val="22"/>
        </w:rPr>
        <w:t xml:space="preserve">project completed under the guidance of a faculty advisor.  The project must represent an original and independent investigation by the student.  It is expected that the student will publish at least one </w:t>
      </w:r>
      <w:r w:rsidR="00935CF4" w:rsidRPr="37AA1D0B">
        <w:rPr>
          <w:rFonts w:ascii="Arial" w:hAnsi="Arial" w:cs="Arial"/>
          <w:sz w:val="22"/>
          <w:szCs w:val="22"/>
        </w:rPr>
        <w:t>first-author</w:t>
      </w:r>
      <w:r w:rsidRPr="37AA1D0B">
        <w:rPr>
          <w:rFonts w:ascii="Arial" w:hAnsi="Arial" w:cs="Arial"/>
          <w:sz w:val="22"/>
          <w:szCs w:val="22"/>
        </w:rPr>
        <w:t xml:space="preserve"> peer-reviewed manuscript in a scientific or academic journal prior to the defense of their dissertation.  The dissertation prepared by the candidate must be presented orally in a public forum and defended before the Faculty Advisory Committee.</w:t>
      </w:r>
    </w:p>
    <w:p w14:paraId="3C08B5A9" w14:textId="77777777" w:rsidR="001E0444" w:rsidRPr="00C31049" w:rsidRDefault="001E0444" w:rsidP="001E0444">
      <w:pPr>
        <w:rPr>
          <w:rFonts w:ascii="Arial" w:hAnsi="Arial" w:cs="Arial"/>
          <w:sz w:val="22"/>
          <w:szCs w:val="22"/>
        </w:rPr>
      </w:pPr>
    </w:p>
    <w:p w14:paraId="352DE2B2" w14:textId="77777777" w:rsidR="001E0444" w:rsidRPr="00C31049" w:rsidRDefault="001E0444" w:rsidP="001E0444">
      <w:pPr>
        <w:rPr>
          <w:rFonts w:ascii="Arial" w:hAnsi="Arial" w:cs="Arial"/>
          <w:sz w:val="22"/>
          <w:szCs w:val="22"/>
          <w:highlight w:val="cyan"/>
        </w:rPr>
      </w:pPr>
      <w:r w:rsidRPr="00C31049">
        <w:rPr>
          <w:rFonts w:ascii="Arial" w:hAnsi="Arial" w:cs="Arial"/>
          <w:sz w:val="22"/>
          <w:szCs w:val="22"/>
          <w:highlight w:val="cyan"/>
        </w:rPr>
        <w:br w:type="page"/>
      </w:r>
    </w:p>
    <w:p w14:paraId="3C5E9963" w14:textId="77777777" w:rsidR="00C31049" w:rsidRDefault="00747563" w:rsidP="00F7455A">
      <w:pPr>
        <w:rPr>
          <w:rFonts w:ascii="Arial" w:hAnsi="Arial" w:cs="Arial"/>
          <w:b/>
          <w:caps/>
          <w:sz w:val="28"/>
          <w:szCs w:val="28"/>
          <w:u w:val="single"/>
        </w:rPr>
      </w:pPr>
      <w:r w:rsidRPr="00CA45B9">
        <w:rPr>
          <w:rFonts w:ascii="Arial" w:hAnsi="Arial"/>
          <w:b/>
          <w:sz w:val="28"/>
          <w:u w:val="single"/>
        </w:rPr>
        <w:lastRenderedPageBreak/>
        <w:t>P</w:t>
      </w:r>
      <w:r w:rsidRPr="00133AD0">
        <w:rPr>
          <w:rFonts w:ascii="Arial" w:hAnsi="Arial" w:cs="Arial"/>
          <w:b/>
          <w:sz w:val="28"/>
          <w:szCs w:val="28"/>
          <w:u w:val="single"/>
        </w:rPr>
        <w:t>h</w:t>
      </w:r>
      <w:r w:rsidRPr="00CA45B9">
        <w:rPr>
          <w:rFonts w:ascii="Arial" w:hAnsi="Arial"/>
          <w:b/>
          <w:sz w:val="28"/>
          <w:u w:val="single"/>
        </w:rPr>
        <w:t>D</w:t>
      </w:r>
      <w:r>
        <w:rPr>
          <w:rFonts w:ascii="Arial" w:hAnsi="Arial" w:cs="Arial"/>
          <w:b/>
          <w:caps/>
          <w:sz w:val="28"/>
          <w:szCs w:val="28"/>
          <w:u w:val="single"/>
        </w:rPr>
        <w:t xml:space="preserve"> Curriculum (Basic)</w:t>
      </w:r>
    </w:p>
    <w:p w14:paraId="142F32D3" w14:textId="77777777" w:rsidR="00C31049" w:rsidRPr="00C31049" w:rsidRDefault="00C31049" w:rsidP="00F7455A">
      <w:pPr>
        <w:rPr>
          <w:rFonts w:ascii="Arial" w:hAnsi="Arial" w:cs="Arial"/>
          <w:b/>
          <w:sz w:val="22"/>
          <w:szCs w:val="22"/>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4803"/>
        <w:gridCol w:w="952"/>
      </w:tblGrid>
      <w:tr w:rsidR="003D7398" w:rsidRPr="003D7398" w14:paraId="6411A00F" w14:textId="77777777" w:rsidTr="00584D0E">
        <w:trPr>
          <w:jc w:val="center"/>
        </w:trPr>
        <w:tc>
          <w:tcPr>
            <w:tcW w:w="2430" w:type="dxa"/>
            <w:tcBorders>
              <w:top w:val="single" w:sz="4" w:space="0" w:color="auto"/>
              <w:left w:val="single" w:sz="4" w:space="0" w:color="auto"/>
              <w:bottom w:val="single" w:sz="4" w:space="0" w:color="auto"/>
            </w:tcBorders>
          </w:tcPr>
          <w:p w14:paraId="71BD838B" w14:textId="77777777" w:rsidR="003D7398" w:rsidRPr="003D7398" w:rsidRDefault="003D7398" w:rsidP="006B5FDB">
            <w:pPr>
              <w:rPr>
                <w:rFonts w:ascii="Arial" w:hAnsi="Arial" w:cs="Arial"/>
                <w:sz w:val="20"/>
                <w:szCs w:val="20"/>
              </w:rPr>
            </w:pPr>
            <w:r w:rsidRPr="003D7398">
              <w:rPr>
                <w:rFonts w:ascii="Arial" w:hAnsi="Arial" w:cs="Arial"/>
                <w:b/>
                <w:sz w:val="20"/>
                <w:szCs w:val="20"/>
              </w:rPr>
              <w:t>Year 1</w:t>
            </w:r>
          </w:p>
        </w:tc>
        <w:tc>
          <w:tcPr>
            <w:tcW w:w="2430" w:type="dxa"/>
            <w:tcBorders>
              <w:top w:val="single" w:sz="4" w:space="0" w:color="auto"/>
              <w:bottom w:val="single" w:sz="4" w:space="0" w:color="auto"/>
            </w:tcBorders>
          </w:tcPr>
          <w:p w14:paraId="0E6C62DC" w14:textId="77777777" w:rsidR="003D7398" w:rsidRPr="003D7398" w:rsidRDefault="003D7398" w:rsidP="006B5FDB">
            <w:pPr>
              <w:jc w:val="center"/>
              <w:rPr>
                <w:rFonts w:ascii="Arial" w:hAnsi="Arial" w:cs="Arial"/>
                <w:b/>
                <w:sz w:val="20"/>
                <w:szCs w:val="20"/>
              </w:rPr>
            </w:pPr>
            <w:r w:rsidRPr="003D7398">
              <w:rPr>
                <w:rFonts w:ascii="Arial" w:hAnsi="Arial" w:cs="Arial"/>
                <w:b/>
                <w:sz w:val="20"/>
                <w:szCs w:val="20"/>
              </w:rPr>
              <w:t>Minimum credits</w:t>
            </w:r>
          </w:p>
        </w:tc>
        <w:tc>
          <w:tcPr>
            <w:tcW w:w="4803" w:type="dxa"/>
            <w:tcBorders>
              <w:top w:val="single" w:sz="4" w:space="0" w:color="auto"/>
              <w:bottom w:val="single" w:sz="4" w:space="0" w:color="auto"/>
            </w:tcBorders>
          </w:tcPr>
          <w:p w14:paraId="6F195308" w14:textId="77777777" w:rsidR="003D7398" w:rsidRPr="003D7398" w:rsidRDefault="003D7398" w:rsidP="006B5FDB">
            <w:pPr>
              <w:jc w:val="cente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39935431"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Credits</w:t>
            </w:r>
          </w:p>
        </w:tc>
      </w:tr>
      <w:tr w:rsidR="003D7398" w:rsidRPr="003D7398" w14:paraId="299248C8" w14:textId="77777777" w:rsidTr="00584D0E">
        <w:trPr>
          <w:jc w:val="center"/>
        </w:trPr>
        <w:tc>
          <w:tcPr>
            <w:tcW w:w="2430" w:type="dxa"/>
            <w:tcBorders>
              <w:top w:val="single" w:sz="4" w:space="0" w:color="auto"/>
              <w:left w:val="single" w:sz="4" w:space="0" w:color="auto"/>
            </w:tcBorders>
          </w:tcPr>
          <w:p w14:paraId="13364B80" w14:textId="77777777" w:rsidR="003D7398" w:rsidRPr="003D7398" w:rsidRDefault="003D7398" w:rsidP="006B5FDB">
            <w:pPr>
              <w:rPr>
                <w:rFonts w:ascii="Arial" w:hAnsi="Arial" w:cs="Arial"/>
                <w:b/>
                <w:sz w:val="20"/>
                <w:szCs w:val="20"/>
              </w:rPr>
            </w:pPr>
            <w:r w:rsidRPr="003D7398">
              <w:rPr>
                <w:rFonts w:ascii="Arial" w:hAnsi="Arial" w:cs="Arial"/>
                <w:b/>
                <w:sz w:val="20"/>
                <w:szCs w:val="20"/>
              </w:rPr>
              <w:t>Fall</w:t>
            </w:r>
          </w:p>
        </w:tc>
        <w:tc>
          <w:tcPr>
            <w:tcW w:w="2430" w:type="dxa"/>
            <w:tcBorders>
              <w:top w:val="single" w:sz="4" w:space="0" w:color="auto"/>
            </w:tcBorders>
          </w:tcPr>
          <w:p w14:paraId="24FB1E21"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8</w:t>
            </w:r>
          </w:p>
        </w:tc>
        <w:tc>
          <w:tcPr>
            <w:tcW w:w="4803" w:type="dxa"/>
            <w:tcBorders>
              <w:top w:val="single" w:sz="4" w:space="0" w:color="auto"/>
            </w:tcBorders>
          </w:tcPr>
          <w:p w14:paraId="50BFAD68" w14:textId="77777777" w:rsidR="003D7398" w:rsidRPr="003D7398" w:rsidRDefault="003D7398" w:rsidP="006B5FDB">
            <w:pPr>
              <w:rPr>
                <w:rFonts w:ascii="Arial" w:hAnsi="Arial" w:cs="Arial"/>
                <w:sz w:val="20"/>
                <w:szCs w:val="20"/>
              </w:rPr>
            </w:pPr>
            <w:r w:rsidRPr="003D7398">
              <w:rPr>
                <w:rFonts w:ascii="Arial" w:hAnsi="Arial" w:cs="Arial"/>
                <w:sz w:val="20"/>
                <w:szCs w:val="20"/>
              </w:rPr>
              <w:t>BIMD 501 Scientific Discovery I</w:t>
            </w:r>
          </w:p>
        </w:tc>
        <w:tc>
          <w:tcPr>
            <w:tcW w:w="952" w:type="dxa"/>
            <w:tcBorders>
              <w:top w:val="single" w:sz="4" w:space="0" w:color="auto"/>
              <w:right w:val="single" w:sz="4" w:space="0" w:color="auto"/>
            </w:tcBorders>
          </w:tcPr>
          <w:p w14:paraId="646C4B51"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6</w:t>
            </w:r>
          </w:p>
        </w:tc>
      </w:tr>
      <w:tr w:rsidR="003D7398" w:rsidRPr="003D7398" w14:paraId="32ED5556" w14:textId="77777777" w:rsidTr="00584D0E">
        <w:trPr>
          <w:jc w:val="center"/>
        </w:trPr>
        <w:tc>
          <w:tcPr>
            <w:tcW w:w="2430" w:type="dxa"/>
            <w:tcBorders>
              <w:left w:val="single" w:sz="4" w:space="0" w:color="auto"/>
            </w:tcBorders>
          </w:tcPr>
          <w:p w14:paraId="6BFED8C6" w14:textId="77777777" w:rsidR="003D7398" w:rsidRPr="003D7398" w:rsidRDefault="003D7398" w:rsidP="006B5FDB">
            <w:pPr>
              <w:rPr>
                <w:rFonts w:ascii="Arial" w:hAnsi="Arial" w:cs="Arial"/>
                <w:b/>
                <w:sz w:val="20"/>
                <w:szCs w:val="20"/>
              </w:rPr>
            </w:pPr>
          </w:p>
        </w:tc>
        <w:tc>
          <w:tcPr>
            <w:tcW w:w="2430" w:type="dxa"/>
          </w:tcPr>
          <w:p w14:paraId="2ACF2602" w14:textId="77777777" w:rsidR="003D7398" w:rsidRPr="003D7398" w:rsidRDefault="003D7398" w:rsidP="006B5FDB">
            <w:pPr>
              <w:jc w:val="center"/>
              <w:rPr>
                <w:rFonts w:ascii="Arial" w:hAnsi="Arial" w:cs="Arial"/>
                <w:sz w:val="20"/>
                <w:szCs w:val="20"/>
              </w:rPr>
            </w:pPr>
          </w:p>
        </w:tc>
        <w:tc>
          <w:tcPr>
            <w:tcW w:w="4803" w:type="dxa"/>
          </w:tcPr>
          <w:p w14:paraId="67F1DACA" w14:textId="77777777" w:rsidR="003D7398" w:rsidRPr="003D7398" w:rsidRDefault="003D7398" w:rsidP="006B5FDB">
            <w:pPr>
              <w:rPr>
                <w:rFonts w:ascii="Arial" w:hAnsi="Arial" w:cs="Arial"/>
                <w:sz w:val="20"/>
                <w:szCs w:val="20"/>
              </w:rPr>
            </w:pPr>
            <w:r w:rsidRPr="003D7398">
              <w:rPr>
                <w:rFonts w:ascii="Arial" w:hAnsi="Arial" w:cs="Arial"/>
                <w:sz w:val="20"/>
                <w:szCs w:val="20"/>
              </w:rPr>
              <w:t>BIMD 516 Responsible Conduct in Research</w:t>
            </w:r>
          </w:p>
        </w:tc>
        <w:tc>
          <w:tcPr>
            <w:tcW w:w="952" w:type="dxa"/>
            <w:tcBorders>
              <w:right w:val="single" w:sz="4" w:space="0" w:color="auto"/>
            </w:tcBorders>
          </w:tcPr>
          <w:p w14:paraId="44635CD6"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2</w:t>
            </w:r>
          </w:p>
        </w:tc>
      </w:tr>
      <w:tr w:rsidR="003D7398" w:rsidRPr="003D7398" w14:paraId="2FB19EC1" w14:textId="77777777" w:rsidTr="00584D0E">
        <w:trPr>
          <w:jc w:val="center"/>
        </w:trPr>
        <w:tc>
          <w:tcPr>
            <w:tcW w:w="2430" w:type="dxa"/>
            <w:tcBorders>
              <w:left w:val="single" w:sz="4" w:space="0" w:color="auto"/>
            </w:tcBorders>
          </w:tcPr>
          <w:p w14:paraId="55EF84AE" w14:textId="77777777" w:rsidR="003D7398" w:rsidRPr="003D7398" w:rsidRDefault="003D7398" w:rsidP="006B5FDB">
            <w:pPr>
              <w:rPr>
                <w:rFonts w:ascii="Arial" w:hAnsi="Arial" w:cs="Arial"/>
                <w:b/>
                <w:sz w:val="20"/>
                <w:szCs w:val="20"/>
              </w:rPr>
            </w:pPr>
            <w:r w:rsidRPr="003D7398">
              <w:rPr>
                <w:rFonts w:ascii="Arial" w:hAnsi="Arial" w:cs="Arial"/>
                <w:b/>
                <w:sz w:val="20"/>
                <w:szCs w:val="20"/>
              </w:rPr>
              <w:t>Spring</w:t>
            </w:r>
          </w:p>
        </w:tc>
        <w:tc>
          <w:tcPr>
            <w:tcW w:w="2430" w:type="dxa"/>
          </w:tcPr>
          <w:p w14:paraId="60C1E924"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8</w:t>
            </w:r>
          </w:p>
        </w:tc>
        <w:tc>
          <w:tcPr>
            <w:tcW w:w="4803" w:type="dxa"/>
          </w:tcPr>
          <w:p w14:paraId="0A19F36E" w14:textId="77777777" w:rsidR="003D7398" w:rsidRPr="003D7398" w:rsidRDefault="003D7398" w:rsidP="006B5FDB">
            <w:pPr>
              <w:rPr>
                <w:rFonts w:ascii="Arial" w:hAnsi="Arial" w:cs="Arial"/>
                <w:sz w:val="20"/>
                <w:szCs w:val="20"/>
              </w:rPr>
            </w:pPr>
            <w:r w:rsidRPr="003D7398">
              <w:rPr>
                <w:rFonts w:ascii="Arial" w:hAnsi="Arial" w:cs="Arial"/>
                <w:sz w:val="20"/>
                <w:szCs w:val="20"/>
              </w:rPr>
              <w:t>BIMD 502 Scientific Discovery II</w:t>
            </w:r>
          </w:p>
        </w:tc>
        <w:tc>
          <w:tcPr>
            <w:tcW w:w="952" w:type="dxa"/>
            <w:tcBorders>
              <w:right w:val="single" w:sz="4" w:space="0" w:color="auto"/>
            </w:tcBorders>
          </w:tcPr>
          <w:p w14:paraId="209C8546"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6</w:t>
            </w:r>
          </w:p>
        </w:tc>
      </w:tr>
      <w:tr w:rsidR="003D7398" w:rsidRPr="003D7398" w14:paraId="759237C3" w14:textId="77777777" w:rsidTr="00584D0E">
        <w:trPr>
          <w:jc w:val="center"/>
        </w:trPr>
        <w:tc>
          <w:tcPr>
            <w:tcW w:w="2430" w:type="dxa"/>
            <w:tcBorders>
              <w:left w:val="single" w:sz="4" w:space="0" w:color="auto"/>
            </w:tcBorders>
          </w:tcPr>
          <w:p w14:paraId="4C24212A" w14:textId="77777777" w:rsidR="003D7398" w:rsidRPr="003D7398" w:rsidRDefault="003D7398" w:rsidP="006B5FDB">
            <w:pPr>
              <w:rPr>
                <w:rFonts w:ascii="Arial" w:hAnsi="Arial" w:cs="Arial"/>
                <w:b/>
                <w:sz w:val="20"/>
                <w:szCs w:val="20"/>
              </w:rPr>
            </w:pPr>
          </w:p>
        </w:tc>
        <w:tc>
          <w:tcPr>
            <w:tcW w:w="2430" w:type="dxa"/>
          </w:tcPr>
          <w:p w14:paraId="211913F0" w14:textId="77777777" w:rsidR="003D7398" w:rsidRPr="003D7398" w:rsidRDefault="003D7398" w:rsidP="006B5FDB">
            <w:pPr>
              <w:jc w:val="center"/>
              <w:rPr>
                <w:rFonts w:ascii="Arial" w:hAnsi="Arial" w:cs="Arial"/>
                <w:sz w:val="20"/>
                <w:szCs w:val="20"/>
              </w:rPr>
            </w:pPr>
          </w:p>
        </w:tc>
        <w:tc>
          <w:tcPr>
            <w:tcW w:w="4803" w:type="dxa"/>
          </w:tcPr>
          <w:p w14:paraId="5A1EA332" w14:textId="77777777" w:rsidR="003D7398" w:rsidRPr="003D7398" w:rsidRDefault="003D7398" w:rsidP="006B5FDB">
            <w:pPr>
              <w:rPr>
                <w:rFonts w:ascii="Arial" w:hAnsi="Arial" w:cs="Arial"/>
                <w:sz w:val="20"/>
                <w:szCs w:val="20"/>
              </w:rPr>
            </w:pPr>
            <w:r w:rsidRPr="003D7398">
              <w:rPr>
                <w:rFonts w:ascii="Arial" w:hAnsi="Arial" w:cs="Arial"/>
                <w:sz w:val="20"/>
                <w:szCs w:val="20"/>
              </w:rPr>
              <w:t>BIMD 510 Basic Biomedical Statistics</w:t>
            </w:r>
          </w:p>
        </w:tc>
        <w:tc>
          <w:tcPr>
            <w:tcW w:w="952" w:type="dxa"/>
            <w:tcBorders>
              <w:right w:val="single" w:sz="4" w:space="0" w:color="auto"/>
            </w:tcBorders>
          </w:tcPr>
          <w:p w14:paraId="64679A2A"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2</w:t>
            </w:r>
          </w:p>
        </w:tc>
      </w:tr>
      <w:tr w:rsidR="003D7398" w:rsidRPr="003D7398" w14:paraId="5F5246C3" w14:textId="77777777" w:rsidTr="00584D0E">
        <w:trPr>
          <w:jc w:val="center"/>
        </w:trPr>
        <w:tc>
          <w:tcPr>
            <w:tcW w:w="2430" w:type="dxa"/>
            <w:tcBorders>
              <w:left w:val="single" w:sz="4" w:space="0" w:color="auto"/>
            </w:tcBorders>
          </w:tcPr>
          <w:p w14:paraId="0572335F" w14:textId="77777777" w:rsidR="003D7398" w:rsidRPr="003D7398" w:rsidRDefault="003D7398" w:rsidP="006B5FDB">
            <w:pPr>
              <w:rPr>
                <w:rFonts w:ascii="Arial" w:hAnsi="Arial" w:cs="Arial"/>
                <w:b/>
                <w:sz w:val="20"/>
                <w:szCs w:val="20"/>
              </w:rPr>
            </w:pPr>
            <w:r w:rsidRPr="003D7398">
              <w:rPr>
                <w:rFonts w:ascii="Arial" w:hAnsi="Arial" w:cs="Arial"/>
                <w:b/>
                <w:sz w:val="20"/>
                <w:szCs w:val="20"/>
              </w:rPr>
              <w:t>Summer</w:t>
            </w:r>
          </w:p>
        </w:tc>
        <w:tc>
          <w:tcPr>
            <w:tcW w:w="2430" w:type="dxa"/>
          </w:tcPr>
          <w:p w14:paraId="09297CFC"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3</w:t>
            </w:r>
          </w:p>
        </w:tc>
        <w:tc>
          <w:tcPr>
            <w:tcW w:w="4803" w:type="dxa"/>
          </w:tcPr>
          <w:p w14:paraId="17AC8F3D" w14:textId="77777777" w:rsidR="003D7398" w:rsidRPr="003D7398" w:rsidRDefault="003D7398" w:rsidP="006B5FDB">
            <w:pPr>
              <w:rPr>
                <w:rFonts w:ascii="Arial" w:hAnsi="Arial" w:cs="Arial"/>
                <w:sz w:val="20"/>
                <w:szCs w:val="20"/>
              </w:rPr>
            </w:pPr>
            <w:r w:rsidRPr="003D7398">
              <w:rPr>
                <w:rFonts w:ascii="Arial" w:hAnsi="Arial" w:cs="Arial"/>
                <w:sz w:val="20"/>
                <w:szCs w:val="20"/>
              </w:rPr>
              <w:t>BIMD 590</w:t>
            </w:r>
          </w:p>
        </w:tc>
        <w:tc>
          <w:tcPr>
            <w:tcW w:w="952" w:type="dxa"/>
            <w:tcBorders>
              <w:right w:val="single" w:sz="4" w:space="0" w:color="auto"/>
            </w:tcBorders>
          </w:tcPr>
          <w:p w14:paraId="51FFD9C5"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3</w:t>
            </w:r>
          </w:p>
        </w:tc>
      </w:tr>
      <w:tr w:rsidR="003D7398" w:rsidRPr="003D7398" w14:paraId="280DB526" w14:textId="77777777" w:rsidTr="00584D0E">
        <w:trPr>
          <w:jc w:val="center"/>
        </w:trPr>
        <w:tc>
          <w:tcPr>
            <w:tcW w:w="2430" w:type="dxa"/>
            <w:tcBorders>
              <w:left w:val="single" w:sz="4" w:space="0" w:color="auto"/>
            </w:tcBorders>
          </w:tcPr>
          <w:p w14:paraId="72718BC4" w14:textId="77777777" w:rsidR="003D7398" w:rsidRPr="003D7398" w:rsidRDefault="003D7398" w:rsidP="006B5FDB">
            <w:pPr>
              <w:rPr>
                <w:rFonts w:ascii="Arial" w:hAnsi="Arial" w:cs="Arial"/>
                <w:b/>
                <w:sz w:val="20"/>
                <w:szCs w:val="20"/>
              </w:rPr>
            </w:pPr>
            <w:r w:rsidRPr="003D7398">
              <w:rPr>
                <w:rFonts w:ascii="Arial" w:hAnsi="Arial" w:cs="Arial"/>
                <w:b/>
                <w:sz w:val="20"/>
                <w:szCs w:val="20"/>
              </w:rPr>
              <w:t>Throughout Year</w:t>
            </w:r>
          </w:p>
        </w:tc>
        <w:tc>
          <w:tcPr>
            <w:tcW w:w="2430" w:type="dxa"/>
          </w:tcPr>
          <w:p w14:paraId="090BD1BF" w14:textId="77777777" w:rsidR="003D7398" w:rsidRPr="003D7398" w:rsidRDefault="003D7398" w:rsidP="006B5FDB">
            <w:pPr>
              <w:jc w:val="center"/>
              <w:rPr>
                <w:rFonts w:ascii="Arial" w:hAnsi="Arial" w:cs="Arial"/>
                <w:sz w:val="20"/>
                <w:szCs w:val="20"/>
              </w:rPr>
            </w:pPr>
          </w:p>
        </w:tc>
        <w:tc>
          <w:tcPr>
            <w:tcW w:w="4803" w:type="dxa"/>
          </w:tcPr>
          <w:p w14:paraId="257A4376" w14:textId="77777777" w:rsidR="003D7398" w:rsidRPr="003D7398" w:rsidRDefault="003D7398" w:rsidP="006B5FDB">
            <w:pPr>
              <w:rPr>
                <w:rFonts w:ascii="Arial" w:hAnsi="Arial" w:cs="Arial"/>
                <w:sz w:val="20"/>
                <w:szCs w:val="20"/>
              </w:rPr>
            </w:pPr>
            <w:r w:rsidRPr="003D7398">
              <w:rPr>
                <w:rFonts w:ascii="Arial" w:hAnsi="Arial" w:cs="Arial"/>
                <w:sz w:val="20"/>
                <w:szCs w:val="20"/>
              </w:rPr>
              <w:t>3 Laboratory Rotations</w:t>
            </w:r>
          </w:p>
        </w:tc>
        <w:tc>
          <w:tcPr>
            <w:tcW w:w="952" w:type="dxa"/>
            <w:tcBorders>
              <w:right w:val="single" w:sz="4" w:space="0" w:color="auto"/>
            </w:tcBorders>
          </w:tcPr>
          <w:p w14:paraId="5E7ACCBF" w14:textId="77777777" w:rsidR="003D7398" w:rsidRPr="003D7398" w:rsidRDefault="003D7398" w:rsidP="006B5FDB">
            <w:pPr>
              <w:jc w:val="center"/>
              <w:rPr>
                <w:rFonts w:ascii="Arial" w:hAnsi="Arial" w:cs="Arial"/>
                <w:sz w:val="20"/>
                <w:szCs w:val="20"/>
              </w:rPr>
            </w:pPr>
          </w:p>
        </w:tc>
      </w:tr>
      <w:tr w:rsidR="003D7398" w:rsidRPr="003D7398" w14:paraId="0D1D09EC" w14:textId="77777777" w:rsidTr="00584D0E">
        <w:trPr>
          <w:jc w:val="center"/>
        </w:trPr>
        <w:tc>
          <w:tcPr>
            <w:tcW w:w="2430" w:type="dxa"/>
            <w:tcBorders>
              <w:left w:val="single" w:sz="4" w:space="0" w:color="auto"/>
              <w:bottom w:val="single" w:sz="4" w:space="0" w:color="auto"/>
            </w:tcBorders>
          </w:tcPr>
          <w:p w14:paraId="30EB2CA7" w14:textId="77777777" w:rsidR="003D7398" w:rsidRPr="003D7398" w:rsidRDefault="003D7398" w:rsidP="006B5FDB">
            <w:pPr>
              <w:rPr>
                <w:rFonts w:ascii="Arial" w:hAnsi="Arial" w:cs="Arial"/>
                <w:b/>
                <w:sz w:val="20"/>
                <w:szCs w:val="20"/>
              </w:rPr>
            </w:pPr>
          </w:p>
        </w:tc>
        <w:tc>
          <w:tcPr>
            <w:tcW w:w="2430" w:type="dxa"/>
            <w:tcBorders>
              <w:bottom w:val="single" w:sz="4" w:space="0" w:color="auto"/>
            </w:tcBorders>
          </w:tcPr>
          <w:p w14:paraId="491CBED6" w14:textId="77777777" w:rsidR="003D7398" w:rsidRPr="003D7398" w:rsidRDefault="003D7398" w:rsidP="006B5FDB">
            <w:pPr>
              <w:jc w:val="center"/>
              <w:rPr>
                <w:rFonts w:ascii="Arial" w:hAnsi="Arial" w:cs="Arial"/>
                <w:sz w:val="20"/>
                <w:szCs w:val="20"/>
              </w:rPr>
            </w:pPr>
          </w:p>
        </w:tc>
        <w:tc>
          <w:tcPr>
            <w:tcW w:w="4803" w:type="dxa"/>
            <w:tcBorders>
              <w:bottom w:val="single" w:sz="4" w:space="0" w:color="auto"/>
            </w:tcBorders>
          </w:tcPr>
          <w:p w14:paraId="6ED1EC1C" w14:textId="77777777" w:rsidR="003D7398" w:rsidRPr="003D7398" w:rsidRDefault="003D7398" w:rsidP="006B5FDB">
            <w:pPr>
              <w:rPr>
                <w:rFonts w:ascii="Arial" w:hAnsi="Arial" w:cs="Arial"/>
                <w:sz w:val="20"/>
                <w:szCs w:val="20"/>
              </w:rPr>
            </w:pPr>
            <w:r w:rsidRPr="003D7398">
              <w:rPr>
                <w:rFonts w:ascii="Arial" w:hAnsi="Arial" w:cs="Arial"/>
                <w:sz w:val="20"/>
                <w:szCs w:val="20"/>
              </w:rPr>
              <w:t>Journal Club</w:t>
            </w:r>
          </w:p>
        </w:tc>
        <w:tc>
          <w:tcPr>
            <w:tcW w:w="952" w:type="dxa"/>
            <w:tcBorders>
              <w:bottom w:val="single" w:sz="4" w:space="0" w:color="auto"/>
              <w:right w:val="single" w:sz="4" w:space="0" w:color="auto"/>
            </w:tcBorders>
          </w:tcPr>
          <w:p w14:paraId="065BDC3F" w14:textId="77777777" w:rsidR="003D7398" w:rsidRPr="003D7398" w:rsidRDefault="003D7398" w:rsidP="006B5FDB">
            <w:pPr>
              <w:jc w:val="center"/>
              <w:rPr>
                <w:rFonts w:ascii="Arial" w:hAnsi="Arial" w:cs="Arial"/>
                <w:sz w:val="20"/>
                <w:szCs w:val="20"/>
              </w:rPr>
            </w:pPr>
          </w:p>
        </w:tc>
      </w:tr>
      <w:tr w:rsidR="003D7398" w:rsidRPr="003D7398" w14:paraId="4323ED26" w14:textId="77777777" w:rsidTr="00584D0E">
        <w:trPr>
          <w:jc w:val="center"/>
        </w:trPr>
        <w:tc>
          <w:tcPr>
            <w:tcW w:w="2430" w:type="dxa"/>
            <w:tcBorders>
              <w:top w:val="single" w:sz="4" w:space="0" w:color="auto"/>
              <w:left w:val="single" w:sz="4" w:space="0" w:color="auto"/>
              <w:bottom w:val="single" w:sz="4" w:space="0" w:color="auto"/>
            </w:tcBorders>
          </w:tcPr>
          <w:p w14:paraId="2E125C95" w14:textId="77777777" w:rsidR="003D7398" w:rsidRPr="003D7398" w:rsidRDefault="003D7398" w:rsidP="006B5FDB">
            <w:pPr>
              <w:rPr>
                <w:rFonts w:ascii="Arial" w:hAnsi="Arial" w:cs="Arial"/>
                <w:b/>
                <w:sz w:val="20"/>
                <w:szCs w:val="20"/>
              </w:rPr>
            </w:pPr>
            <w:r w:rsidRPr="003D7398">
              <w:rPr>
                <w:rFonts w:ascii="Arial" w:hAnsi="Arial" w:cs="Arial"/>
                <w:b/>
                <w:sz w:val="20"/>
                <w:szCs w:val="20"/>
              </w:rPr>
              <w:t>Total credits</w:t>
            </w:r>
          </w:p>
        </w:tc>
        <w:tc>
          <w:tcPr>
            <w:tcW w:w="2430" w:type="dxa"/>
            <w:tcBorders>
              <w:top w:val="single" w:sz="4" w:space="0" w:color="auto"/>
              <w:bottom w:val="single" w:sz="4" w:space="0" w:color="auto"/>
            </w:tcBorders>
          </w:tcPr>
          <w:p w14:paraId="11767C4D" w14:textId="77777777" w:rsidR="003D7398" w:rsidRPr="003D7398" w:rsidRDefault="003D7398" w:rsidP="006B5FDB">
            <w:pPr>
              <w:jc w:val="center"/>
              <w:rPr>
                <w:rFonts w:ascii="Arial" w:hAnsi="Arial" w:cs="Arial"/>
                <w:sz w:val="20"/>
                <w:szCs w:val="20"/>
              </w:rPr>
            </w:pPr>
          </w:p>
        </w:tc>
        <w:tc>
          <w:tcPr>
            <w:tcW w:w="4803" w:type="dxa"/>
            <w:tcBorders>
              <w:top w:val="single" w:sz="4" w:space="0" w:color="auto"/>
              <w:bottom w:val="single" w:sz="4" w:space="0" w:color="auto"/>
            </w:tcBorders>
          </w:tcPr>
          <w:p w14:paraId="098B43FB" w14:textId="77777777" w:rsidR="003D7398" w:rsidRPr="003D7398" w:rsidRDefault="003D7398"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3EBBBBE4"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19</w:t>
            </w:r>
          </w:p>
        </w:tc>
      </w:tr>
      <w:tr w:rsidR="003D7398" w:rsidRPr="003D7398" w14:paraId="5B0F6174" w14:textId="77777777" w:rsidTr="00584D0E">
        <w:trPr>
          <w:jc w:val="center"/>
        </w:trPr>
        <w:tc>
          <w:tcPr>
            <w:tcW w:w="2430" w:type="dxa"/>
            <w:tcBorders>
              <w:top w:val="single" w:sz="4" w:space="0" w:color="auto"/>
              <w:bottom w:val="single" w:sz="4" w:space="0" w:color="auto"/>
            </w:tcBorders>
          </w:tcPr>
          <w:p w14:paraId="544DA40B" w14:textId="77777777" w:rsidR="003D7398" w:rsidRPr="003D7398" w:rsidRDefault="003D7398" w:rsidP="006B5FDB">
            <w:pPr>
              <w:rPr>
                <w:rFonts w:ascii="Arial" w:hAnsi="Arial" w:cs="Arial"/>
                <w:sz w:val="20"/>
                <w:szCs w:val="20"/>
              </w:rPr>
            </w:pPr>
          </w:p>
        </w:tc>
        <w:tc>
          <w:tcPr>
            <w:tcW w:w="2430" w:type="dxa"/>
            <w:tcBorders>
              <w:top w:val="single" w:sz="4" w:space="0" w:color="auto"/>
              <w:bottom w:val="single" w:sz="4" w:space="0" w:color="auto"/>
            </w:tcBorders>
          </w:tcPr>
          <w:p w14:paraId="419B20A6" w14:textId="77777777" w:rsidR="003D7398" w:rsidRPr="003D7398" w:rsidRDefault="003D7398" w:rsidP="006B5FDB">
            <w:pPr>
              <w:jc w:val="center"/>
              <w:rPr>
                <w:rFonts w:ascii="Arial" w:hAnsi="Arial" w:cs="Arial"/>
                <w:sz w:val="20"/>
                <w:szCs w:val="20"/>
              </w:rPr>
            </w:pPr>
          </w:p>
        </w:tc>
        <w:tc>
          <w:tcPr>
            <w:tcW w:w="4803" w:type="dxa"/>
            <w:tcBorders>
              <w:top w:val="single" w:sz="4" w:space="0" w:color="auto"/>
              <w:bottom w:val="single" w:sz="4" w:space="0" w:color="auto"/>
            </w:tcBorders>
          </w:tcPr>
          <w:p w14:paraId="7740544C" w14:textId="77777777" w:rsidR="003D7398" w:rsidRPr="003D7398" w:rsidRDefault="003D7398" w:rsidP="006B5FDB">
            <w:pPr>
              <w:rPr>
                <w:rFonts w:ascii="Arial" w:hAnsi="Arial" w:cs="Arial"/>
                <w:sz w:val="20"/>
                <w:szCs w:val="20"/>
              </w:rPr>
            </w:pPr>
          </w:p>
        </w:tc>
        <w:tc>
          <w:tcPr>
            <w:tcW w:w="952" w:type="dxa"/>
            <w:tcBorders>
              <w:top w:val="single" w:sz="4" w:space="0" w:color="auto"/>
              <w:bottom w:val="single" w:sz="4" w:space="0" w:color="auto"/>
            </w:tcBorders>
          </w:tcPr>
          <w:p w14:paraId="79EED933" w14:textId="77777777" w:rsidR="003D7398" w:rsidRPr="003D7398" w:rsidRDefault="003D7398" w:rsidP="006B5FDB">
            <w:pPr>
              <w:jc w:val="center"/>
              <w:rPr>
                <w:rFonts w:ascii="Arial" w:hAnsi="Arial" w:cs="Arial"/>
                <w:sz w:val="20"/>
                <w:szCs w:val="20"/>
              </w:rPr>
            </w:pPr>
          </w:p>
        </w:tc>
      </w:tr>
      <w:tr w:rsidR="003D7398" w:rsidRPr="003D7398" w14:paraId="01EFF898" w14:textId="77777777" w:rsidTr="00584D0E">
        <w:trPr>
          <w:jc w:val="center"/>
        </w:trPr>
        <w:tc>
          <w:tcPr>
            <w:tcW w:w="2430" w:type="dxa"/>
            <w:tcBorders>
              <w:top w:val="single" w:sz="4" w:space="0" w:color="auto"/>
              <w:left w:val="single" w:sz="4" w:space="0" w:color="auto"/>
              <w:bottom w:val="single" w:sz="4" w:space="0" w:color="auto"/>
            </w:tcBorders>
          </w:tcPr>
          <w:p w14:paraId="781A7694" w14:textId="77777777" w:rsidR="003D7398" w:rsidRPr="003D7398" w:rsidRDefault="003D7398" w:rsidP="006B5FDB">
            <w:pPr>
              <w:rPr>
                <w:rFonts w:ascii="Arial" w:hAnsi="Arial" w:cs="Arial"/>
                <w:b/>
                <w:sz w:val="20"/>
                <w:szCs w:val="20"/>
              </w:rPr>
            </w:pPr>
            <w:r w:rsidRPr="003D7398">
              <w:rPr>
                <w:rFonts w:ascii="Arial" w:hAnsi="Arial" w:cs="Arial"/>
                <w:b/>
                <w:sz w:val="20"/>
                <w:szCs w:val="20"/>
              </w:rPr>
              <w:t>Year 2</w:t>
            </w:r>
          </w:p>
        </w:tc>
        <w:tc>
          <w:tcPr>
            <w:tcW w:w="2430" w:type="dxa"/>
            <w:tcBorders>
              <w:top w:val="single" w:sz="4" w:space="0" w:color="auto"/>
              <w:bottom w:val="single" w:sz="4" w:space="0" w:color="auto"/>
            </w:tcBorders>
          </w:tcPr>
          <w:p w14:paraId="2A440AFF" w14:textId="77777777" w:rsidR="003D7398" w:rsidRPr="003D7398" w:rsidRDefault="003D7398" w:rsidP="006B5FDB">
            <w:pPr>
              <w:jc w:val="center"/>
              <w:rPr>
                <w:rFonts w:ascii="Arial" w:hAnsi="Arial" w:cs="Arial"/>
                <w:b/>
                <w:sz w:val="20"/>
                <w:szCs w:val="20"/>
              </w:rPr>
            </w:pPr>
            <w:r w:rsidRPr="003D7398">
              <w:rPr>
                <w:rFonts w:ascii="Arial" w:hAnsi="Arial" w:cs="Arial"/>
                <w:b/>
                <w:sz w:val="20"/>
                <w:szCs w:val="20"/>
              </w:rPr>
              <w:t>Minimum credits</w:t>
            </w:r>
          </w:p>
        </w:tc>
        <w:tc>
          <w:tcPr>
            <w:tcW w:w="4803" w:type="dxa"/>
            <w:tcBorders>
              <w:top w:val="single" w:sz="4" w:space="0" w:color="auto"/>
              <w:bottom w:val="single" w:sz="4" w:space="0" w:color="auto"/>
            </w:tcBorders>
          </w:tcPr>
          <w:p w14:paraId="0F669C9A" w14:textId="77777777" w:rsidR="003D7398" w:rsidRPr="003D7398" w:rsidRDefault="003D7398" w:rsidP="006B5FDB">
            <w:pPr>
              <w:jc w:val="center"/>
              <w:rPr>
                <w:rFonts w:ascii="Arial" w:hAnsi="Arial" w:cs="Arial"/>
                <w:b/>
                <w:sz w:val="20"/>
                <w:szCs w:val="20"/>
              </w:rPr>
            </w:pPr>
          </w:p>
        </w:tc>
        <w:tc>
          <w:tcPr>
            <w:tcW w:w="952" w:type="dxa"/>
            <w:tcBorders>
              <w:top w:val="single" w:sz="4" w:space="0" w:color="auto"/>
              <w:bottom w:val="single" w:sz="4" w:space="0" w:color="auto"/>
              <w:right w:val="single" w:sz="4" w:space="0" w:color="auto"/>
            </w:tcBorders>
          </w:tcPr>
          <w:p w14:paraId="6E9269C1"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Credits</w:t>
            </w:r>
          </w:p>
        </w:tc>
      </w:tr>
      <w:tr w:rsidR="003D7398" w:rsidRPr="003D7398" w14:paraId="2AEA576F" w14:textId="77777777" w:rsidTr="00584D0E">
        <w:trPr>
          <w:jc w:val="center"/>
        </w:trPr>
        <w:tc>
          <w:tcPr>
            <w:tcW w:w="2430" w:type="dxa"/>
            <w:tcBorders>
              <w:top w:val="single" w:sz="4" w:space="0" w:color="auto"/>
              <w:left w:val="single" w:sz="4" w:space="0" w:color="auto"/>
            </w:tcBorders>
          </w:tcPr>
          <w:p w14:paraId="6E208CD9" w14:textId="77777777" w:rsidR="003D7398" w:rsidRPr="003D7398" w:rsidRDefault="003D7398" w:rsidP="006B5FDB">
            <w:pPr>
              <w:rPr>
                <w:rFonts w:ascii="Arial" w:hAnsi="Arial" w:cs="Arial"/>
                <w:b/>
                <w:sz w:val="20"/>
                <w:szCs w:val="20"/>
              </w:rPr>
            </w:pPr>
            <w:r w:rsidRPr="003D7398">
              <w:rPr>
                <w:rFonts w:ascii="Arial" w:hAnsi="Arial" w:cs="Arial"/>
                <w:b/>
                <w:sz w:val="20"/>
                <w:szCs w:val="20"/>
              </w:rPr>
              <w:t>Fall</w:t>
            </w:r>
          </w:p>
        </w:tc>
        <w:tc>
          <w:tcPr>
            <w:tcW w:w="2430" w:type="dxa"/>
            <w:tcBorders>
              <w:top w:val="single" w:sz="4" w:space="0" w:color="auto"/>
            </w:tcBorders>
          </w:tcPr>
          <w:p w14:paraId="71C8526C"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6</w:t>
            </w:r>
          </w:p>
        </w:tc>
        <w:tc>
          <w:tcPr>
            <w:tcW w:w="4803" w:type="dxa"/>
            <w:tcBorders>
              <w:top w:val="single" w:sz="4" w:space="0" w:color="auto"/>
            </w:tcBorders>
          </w:tcPr>
          <w:p w14:paraId="2D0EF83D" w14:textId="77777777" w:rsidR="003D7398" w:rsidRPr="003D7398" w:rsidRDefault="003D7398" w:rsidP="006B5FDB">
            <w:pPr>
              <w:rPr>
                <w:rFonts w:ascii="Arial" w:hAnsi="Arial" w:cs="Arial"/>
                <w:sz w:val="20"/>
                <w:szCs w:val="20"/>
              </w:rPr>
            </w:pPr>
            <w:r w:rsidRPr="003D7398">
              <w:rPr>
                <w:rFonts w:ascii="Arial" w:hAnsi="Arial" w:cs="Arial"/>
                <w:sz w:val="20"/>
                <w:szCs w:val="20"/>
              </w:rPr>
              <w:t>BIMD 518 Grant Writing</w:t>
            </w:r>
          </w:p>
        </w:tc>
        <w:tc>
          <w:tcPr>
            <w:tcW w:w="952" w:type="dxa"/>
            <w:tcBorders>
              <w:top w:val="single" w:sz="4" w:space="0" w:color="auto"/>
              <w:right w:val="single" w:sz="4" w:space="0" w:color="auto"/>
            </w:tcBorders>
          </w:tcPr>
          <w:p w14:paraId="32561181"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2</w:t>
            </w:r>
          </w:p>
        </w:tc>
      </w:tr>
      <w:tr w:rsidR="003D7398" w:rsidRPr="003D7398" w14:paraId="1D4104DA" w14:textId="77777777" w:rsidTr="00584D0E">
        <w:trPr>
          <w:jc w:val="center"/>
        </w:trPr>
        <w:tc>
          <w:tcPr>
            <w:tcW w:w="2430" w:type="dxa"/>
            <w:tcBorders>
              <w:left w:val="single" w:sz="4" w:space="0" w:color="auto"/>
            </w:tcBorders>
          </w:tcPr>
          <w:p w14:paraId="7B29016E" w14:textId="77777777" w:rsidR="003D7398" w:rsidRPr="003D7398" w:rsidRDefault="003D7398" w:rsidP="006B5FDB">
            <w:pPr>
              <w:rPr>
                <w:rFonts w:ascii="Arial" w:hAnsi="Arial" w:cs="Arial"/>
                <w:b/>
                <w:sz w:val="20"/>
                <w:szCs w:val="20"/>
              </w:rPr>
            </w:pPr>
          </w:p>
        </w:tc>
        <w:tc>
          <w:tcPr>
            <w:tcW w:w="2430" w:type="dxa"/>
          </w:tcPr>
          <w:p w14:paraId="6F28DD6E" w14:textId="77777777" w:rsidR="003D7398" w:rsidRPr="003D7398" w:rsidRDefault="003D7398" w:rsidP="006B5FDB">
            <w:pPr>
              <w:jc w:val="center"/>
              <w:rPr>
                <w:rFonts w:ascii="Arial" w:hAnsi="Arial" w:cs="Arial"/>
                <w:sz w:val="20"/>
                <w:szCs w:val="20"/>
              </w:rPr>
            </w:pPr>
          </w:p>
        </w:tc>
        <w:tc>
          <w:tcPr>
            <w:tcW w:w="4803" w:type="dxa"/>
          </w:tcPr>
          <w:p w14:paraId="0DC3CA90" w14:textId="77777777" w:rsidR="003D7398" w:rsidRPr="003D7398" w:rsidRDefault="003D7398" w:rsidP="006B5FDB">
            <w:pPr>
              <w:rPr>
                <w:rFonts w:ascii="Arial" w:hAnsi="Arial" w:cs="Arial"/>
                <w:sz w:val="20"/>
                <w:szCs w:val="20"/>
              </w:rPr>
            </w:pPr>
            <w:r w:rsidRPr="003D7398">
              <w:rPr>
                <w:rFonts w:ascii="Arial" w:hAnsi="Arial" w:cs="Arial"/>
                <w:sz w:val="20"/>
                <w:szCs w:val="20"/>
              </w:rPr>
              <w:t>BIMD Elective(s)</w:t>
            </w:r>
          </w:p>
        </w:tc>
        <w:tc>
          <w:tcPr>
            <w:tcW w:w="952" w:type="dxa"/>
            <w:tcBorders>
              <w:right w:val="single" w:sz="4" w:space="0" w:color="auto"/>
            </w:tcBorders>
          </w:tcPr>
          <w:p w14:paraId="2B3EA4B2"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0-4</w:t>
            </w:r>
          </w:p>
        </w:tc>
      </w:tr>
      <w:tr w:rsidR="003D7398" w:rsidRPr="003D7398" w14:paraId="4B54B29E" w14:textId="77777777" w:rsidTr="00584D0E">
        <w:trPr>
          <w:jc w:val="center"/>
        </w:trPr>
        <w:tc>
          <w:tcPr>
            <w:tcW w:w="2430" w:type="dxa"/>
            <w:tcBorders>
              <w:left w:val="single" w:sz="4" w:space="0" w:color="auto"/>
            </w:tcBorders>
          </w:tcPr>
          <w:p w14:paraId="6263DDE9" w14:textId="77777777" w:rsidR="003D7398" w:rsidRPr="003D7398" w:rsidRDefault="003D7398" w:rsidP="006B5FDB">
            <w:pPr>
              <w:rPr>
                <w:rFonts w:ascii="Arial" w:hAnsi="Arial" w:cs="Arial"/>
                <w:sz w:val="20"/>
                <w:szCs w:val="20"/>
              </w:rPr>
            </w:pPr>
          </w:p>
        </w:tc>
        <w:tc>
          <w:tcPr>
            <w:tcW w:w="2430" w:type="dxa"/>
          </w:tcPr>
          <w:p w14:paraId="2C450EC2" w14:textId="77777777" w:rsidR="003D7398" w:rsidRPr="003D7398" w:rsidRDefault="003D7398" w:rsidP="006B5FDB">
            <w:pPr>
              <w:jc w:val="center"/>
              <w:rPr>
                <w:rFonts w:ascii="Arial" w:hAnsi="Arial" w:cs="Arial"/>
                <w:sz w:val="20"/>
                <w:szCs w:val="20"/>
              </w:rPr>
            </w:pPr>
          </w:p>
        </w:tc>
        <w:tc>
          <w:tcPr>
            <w:tcW w:w="4803" w:type="dxa"/>
          </w:tcPr>
          <w:p w14:paraId="7053FD84" w14:textId="5155C048" w:rsidR="003D7398" w:rsidRPr="003D7398" w:rsidRDefault="003D7398" w:rsidP="006B5FDB">
            <w:pPr>
              <w:rPr>
                <w:rFonts w:ascii="Arial" w:hAnsi="Arial" w:cs="Arial"/>
                <w:sz w:val="20"/>
                <w:szCs w:val="20"/>
              </w:rPr>
            </w:pPr>
            <w:r w:rsidRPr="003D7398">
              <w:rPr>
                <w:rFonts w:ascii="Arial" w:hAnsi="Arial" w:cs="Arial"/>
                <w:sz w:val="20"/>
                <w:szCs w:val="20"/>
              </w:rPr>
              <w:t>BIMD</w:t>
            </w:r>
            <w:r w:rsidR="008922E8">
              <w:rPr>
                <w:rFonts w:ascii="Arial" w:hAnsi="Arial" w:cs="Arial"/>
                <w:sz w:val="20"/>
                <w:szCs w:val="20"/>
              </w:rPr>
              <w:t xml:space="preserve"> </w:t>
            </w:r>
            <w:r w:rsidRPr="003D7398">
              <w:rPr>
                <w:rFonts w:ascii="Arial" w:hAnsi="Arial" w:cs="Arial"/>
                <w:sz w:val="20"/>
                <w:szCs w:val="20"/>
              </w:rPr>
              <w:t>590 Research</w:t>
            </w:r>
          </w:p>
        </w:tc>
        <w:tc>
          <w:tcPr>
            <w:tcW w:w="952" w:type="dxa"/>
            <w:tcBorders>
              <w:right w:val="single" w:sz="4" w:space="0" w:color="auto"/>
            </w:tcBorders>
          </w:tcPr>
          <w:p w14:paraId="6131B75F"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0-4</w:t>
            </w:r>
          </w:p>
        </w:tc>
      </w:tr>
      <w:tr w:rsidR="003D7398" w:rsidRPr="003D7398" w14:paraId="6BECA7C8" w14:textId="77777777" w:rsidTr="00584D0E">
        <w:trPr>
          <w:jc w:val="center"/>
        </w:trPr>
        <w:tc>
          <w:tcPr>
            <w:tcW w:w="2430" w:type="dxa"/>
            <w:tcBorders>
              <w:left w:val="single" w:sz="4" w:space="0" w:color="auto"/>
            </w:tcBorders>
          </w:tcPr>
          <w:p w14:paraId="0B5541F3" w14:textId="77777777" w:rsidR="003D7398" w:rsidRPr="003D7398" w:rsidRDefault="003D7398" w:rsidP="006B5FDB">
            <w:pPr>
              <w:rPr>
                <w:rFonts w:ascii="Arial" w:hAnsi="Arial" w:cs="Arial"/>
                <w:b/>
                <w:sz w:val="20"/>
                <w:szCs w:val="20"/>
              </w:rPr>
            </w:pPr>
            <w:r w:rsidRPr="003D7398">
              <w:rPr>
                <w:rFonts w:ascii="Arial" w:hAnsi="Arial" w:cs="Arial"/>
                <w:b/>
                <w:sz w:val="20"/>
                <w:szCs w:val="20"/>
              </w:rPr>
              <w:t>Spring</w:t>
            </w:r>
          </w:p>
        </w:tc>
        <w:tc>
          <w:tcPr>
            <w:tcW w:w="2430" w:type="dxa"/>
          </w:tcPr>
          <w:p w14:paraId="60CFC5FE"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6</w:t>
            </w:r>
          </w:p>
        </w:tc>
        <w:tc>
          <w:tcPr>
            <w:tcW w:w="4803" w:type="dxa"/>
          </w:tcPr>
          <w:p w14:paraId="1DEB7C63" w14:textId="77777777" w:rsidR="003D7398" w:rsidRPr="003D7398" w:rsidRDefault="003D7398" w:rsidP="006B5FDB">
            <w:pPr>
              <w:rPr>
                <w:rFonts w:ascii="Arial" w:hAnsi="Arial" w:cs="Arial"/>
                <w:sz w:val="20"/>
                <w:szCs w:val="20"/>
              </w:rPr>
            </w:pPr>
            <w:r w:rsidRPr="003D7398">
              <w:rPr>
                <w:rFonts w:ascii="Arial" w:hAnsi="Arial" w:cs="Arial"/>
                <w:sz w:val="20"/>
                <w:szCs w:val="20"/>
              </w:rPr>
              <w:t>BIMD Elective(s)</w:t>
            </w:r>
          </w:p>
        </w:tc>
        <w:tc>
          <w:tcPr>
            <w:tcW w:w="952" w:type="dxa"/>
            <w:tcBorders>
              <w:right w:val="single" w:sz="4" w:space="0" w:color="auto"/>
            </w:tcBorders>
          </w:tcPr>
          <w:p w14:paraId="6E0FB702"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0-6</w:t>
            </w:r>
          </w:p>
        </w:tc>
      </w:tr>
      <w:tr w:rsidR="003D7398" w:rsidRPr="003D7398" w14:paraId="279E1E50" w14:textId="77777777" w:rsidTr="00584D0E">
        <w:trPr>
          <w:jc w:val="center"/>
        </w:trPr>
        <w:tc>
          <w:tcPr>
            <w:tcW w:w="2430" w:type="dxa"/>
            <w:tcBorders>
              <w:left w:val="single" w:sz="4" w:space="0" w:color="auto"/>
            </w:tcBorders>
          </w:tcPr>
          <w:p w14:paraId="70ED9EC3" w14:textId="77777777" w:rsidR="003D7398" w:rsidRPr="003D7398" w:rsidRDefault="003D7398" w:rsidP="006B5FDB">
            <w:pPr>
              <w:rPr>
                <w:rFonts w:ascii="Arial" w:hAnsi="Arial" w:cs="Arial"/>
                <w:sz w:val="20"/>
                <w:szCs w:val="20"/>
              </w:rPr>
            </w:pPr>
          </w:p>
        </w:tc>
        <w:tc>
          <w:tcPr>
            <w:tcW w:w="2430" w:type="dxa"/>
          </w:tcPr>
          <w:p w14:paraId="66F08976" w14:textId="77777777" w:rsidR="003D7398" w:rsidRPr="003D7398" w:rsidRDefault="003D7398" w:rsidP="006B5FDB">
            <w:pPr>
              <w:jc w:val="center"/>
              <w:rPr>
                <w:rFonts w:ascii="Arial" w:hAnsi="Arial" w:cs="Arial"/>
                <w:sz w:val="20"/>
                <w:szCs w:val="20"/>
              </w:rPr>
            </w:pPr>
          </w:p>
        </w:tc>
        <w:tc>
          <w:tcPr>
            <w:tcW w:w="4803" w:type="dxa"/>
          </w:tcPr>
          <w:p w14:paraId="34D65FFD" w14:textId="61BE6CE9" w:rsidR="003D7398" w:rsidRPr="003D7398" w:rsidRDefault="003D7398" w:rsidP="006B5FDB">
            <w:pPr>
              <w:rPr>
                <w:rFonts w:ascii="Arial" w:hAnsi="Arial" w:cs="Arial"/>
                <w:sz w:val="20"/>
                <w:szCs w:val="20"/>
              </w:rPr>
            </w:pPr>
            <w:r w:rsidRPr="003D7398">
              <w:rPr>
                <w:rFonts w:ascii="Arial" w:hAnsi="Arial" w:cs="Arial"/>
                <w:sz w:val="20"/>
                <w:szCs w:val="20"/>
              </w:rPr>
              <w:t>BIMD</w:t>
            </w:r>
            <w:r w:rsidR="008922E8">
              <w:rPr>
                <w:rFonts w:ascii="Arial" w:hAnsi="Arial" w:cs="Arial"/>
                <w:sz w:val="20"/>
                <w:szCs w:val="20"/>
              </w:rPr>
              <w:t xml:space="preserve"> </w:t>
            </w:r>
            <w:r w:rsidRPr="003D7398">
              <w:rPr>
                <w:rFonts w:ascii="Arial" w:hAnsi="Arial" w:cs="Arial"/>
                <w:sz w:val="20"/>
                <w:szCs w:val="20"/>
              </w:rPr>
              <w:t>590 Research</w:t>
            </w:r>
          </w:p>
        </w:tc>
        <w:tc>
          <w:tcPr>
            <w:tcW w:w="952" w:type="dxa"/>
            <w:tcBorders>
              <w:right w:val="single" w:sz="4" w:space="0" w:color="auto"/>
            </w:tcBorders>
          </w:tcPr>
          <w:p w14:paraId="1F2D4ADF"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0-6</w:t>
            </w:r>
          </w:p>
        </w:tc>
      </w:tr>
      <w:tr w:rsidR="003D7398" w:rsidRPr="003D7398" w14:paraId="2236A389" w14:textId="77777777" w:rsidTr="00584D0E">
        <w:trPr>
          <w:jc w:val="center"/>
        </w:trPr>
        <w:tc>
          <w:tcPr>
            <w:tcW w:w="2430" w:type="dxa"/>
            <w:tcBorders>
              <w:left w:val="single" w:sz="4" w:space="0" w:color="auto"/>
            </w:tcBorders>
          </w:tcPr>
          <w:p w14:paraId="77FD999B" w14:textId="77777777" w:rsidR="003D7398" w:rsidRPr="003D7398" w:rsidRDefault="003D7398" w:rsidP="006B5FDB">
            <w:pPr>
              <w:rPr>
                <w:rFonts w:ascii="Arial" w:hAnsi="Arial" w:cs="Arial"/>
                <w:b/>
                <w:sz w:val="20"/>
                <w:szCs w:val="20"/>
              </w:rPr>
            </w:pPr>
            <w:r w:rsidRPr="003D7398">
              <w:rPr>
                <w:rFonts w:ascii="Arial" w:hAnsi="Arial" w:cs="Arial"/>
                <w:b/>
                <w:sz w:val="20"/>
                <w:szCs w:val="20"/>
              </w:rPr>
              <w:t>Summer</w:t>
            </w:r>
          </w:p>
        </w:tc>
        <w:tc>
          <w:tcPr>
            <w:tcW w:w="2430" w:type="dxa"/>
          </w:tcPr>
          <w:p w14:paraId="56FAD880"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3-6</w:t>
            </w:r>
          </w:p>
        </w:tc>
        <w:tc>
          <w:tcPr>
            <w:tcW w:w="4803" w:type="dxa"/>
          </w:tcPr>
          <w:p w14:paraId="705096D1" w14:textId="61650FEB" w:rsidR="003D7398" w:rsidRPr="003D7398" w:rsidRDefault="003D7398" w:rsidP="006B5FDB">
            <w:pPr>
              <w:rPr>
                <w:rFonts w:ascii="Arial" w:hAnsi="Arial" w:cs="Arial"/>
                <w:sz w:val="20"/>
                <w:szCs w:val="20"/>
              </w:rPr>
            </w:pPr>
            <w:r w:rsidRPr="003D7398">
              <w:rPr>
                <w:rFonts w:ascii="Arial" w:hAnsi="Arial" w:cs="Arial"/>
                <w:sz w:val="20"/>
                <w:szCs w:val="20"/>
              </w:rPr>
              <w:t>BIMD</w:t>
            </w:r>
            <w:r w:rsidR="008922E8">
              <w:rPr>
                <w:rFonts w:ascii="Arial" w:hAnsi="Arial" w:cs="Arial"/>
                <w:sz w:val="20"/>
                <w:szCs w:val="20"/>
              </w:rPr>
              <w:t xml:space="preserve"> </w:t>
            </w:r>
            <w:r w:rsidRPr="003D7398">
              <w:rPr>
                <w:rFonts w:ascii="Arial" w:hAnsi="Arial" w:cs="Arial"/>
                <w:sz w:val="20"/>
                <w:szCs w:val="20"/>
              </w:rPr>
              <w:t>590 Research</w:t>
            </w:r>
          </w:p>
        </w:tc>
        <w:tc>
          <w:tcPr>
            <w:tcW w:w="952" w:type="dxa"/>
            <w:tcBorders>
              <w:right w:val="single" w:sz="4" w:space="0" w:color="auto"/>
            </w:tcBorders>
          </w:tcPr>
          <w:p w14:paraId="5EB6B47A"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3-6</w:t>
            </w:r>
          </w:p>
        </w:tc>
      </w:tr>
      <w:tr w:rsidR="003D7398" w:rsidRPr="003D7398" w14:paraId="09D0B84A" w14:textId="77777777" w:rsidTr="00584D0E">
        <w:trPr>
          <w:jc w:val="center"/>
        </w:trPr>
        <w:tc>
          <w:tcPr>
            <w:tcW w:w="2430" w:type="dxa"/>
            <w:tcBorders>
              <w:left w:val="single" w:sz="4" w:space="0" w:color="auto"/>
            </w:tcBorders>
          </w:tcPr>
          <w:p w14:paraId="252C71DF" w14:textId="77777777" w:rsidR="003D7398" w:rsidRPr="003D7398" w:rsidRDefault="003D7398" w:rsidP="006B5FDB">
            <w:pPr>
              <w:rPr>
                <w:rFonts w:ascii="Arial" w:hAnsi="Arial" w:cs="Arial"/>
                <w:b/>
                <w:sz w:val="20"/>
                <w:szCs w:val="20"/>
              </w:rPr>
            </w:pPr>
          </w:p>
        </w:tc>
        <w:tc>
          <w:tcPr>
            <w:tcW w:w="2430" w:type="dxa"/>
          </w:tcPr>
          <w:p w14:paraId="35194D35" w14:textId="77777777" w:rsidR="003D7398" w:rsidRPr="003D7398" w:rsidRDefault="003D7398" w:rsidP="006B5FDB">
            <w:pPr>
              <w:jc w:val="center"/>
              <w:rPr>
                <w:rFonts w:ascii="Arial" w:hAnsi="Arial" w:cs="Arial"/>
                <w:sz w:val="20"/>
                <w:szCs w:val="20"/>
              </w:rPr>
            </w:pPr>
          </w:p>
        </w:tc>
        <w:tc>
          <w:tcPr>
            <w:tcW w:w="4803" w:type="dxa"/>
          </w:tcPr>
          <w:p w14:paraId="26B3B1E3" w14:textId="77777777" w:rsidR="003D7398" w:rsidRPr="003D7398" w:rsidRDefault="003D7398" w:rsidP="006B5FDB">
            <w:pPr>
              <w:rPr>
                <w:rFonts w:ascii="Arial" w:hAnsi="Arial" w:cs="Arial"/>
                <w:sz w:val="20"/>
                <w:szCs w:val="20"/>
              </w:rPr>
            </w:pPr>
            <w:r w:rsidRPr="003D7398">
              <w:rPr>
                <w:rFonts w:ascii="Arial" w:hAnsi="Arial" w:cs="Arial"/>
                <w:sz w:val="20"/>
                <w:szCs w:val="20"/>
              </w:rPr>
              <w:t>Comprehensive Examination</w:t>
            </w:r>
          </w:p>
        </w:tc>
        <w:tc>
          <w:tcPr>
            <w:tcW w:w="952" w:type="dxa"/>
            <w:tcBorders>
              <w:right w:val="single" w:sz="4" w:space="0" w:color="auto"/>
            </w:tcBorders>
          </w:tcPr>
          <w:p w14:paraId="56BC1DD1" w14:textId="77777777" w:rsidR="003D7398" w:rsidRPr="003D7398" w:rsidRDefault="003D7398" w:rsidP="006B5FDB">
            <w:pPr>
              <w:jc w:val="center"/>
              <w:rPr>
                <w:rFonts w:ascii="Arial" w:hAnsi="Arial" w:cs="Arial"/>
                <w:sz w:val="20"/>
                <w:szCs w:val="20"/>
              </w:rPr>
            </w:pPr>
          </w:p>
        </w:tc>
      </w:tr>
      <w:tr w:rsidR="003D7398" w:rsidRPr="003D7398" w14:paraId="24518710" w14:textId="77777777" w:rsidTr="00584D0E">
        <w:trPr>
          <w:jc w:val="center"/>
        </w:trPr>
        <w:tc>
          <w:tcPr>
            <w:tcW w:w="2430" w:type="dxa"/>
            <w:tcBorders>
              <w:left w:val="single" w:sz="4" w:space="0" w:color="auto"/>
            </w:tcBorders>
          </w:tcPr>
          <w:p w14:paraId="273AAECC" w14:textId="77777777" w:rsidR="003D7398" w:rsidRPr="003D7398" w:rsidRDefault="003D7398" w:rsidP="006B5FDB">
            <w:pPr>
              <w:rPr>
                <w:rFonts w:ascii="Arial" w:hAnsi="Arial" w:cs="Arial"/>
                <w:b/>
                <w:sz w:val="20"/>
                <w:szCs w:val="20"/>
              </w:rPr>
            </w:pPr>
            <w:r w:rsidRPr="003D7398">
              <w:rPr>
                <w:rFonts w:ascii="Arial" w:hAnsi="Arial" w:cs="Arial"/>
                <w:b/>
                <w:sz w:val="20"/>
                <w:szCs w:val="20"/>
              </w:rPr>
              <w:t>Throughout Year</w:t>
            </w:r>
          </w:p>
        </w:tc>
        <w:tc>
          <w:tcPr>
            <w:tcW w:w="2430" w:type="dxa"/>
          </w:tcPr>
          <w:p w14:paraId="11509FA1" w14:textId="77777777" w:rsidR="003D7398" w:rsidRPr="003D7398" w:rsidRDefault="003D7398" w:rsidP="006B5FDB">
            <w:pPr>
              <w:jc w:val="center"/>
              <w:rPr>
                <w:rFonts w:ascii="Arial" w:hAnsi="Arial" w:cs="Arial"/>
                <w:sz w:val="20"/>
                <w:szCs w:val="20"/>
              </w:rPr>
            </w:pPr>
          </w:p>
        </w:tc>
        <w:tc>
          <w:tcPr>
            <w:tcW w:w="4803" w:type="dxa"/>
          </w:tcPr>
          <w:p w14:paraId="5D089CF5" w14:textId="77777777" w:rsidR="003D7398" w:rsidRPr="003D7398" w:rsidRDefault="003D7398" w:rsidP="006B5FDB">
            <w:pPr>
              <w:rPr>
                <w:rFonts w:ascii="Arial" w:hAnsi="Arial" w:cs="Arial"/>
                <w:sz w:val="20"/>
                <w:szCs w:val="20"/>
              </w:rPr>
            </w:pPr>
            <w:r w:rsidRPr="003D7398">
              <w:rPr>
                <w:rFonts w:ascii="Arial" w:hAnsi="Arial" w:cs="Arial"/>
                <w:sz w:val="20"/>
                <w:szCs w:val="20"/>
              </w:rPr>
              <w:t>Research Seminars (Faculty and Student)</w:t>
            </w:r>
          </w:p>
        </w:tc>
        <w:tc>
          <w:tcPr>
            <w:tcW w:w="952" w:type="dxa"/>
            <w:tcBorders>
              <w:right w:val="single" w:sz="4" w:space="0" w:color="auto"/>
            </w:tcBorders>
          </w:tcPr>
          <w:p w14:paraId="2E7A490F" w14:textId="77777777" w:rsidR="003D7398" w:rsidRPr="003D7398" w:rsidRDefault="003D7398" w:rsidP="006B5FDB">
            <w:pPr>
              <w:jc w:val="center"/>
              <w:rPr>
                <w:rFonts w:ascii="Arial" w:hAnsi="Arial" w:cs="Arial"/>
                <w:sz w:val="20"/>
                <w:szCs w:val="20"/>
              </w:rPr>
            </w:pPr>
          </w:p>
        </w:tc>
      </w:tr>
      <w:tr w:rsidR="003D7398" w:rsidRPr="003D7398" w14:paraId="21A0D285" w14:textId="77777777" w:rsidTr="00584D0E">
        <w:trPr>
          <w:jc w:val="center"/>
        </w:trPr>
        <w:tc>
          <w:tcPr>
            <w:tcW w:w="2430" w:type="dxa"/>
            <w:tcBorders>
              <w:left w:val="single" w:sz="4" w:space="0" w:color="auto"/>
              <w:bottom w:val="single" w:sz="4" w:space="0" w:color="auto"/>
            </w:tcBorders>
          </w:tcPr>
          <w:p w14:paraId="66B736A5" w14:textId="77777777" w:rsidR="003D7398" w:rsidRPr="003D7398" w:rsidRDefault="003D7398" w:rsidP="006B5FDB">
            <w:pPr>
              <w:rPr>
                <w:rFonts w:ascii="Arial" w:hAnsi="Arial" w:cs="Arial"/>
                <w:b/>
                <w:sz w:val="20"/>
                <w:szCs w:val="20"/>
              </w:rPr>
            </w:pPr>
          </w:p>
        </w:tc>
        <w:tc>
          <w:tcPr>
            <w:tcW w:w="2430" w:type="dxa"/>
            <w:tcBorders>
              <w:bottom w:val="single" w:sz="4" w:space="0" w:color="auto"/>
            </w:tcBorders>
          </w:tcPr>
          <w:p w14:paraId="1DB83CDF" w14:textId="77777777" w:rsidR="003D7398" w:rsidRPr="003D7398" w:rsidRDefault="003D7398" w:rsidP="006B5FDB">
            <w:pPr>
              <w:jc w:val="center"/>
              <w:rPr>
                <w:rFonts w:ascii="Arial" w:hAnsi="Arial" w:cs="Arial"/>
                <w:sz w:val="20"/>
                <w:szCs w:val="20"/>
              </w:rPr>
            </w:pPr>
          </w:p>
        </w:tc>
        <w:tc>
          <w:tcPr>
            <w:tcW w:w="4803" w:type="dxa"/>
            <w:tcBorders>
              <w:bottom w:val="single" w:sz="4" w:space="0" w:color="auto"/>
            </w:tcBorders>
          </w:tcPr>
          <w:p w14:paraId="40040430" w14:textId="77777777" w:rsidR="003D7398" w:rsidRPr="003D7398" w:rsidRDefault="003D7398" w:rsidP="006B5FDB">
            <w:pPr>
              <w:rPr>
                <w:rFonts w:ascii="Arial" w:hAnsi="Arial" w:cs="Arial"/>
                <w:sz w:val="20"/>
                <w:szCs w:val="20"/>
              </w:rPr>
            </w:pPr>
            <w:r w:rsidRPr="003D7398">
              <w:rPr>
                <w:rFonts w:ascii="Arial" w:hAnsi="Arial" w:cs="Arial"/>
                <w:sz w:val="20"/>
                <w:szCs w:val="20"/>
              </w:rPr>
              <w:t>Journal Club</w:t>
            </w:r>
          </w:p>
        </w:tc>
        <w:tc>
          <w:tcPr>
            <w:tcW w:w="952" w:type="dxa"/>
            <w:tcBorders>
              <w:bottom w:val="single" w:sz="4" w:space="0" w:color="auto"/>
              <w:right w:val="single" w:sz="4" w:space="0" w:color="auto"/>
            </w:tcBorders>
          </w:tcPr>
          <w:p w14:paraId="752182B8" w14:textId="77777777" w:rsidR="003D7398" w:rsidRPr="003D7398" w:rsidRDefault="003D7398" w:rsidP="006B5FDB">
            <w:pPr>
              <w:jc w:val="center"/>
              <w:rPr>
                <w:rFonts w:ascii="Arial" w:hAnsi="Arial" w:cs="Arial"/>
                <w:sz w:val="20"/>
                <w:szCs w:val="20"/>
              </w:rPr>
            </w:pPr>
          </w:p>
        </w:tc>
      </w:tr>
      <w:tr w:rsidR="003D7398" w:rsidRPr="003D7398" w14:paraId="251FAD49" w14:textId="77777777" w:rsidTr="00584D0E">
        <w:trPr>
          <w:jc w:val="center"/>
        </w:trPr>
        <w:tc>
          <w:tcPr>
            <w:tcW w:w="2430" w:type="dxa"/>
            <w:tcBorders>
              <w:top w:val="single" w:sz="4" w:space="0" w:color="auto"/>
              <w:left w:val="single" w:sz="4" w:space="0" w:color="auto"/>
              <w:bottom w:val="single" w:sz="4" w:space="0" w:color="auto"/>
            </w:tcBorders>
          </w:tcPr>
          <w:p w14:paraId="31B8ED97" w14:textId="77777777" w:rsidR="003D7398" w:rsidRPr="003D7398" w:rsidRDefault="003D7398" w:rsidP="006B5FDB">
            <w:pPr>
              <w:rPr>
                <w:rFonts w:ascii="Arial" w:hAnsi="Arial" w:cs="Arial"/>
                <w:b/>
                <w:sz w:val="20"/>
                <w:szCs w:val="20"/>
              </w:rPr>
            </w:pPr>
            <w:r w:rsidRPr="003D7398">
              <w:rPr>
                <w:rFonts w:ascii="Arial" w:hAnsi="Arial" w:cs="Arial"/>
                <w:b/>
                <w:sz w:val="20"/>
                <w:szCs w:val="20"/>
              </w:rPr>
              <w:t>Total Credits</w:t>
            </w:r>
          </w:p>
        </w:tc>
        <w:tc>
          <w:tcPr>
            <w:tcW w:w="2430" w:type="dxa"/>
            <w:tcBorders>
              <w:top w:val="single" w:sz="4" w:space="0" w:color="auto"/>
              <w:bottom w:val="single" w:sz="4" w:space="0" w:color="auto"/>
            </w:tcBorders>
          </w:tcPr>
          <w:p w14:paraId="1E7F9951" w14:textId="77777777" w:rsidR="003D7398" w:rsidRPr="003D7398" w:rsidRDefault="003D7398" w:rsidP="006B5FDB">
            <w:pPr>
              <w:jc w:val="center"/>
              <w:rPr>
                <w:rFonts w:ascii="Arial" w:hAnsi="Arial" w:cs="Arial"/>
                <w:sz w:val="20"/>
                <w:szCs w:val="20"/>
              </w:rPr>
            </w:pPr>
          </w:p>
        </w:tc>
        <w:tc>
          <w:tcPr>
            <w:tcW w:w="4803" w:type="dxa"/>
            <w:tcBorders>
              <w:top w:val="single" w:sz="4" w:space="0" w:color="auto"/>
              <w:bottom w:val="single" w:sz="4" w:space="0" w:color="auto"/>
            </w:tcBorders>
          </w:tcPr>
          <w:p w14:paraId="20297BA4" w14:textId="77777777" w:rsidR="003D7398" w:rsidRPr="003D7398" w:rsidRDefault="003D7398"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7278F36E"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15-18</w:t>
            </w:r>
          </w:p>
        </w:tc>
      </w:tr>
      <w:tr w:rsidR="003D7398" w:rsidRPr="003D7398" w14:paraId="519F0193" w14:textId="77777777" w:rsidTr="00584D0E">
        <w:trPr>
          <w:jc w:val="center"/>
        </w:trPr>
        <w:tc>
          <w:tcPr>
            <w:tcW w:w="2430" w:type="dxa"/>
            <w:tcBorders>
              <w:top w:val="single" w:sz="4" w:space="0" w:color="auto"/>
              <w:bottom w:val="single" w:sz="4" w:space="0" w:color="auto"/>
            </w:tcBorders>
          </w:tcPr>
          <w:p w14:paraId="4B4799C4" w14:textId="77777777" w:rsidR="003D7398" w:rsidRPr="003D7398" w:rsidRDefault="003D7398" w:rsidP="006B5FDB">
            <w:pPr>
              <w:rPr>
                <w:rFonts w:ascii="Arial" w:hAnsi="Arial" w:cs="Arial"/>
                <w:sz w:val="20"/>
                <w:szCs w:val="20"/>
              </w:rPr>
            </w:pPr>
          </w:p>
        </w:tc>
        <w:tc>
          <w:tcPr>
            <w:tcW w:w="2430" w:type="dxa"/>
            <w:tcBorders>
              <w:top w:val="single" w:sz="4" w:space="0" w:color="auto"/>
              <w:bottom w:val="single" w:sz="4" w:space="0" w:color="auto"/>
            </w:tcBorders>
          </w:tcPr>
          <w:p w14:paraId="14E2E2A6" w14:textId="77777777" w:rsidR="003D7398" w:rsidRPr="003D7398" w:rsidRDefault="003D7398" w:rsidP="006B5FDB">
            <w:pPr>
              <w:jc w:val="center"/>
              <w:rPr>
                <w:rFonts w:ascii="Arial" w:hAnsi="Arial" w:cs="Arial"/>
                <w:sz w:val="20"/>
                <w:szCs w:val="20"/>
              </w:rPr>
            </w:pPr>
          </w:p>
        </w:tc>
        <w:tc>
          <w:tcPr>
            <w:tcW w:w="4803" w:type="dxa"/>
            <w:tcBorders>
              <w:top w:val="single" w:sz="4" w:space="0" w:color="auto"/>
              <w:bottom w:val="single" w:sz="4" w:space="0" w:color="auto"/>
            </w:tcBorders>
          </w:tcPr>
          <w:p w14:paraId="5F1DCA1A" w14:textId="77777777" w:rsidR="003D7398" w:rsidRPr="003D7398" w:rsidRDefault="003D7398" w:rsidP="006B5FDB">
            <w:pPr>
              <w:rPr>
                <w:rFonts w:ascii="Arial" w:hAnsi="Arial" w:cs="Arial"/>
                <w:sz w:val="20"/>
                <w:szCs w:val="20"/>
              </w:rPr>
            </w:pPr>
          </w:p>
        </w:tc>
        <w:tc>
          <w:tcPr>
            <w:tcW w:w="952" w:type="dxa"/>
            <w:tcBorders>
              <w:top w:val="single" w:sz="4" w:space="0" w:color="auto"/>
              <w:bottom w:val="single" w:sz="4" w:space="0" w:color="auto"/>
            </w:tcBorders>
          </w:tcPr>
          <w:p w14:paraId="14DF3272" w14:textId="77777777" w:rsidR="003D7398" w:rsidRPr="003D7398" w:rsidRDefault="003D7398" w:rsidP="006B5FDB">
            <w:pPr>
              <w:jc w:val="center"/>
              <w:rPr>
                <w:rFonts w:ascii="Arial" w:hAnsi="Arial" w:cs="Arial"/>
                <w:sz w:val="20"/>
                <w:szCs w:val="20"/>
              </w:rPr>
            </w:pPr>
          </w:p>
        </w:tc>
      </w:tr>
      <w:tr w:rsidR="003D7398" w:rsidRPr="003D7398" w14:paraId="11257BC0" w14:textId="77777777" w:rsidTr="00584D0E">
        <w:trPr>
          <w:jc w:val="center"/>
        </w:trPr>
        <w:tc>
          <w:tcPr>
            <w:tcW w:w="2430" w:type="dxa"/>
            <w:tcBorders>
              <w:top w:val="single" w:sz="4" w:space="0" w:color="auto"/>
              <w:left w:val="single" w:sz="4" w:space="0" w:color="auto"/>
              <w:bottom w:val="single" w:sz="4" w:space="0" w:color="auto"/>
            </w:tcBorders>
          </w:tcPr>
          <w:p w14:paraId="5C0C4D27" w14:textId="77777777" w:rsidR="003D7398" w:rsidRPr="003D7398" w:rsidRDefault="003D7398" w:rsidP="006B5FDB">
            <w:pPr>
              <w:rPr>
                <w:rFonts w:ascii="Arial" w:hAnsi="Arial" w:cs="Arial"/>
                <w:b/>
                <w:sz w:val="20"/>
                <w:szCs w:val="20"/>
              </w:rPr>
            </w:pPr>
            <w:r w:rsidRPr="003D7398">
              <w:rPr>
                <w:rFonts w:ascii="Arial" w:hAnsi="Arial" w:cs="Arial"/>
                <w:b/>
                <w:sz w:val="20"/>
                <w:szCs w:val="20"/>
              </w:rPr>
              <w:t>Years 3-4</w:t>
            </w:r>
          </w:p>
        </w:tc>
        <w:tc>
          <w:tcPr>
            <w:tcW w:w="2430" w:type="dxa"/>
            <w:tcBorders>
              <w:top w:val="single" w:sz="4" w:space="0" w:color="auto"/>
              <w:bottom w:val="single" w:sz="4" w:space="0" w:color="auto"/>
            </w:tcBorders>
          </w:tcPr>
          <w:p w14:paraId="5EF8A875" w14:textId="77777777" w:rsidR="003D7398" w:rsidRPr="003D7398" w:rsidRDefault="003D7398" w:rsidP="006B5FDB">
            <w:pPr>
              <w:jc w:val="center"/>
              <w:rPr>
                <w:rFonts w:ascii="Arial" w:hAnsi="Arial" w:cs="Arial"/>
                <w:b/>
                <w:sz w:val="20"/>
                <w:szCs w:val="20"/>
              </w:rPr>
            </w:pPr>
            <w:r w:rsidRPr="003D7398">
              <w:rPr>
                <w:rFonts w:ascii="Arial" w:hAnsi="Arial" w:cs="Arial"/>
                <w:b/>
                <w:sz w:val="20"/>
                <w:szCs w:val="20"/>
              </w:rPr>
              <w:t>Minimum credits</w:t>
            </w:r>
          </w:p>
        </w:tc>
        <w:tc>
          <w:tcPr>
            <w:tcW w:w="4803" w:type="dxa"/>
            <w:tcBorders>
              <w:top w:val="single" w:sz="4" w:space="0" w:color="auto"/>
              <w:bottom w:val="single" w:sz="4" w:space="0" w:color="auto"/>
            </w:tcBorders>
          </w:tcPr>
          <w:p w14:paraId="046381CD" w14:textId="77777777" w:rsidR="003D7398" w:rsidRPr="003D7398" w:rsidRDefault="003D7398"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78773B29"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Credits</w:t>
            </w:r>
          </w:p>
        </w:tc>
      </w:tr>
      <w:tr w:rsidR="003D7398" w:rsidRPr="003D7398" w14:paraId="7B552A4A" w14:textId="77777777" w:rsidTr="00584D0E">
        <w:trPr>
          <w:jc w:val="center"/>
        </w:trPr>
        <w:tc>
          <w:tcPr>
            <w:tcW w:w="2430" w:type="dxa"/>
            <w:tcBorders>
              <w:top w:val="single" w:sz="4" w:space="0" w:color="auto"/>
              <w:left w:val="single" w:sz="4" w:space="0" w:color="auto"/>
            </w:tcBorders>
          </w:tcPr>
          <w:p w14:paraId="66091EEF" w14:textId="77777777" w:rsidR="003D7398" w:rsidRPr="003D7398" w:rsidRDefault="003D7398" w:rsidP="006B5FDB">
            <w:pPr>
              <w:rPr>
                <w:rFonts w:ascii="Arial" w:hAnsi="Arial" w:cs="Arial"/>
                <w:b/>
                <w:sz w:val="20"/>
                <w:szCs w:val="20"/>
              </w:rPr>
            </w:pPr>
            <w:r w:rsidRPr="003D7398">
              <w:rPr>
                <w:rFonts w:ascii="Arial" w:hAnsi="Arial" w:cs="Arial"/>
                <w:b/>
                <w:sz w:val="20"/>
                <w:szCs w:val="20"/>
              </w:rPr>
              <w:t>Fall</w:t>
            </w:r>
          </w:p>
        </w:tc>
        <w:tc>
          <w:tcPr>
            <w:tcW w:w="2430" w:type="dxa"/>
            <w:tcBorders>
              <w:top w:val="single" w:sz="4" w:space="0" w:color="auto"/>
            </w:tcBorders>
          </w:tcPr>
          <w:p w14:paraId="06F49AC8"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6</w:t>
            </w:r>
          </w:p>
        </w:tc>
        <w:tc>
          <w:tcPr>
            <w:tcW w:w="4803" w:type="dxa"/>
            <w:tcBorders>
              <w:top w:val="single" w:sz="4" w:space="0" w:color="auto"/>
            </w:tcBorders>
          </w:tcPr>
          <w:p w14:paraId="70E2A9F8" w14:textId="7D208C13" w:rsidR="003D7398" w:rsidRPr="003D7398" w:rsidRDefault="003D7398" w:rsidP="006B5FDB">
            <w:pPr>
              <w:rPr>
                <w:rFonts w:ascii="Arial" w:hAnsi="Arial" w:cs="Arial"/>
                <w:sz w:val="20"/>
                <w:szCs w:val="20"/>
              </w:rPr>
            </w:pPr>
            <w:r w:rsidRPr="003D7398">
              <w:rPr>
                <w:rFonts w:ascii="Arial" w:hAnsi="Arial" w:cs="Arial"/>
                <w:sz w:val="20"/>
                <w:szCs w:val="20"/>
              </w:rPr>
              <w:t>BIMD</w:t>
            </w:r>
            <w:r w:rsidR="008922E8">
              <w:rPr>
                <w:rFonts w:ascii="Arial" w:hAnsi="Arial" w:cs="Arial"/>
                <w:sz w:val="20"/>
                <w:szCs w:val="20"/>
              </w:rPr>
              <w:t xml:space="preserve"> </w:t>
            </w:r>
            <w:r w:rsidRPr="003D7398">
              <w:rPr>
                <w:rFonts w:ascii="Arial" w:hAnsi="Arial" w:cs="Arial"/>
                <w:sz w:val="20"/>
                <w:szCs w:val="20"/>
              </w:rPr>
              <w:t>590 Research</w:t>
            </w:r>
          </w:p>
        </w:tc>
        <w:tc>
          <w:tcPr>
            <w:tcW w:w="952" w:type="dxa"/>
            <w:tcBorders>
              <w:top w:val="single" w:sz="4" w:space="0" w:color="auto"/>
              <w:right w:val="single" w:sz="4" w:space="0" w:color="auto"/>
            </w:tcBorders>
          </w:tcPr>
          <w:p w14:paraId="429F7B97"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6</w:t>
            </w:r>
          </w:p>
        </w:tc>
      </w:tr>
      <w:tr w:rsidR="003D7398" w:rsidRPr="003D7398" w14:paraId="6898FE73" w14:textId="77777777" w:rsidTr="00584D0E">
        <w:trPr>
          <w:jc w:val="center"/>
        </w:trPr>
        <w:tc>
          <w:tcPr>
            <w:tcW w:w="2430" w:type="dxa"/>
            <w:tcBorders>
              <w:left w:val="single" w:sz="4" w:space="0" w:color="auto"/>
            </w:tcBorders>
          </w:tcPr>
          <w:p w14:paraId="0D44624E" w14:textId="77777777" w:rsidR="003D7398" w:rsidRPr="003D7398" w:rsidRDefault="003D7398" w:rsidP="006B5FDB">
            <w:pPr>
              <w:rPr>
                <w:rFonts w:ascii="Arial" w:hAnsi="Arial" w:cs="Arial"/>
                <w:b/>
                <w:sz w:val="20"/>
                <w:szCs w:val="20"/>
              </w:rPr>
            </w:pPr>
            <w:r w:rsidRPr="003D7398">
              <w:rPr>
                <w:rFonts w:ascii="Arial" w:hAnsi="Arial" w:cs="Arial"/>
                <w:b/>
                <w:sz w:val="20"/>
                <w:szCs w:val="20"/>
              </w:rPr>
              <w:t>Spring</w:t>
            </w:r>
          </w:p>
        </w:tc>
        <w:tc>
          <w:tcPr>
            <w:tcW w:w="2430" w:type="dxa"/>
          </w:tcPr>
          <w:p w14:paraId="137C02E9"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6</w:t>
            </w:r>
          </w:p>
        </w:tc>
        <w:tc>
          <w:tcPr>
            <w:tcW w:w="4803" w:type="dxa"/>
          </w:tcPr>
          <w:p w14:paraId="17885D71" w14:textId="64AAAFB5" w:rsidR="003D7398" w:rsidRPr="003D7398" w:rsidRDefault="003D7398" w:rsidP="006B5FDB">
            <w:pPr>
              <w:rPr>
                <w:rFonts w:ascii="Arial" w:hAnsi="Arial" w:cs="Arial"/>
                <w:sz w:val="20"/>
                <w:szCs w:val="20"/>
              </w:rPr>
            </w:pPr>
            <w:r w:rsidRPr="003D7398">
              <w:rPr>
                <w:rFonts w:ascii="Arial" w:hAnsi="Arial" w:cs="Arial"/>
                <w:sz w:val="20"/>
                <w:szCs w:val="20"/>
              </w:rPr>
              <w:t>BIMD</w:t>
            </w:r>
            <w:r w:rsidR="008922E8">
              <w:rPr>
                <w:rFonts w:ascii="Arial" w:hAnsi="Arial" w:cs="Arial"/>
                <w:sz w:val="20"/>
                <w:szCs w:val="20"/>
              </w:rPr>
              <w:t xml:space="preserve"> </w:t>
            </w:r>
            <w:r w:rsidRPr="003D7398">
              <w:rPr>
                <w:rFonts w:ascii="Arial" w:hAnsi="Arial" w:cs="Arial"/>
                <w:sz w:val="20"/>
                <w:szCs w:val="20"/>
              </w:rPr>
              <w:t>590 Research</w:t>
            </w:r>
          </w:p>
        </w:tc>
        <w:tc>
          <w:tcPr>
            <w:tcW w:w="952" w:type="dxa"/>
            <w:tcBorders>
              <w:right w:val="single" w:sz="4" w:space="0" w:color="auto"/>
            </w:tcBorders>
          </w:tcPr>
          <w:p w14:paraId="657585C0"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6</w:t>
            </w:r>
          </w:p>
        </w:tc>
      </w:tr>
      <w:tr w:rsidR="003D7398" w:rsidRPr="003D7398" w14:paraId="3329EE7E" w14:textId="77777777" w:rsidTr="00584D0E">
        <w:trPr>
          <w:jc w:val="center"/>
        </w:trPr>
        <w:tc>
          <w:tcPr>
            <w:tcW w:w="2430" w:type="dxa"/>
            <w:tcBorders>
              <w:left w:val="single" w:sz="4" w:space="0" w:color="auto"/>
            </w:tcBorders>
          </w:tcPr>
          <w:p w14:paraId="50666A9A" w14:textId="77777777" w:rsidR="003D7398" w:rsidRPr="003D7398" w:rsidRDefault="003D7398" w:rsidP="006B5FDB">
            <w:pPr>
              <w:rPr>
                <w:rFonts w:ascii="Arial" w:hAnsi="Arial" w:cs="Arial"/>
                <w:b/>
                <w:sz w:val="20"/>
                <w:szCs w:val="20"/>
              </w:rPr>
            </w:pPr>
            <w:r w:rsidRPr="003D7398">
              <w:rPr>
                <w:rFonts w:ascii="Arial" w:hAnsi="Arial" w:cs="Arial"/>
                <w:b/>
                <w:sz w:val="20"/>
                <w:szCs w:val="20"/>
              </w:rPr>
              <w:t>Summer</w:t>
            </w:r>
          </w:p>
        </w:tc>
        <w:tc>
          <w:tcPr>
            <w:tcW w:w="2430" w:type="dxa"/>
          </w:tcPr>
          <w:p w14:paraId="04147436"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3-6</w:t>
            </w:r>
          </w:p>
        </w:tc>
        <w:tc>
          <w:tcPr>
            <w:tcW w:w="4803" w:type="dxa"/>
          </w:tcPr>
          <w:p w14:paraId="1FBADC10" w14:textId="0323A7DF" w:rsidR="003D7398" w:rsidRPr="003D7398" w:rsidRDefault="003D7398" w:rsidP="006B5FDB">
            <w:pPr>
              <w:rPr>
                <w:rFonts w:ascii="Arial" w:hAnsi="Arial" w:cs="Arial"/>
                <w:sz w:val="20"/>
                <w:szCs w:val="20"/>
              </w:rPr>
            </w:pPr>
            <w:r w:rsidRPr="003D7398">
              <w:rPr>
                <w:rFonts w:ascii="Arial" w:hAnsi="Arial" w:cs="Arial"/>
                <w:sz w:val="20"/>
                <w:szCs w:val="20"/>
              </w:rPr>
              <w:t>BIMD</w:t>
            </w:r>
            <w:r w:rsidR="008922E8">
              <w:rPr>
                <w:rFonts w:ascii="Arial" w:hAnsi="Arial" w:cs="Arial"/>
                <w:sz w:val="20"/>
                <w:szCs w:val="20"/>
              </w:rPr>
              <w:t xml:space="preserve"> </w:t>
            </w:r>
            <w:r w:rsidRPr="003D7398">
              <w:rPr>
                <w:rFonts w:ascii="Arial" w:hAnsi="Arial" w:cs="Arial"/>
                <w:sz w:val="20"/>
                <w:szCs w:val="20"/>
              </w:rPr>
              <w:t>590 Research</w:t>
            </w:r>
          </w:p>
        </w:tc>
        <w:tc>
          <w:tcPr>
            <w:tcW w:w="952" w:type="dxa"/>
            <w:tcBorders>
              <w:right w:val="single" w:sz="4" w:space="0" w:color="auto"/>
            </w:tcBorders>
          </w:tcPr>
          <w:p w14:paraId="5E991E3D"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3-6</w:t>
            </w:r>
          </w:p>
        </w:tc>
      </w:tr>
      <w:tr w:rsidR="003D7398" w:rsidRPr="003D7398" w14:paraId="0E809FE9" w14:textId="77777777" w:rsidTr="00584D0E">
        <w:trPr>
          <w:jc w:val="center"/>
        </w:trPr>
        <w:tc>
          <w:tcPr>
            <w:tcW w:w="2430" w:type="dxa"/>
            <w:tcBorders>
              <w:left w:val="single" w:sz="4" w:space="0" w:color="auto"/>
            </w:tcBorders>
          </w:tcPr>
          <w:p w14:paraId="6AAF1390" w14:textId="77777777" w:rsidR="003D7398" w:rsidRPr="003D7398" w:rsidRDefault="003D7398" w:rsidP="006B5FDB">
            <w:pPr>
              <w:rPr>
                <w:rFonts w:ascii="Arial" w:hAnsi="Arial" w:cs="Arial"/>
                <w:b/>
                <w:sz w:val="20"/>
                <w:szCs w:val="20"/>
              </w:rPr>
            </w:pPr>
            <w:r w:rsidRPr="003D7398">
              <w:rPr>
                <w:rFonts w:ascii="Arial" w:hAnsi="Arial" w:cs="Arial"/>
                <w:b/>
                <w:sz w:val="20"/>
                <w:szCs w:val="20"/>
              </w:rPr>
              <w:t>Throughout year</w:t>
            </w:r>
          </w:p>
        </w:tc>
        <w:tc>
          <w:tcPr>
            <w:tcW w:w="2430" w:type="dxa"/>
          </w:tcPr>
          <w:p w14:paraId="598E7991" w14:textId="77777777" w:rsidR="003D7398" w:rsidRPr="003D7398" w:rsidRDefault="003D7398" w:rsidP="006B5FDB">
            <w:pPr>
              <w:jc w:val="center"/>
              <w:rPr>
                <w:rFonts w:ascii="Arial" w:hAnsi="Arial" w:cs="Arial"/>
                <w:sz w:val="20"/>
                <w:szCs w:val="20"/>
              </w:rPr>
            </w:pPr>
          </w:p>
        </w:tc>
        <w:tc>
          <w:tcPr>
            <w:tcW w:w="4803" w:type="dxa"/>
          </w:tcPr>
          <w:p w14:paraId="49DA8BFD" w14:textId="77777777" w:rsidR="003D7398" w:rsidRPr="003D7398" w:rsidRDefault="003D7398" w:rsidP="006B5FDB">
            <w:pPr>
              <w:rPr>
                <w:rFonts w:ascii="Arial" w:hAnsi="Arial" w:cs="Arial"/>
                <w:sz w:val="20"/>
                <w:szCs w:val="20"/>
              </w:rPr>
            </w:pPr>
            <w:r w:rsidRPr="003D7398">
              <w:rPr>
                <w:rFonts w:ascii="Arial" w:hAnsi="Arial" w:cs="Arial"/>
                <w:sz w:val="20"/>
                <w:szCs w:val="20"/>
              </w:rPr>
              <w:t>Research Seminars (Faculty and Student)</w:t>
            </w:r>
          </w:p>
        </w:tc>
        <w:tc>
          <w:tcPr>
            <w:tcW w:w="952" w:type="dxa"/>
            <w:tcBorders>
              <w:right w:val="single" w:sz="4" w:space="0" w:color="auto"/>
            </w:tcBorders>
          </w:tcPr>
          <w:p w14:paraId="60393A5B" w14:textId="77777777" w:rsidR="003D7398" w:rsidRPr="003D7398" w:rsidRDefault="003D7398" w:rsidP="006B5FDB">
            <w:pPr>
              <w:jc w:val="center"/>
              <w:rPr>
                <w:rFonts w:ascii="Arial" w:hAnsi="Arial" w:cs="Arial"/>
                <w:sz w:val="20"/>
                <w:szCs w:val="20"/>
              </w:rPr>
            </w:pPr>
          </w:p>
        </w:tc>
      </w:tr>
      <w:tr w:rsidR="003D7398" w:rsidRPr="003D7398" w14:paraId="6C527BB2" w14:textId="77777777" w:rsidTr="00584D0E">
        <w:trPr>
          <w:jc w:val="center"/>
        </w:trPr>
        <w:tc>
          <w:tcPr>
            <w:tcW w:w="2430" w:type="dxa"/>
            <w:tcBorders>
              <w:left w:val="single" w:sz="4" w:space="0" w:color="auto"/>
            </w:tcBorders>
          </w:tcPr>
          <w:p w14:paraId="778361DE" w14:textId="77777777" w:rsidR="003D7398" w:rsidRPr="003D7398" w:rsidRDefault="003D7398" w:rsidP="006B5FDB">
            <w:pPr>
              <w:rPr>
                <w:rFonts w:ascii="Arial" w:hAnsi="Arial" w:cs="Arial"/>
                <w:sz w:val="20"/>
                <w:szCs w:val="20"/>
              </w:rPr>
            </w:pPr>
          </w:p>
        </w:tc>
        <w:tc>
          <w:tcPr>
            <w:tcW w:w="2430" w:type="dxa"/>
          </w:tcPr>
          <w:p w14:paraId="064E72A5" w14:textId="77777777" w:rsidR="003D7398" w:rsidRPr="003D7398" w:rsidRDefault="003D7398" w:rsidP="006B5FDB">
            <w:pPr>
              <w:jc w:val="center"/>
              <w:rPr>
                <w:rFonts w:ascii="Arial" w:hAnsi="Arial" w:cs="Arial"/>
                <w:sz w:val="20"/>
                <w:szCs w:val="20"/>
              </w:rPr>
            </w:pPr>
          </w:p>
        </w:tc>
        <w:tc>
          <w:tcPr>
            <w:tcW w:w="4803" w:type="dxa"/>
          </w:tcPr>
          <w:p w14:paraId="0A90D420" w14:textId="77777777" w:rsidR="003D7398" w:rsidRPr="003D7398" w:rsidRDefault="003D7398" w:rsidP="006B5FDB">
            <w:pPr>
              <w:rPr>
                <w:rFonts w:ascii="Arial" w:hAnsi="Arial" w:cs="Arial"/>
                <w:sz w:val="20"/>
                <w:szCs w:val="20"/>
              </w:rPr>
            </w:pPr>
            <w:r w:rsidRPr="003D7398">
              <w:rPr>
                <w:rFonts w:ascii="Arial" w:hAnsi="Arial" w:cs="Arial"/>
                <w:sz w:val="20"/>
                <w:szCs w:val="20"/>
              </w:rPr>
              <w:t>Journal Club</w:t>
            </w:r>
          </w:p>
        </w:tc>
        <w:tc>
          <w:tcPr>
            <w:tcW w:w="952" w:type="dxa"/>
            <w:tcBorders>
              <w:right w:val="single" w:sz="4" w:space="0" w:color="auto"/>
            </w:tcBorders>
          </w:tcPr>
          <w:p w14:paraId="71267B3B" w14:textId="77777777" w:rsidR="003D7398" w:rsidRPr="003D7398" w:rsidRDefault="003D7398" w:rsidP="006B5FDB">
            <w:pPr>
              <w:jc w:val="center"/>
              <w:rPr>
                <w:rFonts w:ascii="Arial" w:hAnsi="Arial" w:cs="Arial"/>
                <w:sz w:val="20"/>
                <w:szCs w:val="20"/>
              </w:rPr>
            </w:pPr>
          </w:p>
        </w:tc>
      </w:tr>
      <w:tr w:rsidR="003D7398" w:rsidRPr="003D7398" w14:paraId="66074D23" w14:textId="77777777" w:rsidTr="00584D0E">
        <w:trPr>
          <w:jc w:val="center"/>
        </w:trPr>
        <w:tc>
          <w:tcPr>
            <w:tcW w:w="2430" w:type="dxa"/>
            <w:tcBorders>
              <w:left w:val="single" w:sz="4" w:space="0" w:color="auto"/>
              <w:bottom w:val="single" w:sz="4" w:space="0" w:color="auto"/>
            </w:tcBorders>
          </w:tcPr>
          <w:p w14:paraId="33603FD8" w14:textId="77777777" w:rsidR="003D7398" w:rsidRPr="003D7398" w:rsidRDefault="003D7398" w:rsidP="006B5FDB">
            <w:pPr>
              <w:rPr>
                <w:rFonts w:ascii="Arial" w:hAnsi="Arial" w:cs="Arial"/>
                <w:sz w:val="20"/>
                <w:szCs w:val="20"/>
              </w:rPr>
            </w:pPr>
          </w:p>
        </w:tc>
        <w:tc>
          <w:tcPr>
            <w:tcW w:w="2430" w:type="dxa"/>
            <w:tcBorders>
              <w:bottom w:val="single" w:sz="4" w:space="0" w:color="auto"/>
            </w:tcBorders>
          </w:tcPr>
          <w:p w14:paraId="0E7E15C4" w14:textId="77777777" w:rsidR="003D7398" w:rsidRPr="003D7398" w:rsidRDefault="003D7398" w:rsidP="006B5FDB">
            <w:pPr>
              <w:jc w:val="center"/>
              <w:rPr>
                <w:rFonts w:ascii="Arial" w:hAnsi="Arial" w:cs="Arial"/>
                <w:sz w:val="20"/>
                <w:szCs w:val="20"/>
              </w:rPr>
            </w:pPr>
          </w:p>
        </w:tc>
        <w:tc>
          <w:tcPr>
            <w:tcW w:w="4803" w:type="dxa"/>
            <w:tcBorders>
              <w:bottom w:val="single" w:sz="4" w:space="0" w:color="auto"/>
            </w:tcBorders>
          </w:tcPr>
          <w:p w14:paraId="1615C0F2" w14:textId="77777777" w:rsidR="003D7398" w:rsidRPr="003D7398" w:rsidRDefault="003D7398" w:rsidP="006B5FDB">
            <w:pPr>
              <w:rPr>
                <w:rFonts w:ascii="Arial" w:hAnsi="Arial" w:cs="Arial"/>
                <w:sz w:val="20"/>
                <w:szCs w:val="20"/>
              </w:rPr>
            </w:pPr>
            <w:r w:rsidRPr="003D7398">
              <w:rPr>
                <w:rFonts w:ascii="Arial" w:hAnsi="Arial" w:cs="Arial"/>
                <w:sz w:val="20"/>
                <w:szCs w:val="20"/>
              </w:rPr>
              <w:t>Teaching requirement (See Note Below)</w:t>
            </w:r>
          </w:p>
        </w:tc>
        <w:tc>
          <w:tcPr>
            <w:tcW w:w="952" w:type="dxa"/>
            <w:tcBorders>
              <w:bottom w:val="single" w:sz="4" w:space="0" w:color="auto"/>
              <w:right w:val="single" w:sz="4" w:space="0" w:color="auto"/>
            </w:tcBorders>
          </w:tcPr>
          <w:p w14:paraId="5B97B4FE" w14:textId="77777777" w:rsidR="003D7398" w:rsidRPr="003D7398" w:rsidRDefault="003D7398" w:rsidP="006B5FDB">
            <w:pPr>
              <w:jc w:val="center"/>
              <w:rPr>
                <w:rFonts w:ascii="Arial" w:hAnsi="Arial" w:cs="Arial"/>
                <w:sz w:val="20"/>
                <w:szCs w:val="20"/>
              </w:rPr>
            </w:pPr>
          </w:p>
        </w:tc>
      </w:tr>
      <w:tr w:rsidR="003D7398" w:rsidRPr="003D7398" w14:paraId="77012C11" w14:textId="77777777" w:rsidTr="00584D0E">
        <w:trPr>
          <w:jc w:val="center"/>
        </w:trPr>
        <w:tc>
          <w:tcPr>
            <w:tcW w:w="2430" w:type="dxa"/>
            <w:tcBorders>
              <w:top w:val="single" w:sz="4" w:space="0" w:color="auto"/>
              <w:left w:val="single" w:sz="4" w:space="0" w:color="auto"/>
              <w:bottom w:val="single" w:sz="4" w:space="0" w:color="auto"/>
            </w:tcBorders>
          </w:tcPr>
          <w:p w14:paraId="412721E3" w14:textId="77777777" w:rsidR="003D7398" w:rsidRPr="003D7398" w:rsidRDefault="003D7398" w:rsidP="006B5FDB">
            <w:pPr>
              <w:rPr>
                <w:rFonts w:ascii="Arial" w:hAnsi="Arial" w:cs="Arial"/>
                <w:b/>
                <w:sz w:val="20"/>
                <w:szCs w:val="20"/>
              </w:rPr>
            </w:pPr>
            <w:r w:rsidRPr="003D7398">
              <w:rPr>
                <w:rFonts w:ascii="Arial" w:hAnsi="Arial" w:cs="Arial"/>
                <w:b/>
                <w:sz w:val="20"/>
                <w:szCs w:val="20"/>
              </w:rPr>
              <w:t>Total credits</w:t>
            </w:r>
          </w:p>
        </w:tc>
        <w:tc>
          <w:tcPr>
            <w:tcW w:w="2430" w:type="dxa"/>
            <w:tcBorders>
              <w:top w:val="single" w:sz="4" w:space="0" w:color="auto"/>
              <w:bottom w:val="single" w:sz="4" w:space="0" w:color="auto"/>
            </w:tcBorders>
          </w:tcPr>
          <w:p w14:paraId="154BEA11" w14:textId="77777777" w:rsidR="003D7398" w:rsidRPr="003D7398" w:rsidRDefault="003D7398" w:rsidP="006B5FDB">
            <w:pPr>
              <w:jc w:val="center"/>
              <w:rPr>
                <w:rFonts w:ascii="Arial" w:hAnsi="Arial" w:cs="Arial"/>
                <w:sz w:val="20"/>
                <w:szCs w:val="20"/>
              </w:rPr>
            </w:pPr>
          </w:p>
        </w:tc>
        <w:tc>
          <w:tcPr>
            <w:tcW w:w="4803" w:type="dxa"/>
            <w:tcBorders>
              <w:top w:val="single" w:sz="4" w:space="0" w:color="auto"/>
              <w:bottom w:val="single" w:sz="4" w:space="0" w:color="auto"/>
            </w:tcBorders>
          </w:tcPr>
          <w:p w14:paraId="1C5F5788" w14:textId="77777777" w:rsidR="003D7398" w:rsidRPr="003D7398" w:rsidRDefault="003D7398"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10ADCF94"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15-18</w:t>
            </w:r>
          </w:p>
        </w:tc>
      </w:tr>
      <w:tr w:rsidR="003D7398" w:rsidRPr="003D7398" w14:paraId="46D6CEF3" w14:textId="77777777" w:rsidTr="00584D0E">
        <w:trPr>
          <w:jc w:val="center"/>
        </w:trPr>
        <w:tc>
          <w:tcPr>
            <w:tcW w:w="2430" w:type="dxa"/>
            <w:tcBorders>
              <w:top w:val="single" w:sz="4" w:space="0" w:color="auto"/>
              <w:bottom w:val="single" w:sz="4" w:space="0" w:color="auto"/>
            </w:tcBorders>
          </w:tcPr>
          <w:p w14:paraId="03047713" w14:textId="77777777" w:rsidR="003D7398" w:rsidRPr="003D7398" w:rsidRDefault="003D7398" w:rsidP="006B5FDB">
            <w:pPr>
              <w:rPr>
                <w:rFonts w:ascii="Arial" w:hAnsi="Arial" w:cs="Arial"/>
                <w:sz w:val="20"/>
                <w:szCs w:val="20"/>
              </w:rPr>
            </w:pPr>
          </w:p>
        </w:tc>
        <w:tc>
          <w:tcPr>
            <w:tcW w:w="2430" w:type="dxa"/>
            <w:tcBorders>
              <w:top w:val="single" w:sz="4" w:space="0" w:color="auto"/>
              <w:bottom w:val="single" w:sz="4" w:space="0" w:color="auto"/>
            </w:tcBorders>
          </w:tcPr>
          <w:p w14:paraId="5D58C0C8" w14:textId="77777777" w:rsidR="003D7398" w:rsidRPr="003D7398" w:rsidRDefault="003D7398" w:rsidP="006B5FDB">
            <w:pPr>
              <w:jc w:val="center"/>
              <w:rPr>
                <w:rFonts w:ascii="Arial" w:hAnsi="Arial" w:cs="Arial"/>
                <w:sz w:val="20"/>
                <w:szCs w:val="20"/>
              </w:rPr>
            </w:pPr>
          </w:p>
        </w:tc>
        <w:tc>
          <w:tcPr>
            <w:tcW w:w="4803" w:type="dxa"/>
            <w:tcBorders>
              <w:top w:val="single" w:sz="4" w:space="0" w:color="auto"/>
              <w:bottom w:val="single" w:sz="4" w:space="0" w:color="auto"/>
            </w:tcBorders>
          </w:tcPr>
          <w:p w14:paraId="30E8B14B" w14:textId="77777777" w:rsidR="003D7398" w:rsidRPr="003D7398" w:rsidRDefault="003D7398" w:rsidP="006B5FDB">
            <w:pPr>
              <w:rPr>
                <w:rFonts w:ascii="Arial" w:hAnsi="Arial" w:cs="Arial"/>
                <w:sz w:val="20"/>
                <w:szCs w:val="20"/>
              </w:rPr>
            </w:pPr>
          </w:p>
        </w:tc>
        <w:tc>
          <w:tcPr>
            <w:tcW w:w="952" w:type="dxa"/>
            <w:tcBorders>
              <w:top w:val="single" w:sz="4" w:space="0" w:color="auto"/>
              <w:bottom w:val="single" w:sz="4" w:space="0" w:color="auto"/>
            </w:tcBorders>
          </w:tcPr>
          <w:p w14:paraId="69E665A8" w14:textId="77777777" w:rsidR="003D7398" w:rsidRPr="003D7398" w:rsidRDefault="003D7398" w:rsidP="006B5FDB">
            <w:pPr>
              <w:jc w:val="center"/>
              <w:rPr>
                <w:rFonts w:ascii="Arial" w:hAnsi="Arial" w:cs="Arial"/>
                <w:sz w:val="20"/>
                <w:szCs w:val="20"/>
              </w:rPr>
            </w:pPr>
          </w:p>
        </w:tc>
      </w:tr>
      <w:tr w:rsidR="003D7398" w:rsidRPr="003D7398" w14:paraId="54C671B6" w14:textId="77777777" w:rsidTr="00584D0E">
        <w:trPr>
          <w:jc w:val="center"/>
        </w:trPr>
        <w:tc>
          <w:tcPr>
            <w:tcW w:w="2430" w:type="dxa"/>
            <w:tcBorders>
              <w:top w:val="single" w:sz="4" w:space="0" w:color="auto"/>
              <w:left w:val="single" w:sz="4" w:space="0" w:color="auto"/>
              <w:bottom w:val="single" w:sz="4" w:space="0" w:color="auto"/>
            </w:tcBorders>
          </w:tcPr>
          <w:p w14:paraId="39CE0FDA" w14:textId="77777777" w:rsidR="003D7398" w:rsidRPr="003D7398" w:rsidRDefault="003D7398" w:rsidP="006B5FDB">
            <w:pPr>
              <w:rPr>
                <w:rFonts w:ascii="Arial" w:hAnsi="Arial" w:cs="Arial"/>
                <w:b/>
                <w:sz w:val="20"/>
                <w:szCs w:val="20"/>
              </w:rPr>
            </w:pPr>
            <w:r w:rsidRPr="003D7398">
              <w:rPr>
                <w:rFonts w:ascii="Arial" w:hAnsi="Arial" w:cs="Arial"/>
                <w:b/>
                <w:sz w:val="20"/>
                <w:szCs w:val="20"/>
              </w:rPr>
              <w:t>Year 5</w:t>
            </w:r>
          </w:p>
        </w:tc>
        <w:tc>
          <w:tcPr>
            <w:tcW w:w="2430" w:type="dxa"/>
            <w:tcBorders>
              <w:top w:val="single" w:sz="4" w:space="0" w:color="auto"/>
              <w:bottom w:val="single" w:sz="4" w:space="0" w:color="auto"/>
            </w:tcBorders>
          </w:tcPr>
          <w:p w14:paraId="3142F44A" w14:textId="77777777" w:rsidR="003D7398" w:rsidRPr="003D7398" w:rsidRDefault="003D7398" w:rsidP="006B5FDB">
            <w:pPr>
              <w:jc w:val="center"/>
              <w:rPr>
                <w:rFonts w:ascii="Arial" w:hAnsi="Arial" w:cs="Arial"/>
                <w:b/>
                <w:sz w:val="20"/>
                <w:szCs w:val="20"/>
              </w:rPr>
            </w:pPr>
            <w:r w:rsidRPr="003D7398">
              <w:rPr>
                <w:rFonts w:ascii="Arial" w:hAnsi="Arial" w:cs="Arial"/>
                <w:b/>
                <w:sz w:val="20"/>
                <w:szCs w:val="20"/>
              </w:rPr>
              <w:t>Minimum credits</w:t>
            </w:r>
          </w:p>
        </w:tc>
        <w:tc>
          <w:tcPr>
            <w:tcW w:w="4803" w:type="dxa"/>
            <w:tcBorders>
              <w:top w:val="single" w:sz="4" w:space="0" w:color="auto"/>
              <w:bottom w:val="single" w:sz="4" w:space="0" w:color="auto"/>
            </w:tcBorders>
          </w:tcPr>
          <w:p w14:paraId="70A28968" w14:textId="77777777" w:rsidR="003D7398" w:rsidRPr="003D7398" w:rsidRDefault="003D7398"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267E4269"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Credits</w:t>
            </w:r>
          </w:p>
        </w:tc>
      </w:tr>
      <w:tr w:rsidR="003D7398" w:rsidRPr="003D7398" w14:paraId="42D2BB19" w14:textId="77777777" w:rsidTr="00584D0E">
        <w:trPr>
          <w:jc w:val="center"/>
        </w:trPr>
        <w:tc>
          <w:tcPr>
            <w:tcW w:w="2430" w:type="dxa"/>
            <w:tcBorders>
              <w:top w:val="single" w:sz="4" w:space="0" w:color="auto"/>
              <w:left w:val="single" w:sz="4" w:space="0" w:color="auto"/>
            </w:tcBorders>
          </w:tcPr>
          <w:p w14:paraId="5C053C77" w14:textId="77777777" w:rsidR="003D7398" w:rsidRPr="003D7398" w:rsidRDefault="003D7398" w:rsidP="006B5FDB">
            <w:pPr>
              <w:rPr>
                <w:rFonts w:ascii="Arial" w:hAnsi="Arial" w:cs="Arial"/>
                <w:b/>
                <w:sz w:val="20"/>
                <w:szCs w:val="20"/>
              </w:rPr>
            </w:pPr>
            <w:r w:rsidRPr="003D7398">
              <w:rPr>
                <w:rFonts w:ascii="Arial" w:hAnsi="Arial" w:cs="Arial"/>
                <w:b/>
                <w:sz w:val="20"/>
                <w:szCs w:val="20"/>
              </w:rPr>
              <w:t>Fall</w:t>
            </w:r>
          </w:p>
        </w:tc>
        <w:tc>
          <w:tcPr>
            <w:tcW w:w="2430" w:type="dxa"/>
            <w:tcBorders>
              <w:top w:val="single" w:sz="4" w:space="0" w:color="auto"/>
            </w:tcBorders>
          </w:tcPr>
          <w:p w14:paraId="4FED89E8"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6</w:t>
            </w:r>
          </w:p>
        </w:tc>
        <w:tc>
          <w:tcPr>
            <w:tcW w:w="4803" w:type="dxa"/>
            <w:tcBorders>
              <w:top w:val="single" w:sz="4" w:space="0" w:color="auto"/>
            </w:tcBorders>
          </w:tcPr>
          <w:p w14:paraId="66D0599A" w14:textId="77777777" w:rsidR="003D7398" w:rsidRPr="003D7398" w:rsidRDefault="003D7398" w:rsidP="006B5FDB">
            <w:pPr>
              <w:rPr>
                <w:rFonts w:ascii="Arial" w:hAnsi="Arial" w:cs="Arial"/>
                <w:sz w:val="20"/>
                <w:szCs w:val="20"/>
              </w:rPr>
            </w:pPr>
            <w:r w:rsidRPr="003D7398">
              <w:rPr>
                <w:rFonts w:ascii="Arial" w:hAnsi="Arial" w:cs="Arial"/>
                <w:sz w:val="20"/>
                <w:szCs w:val="20"/>
              </w:rPr>
              <w:t>BIMD 590 Research</w:t>
            </w:r>
          </w:p>
        </w:tc>
        <w:tc>
          <w:tcPr>
            <w:tcW w:w="952" w:type="dxa"/>
            <w:tcBorders>
              <w:top w:val="single" w:sz="4" w:space="0" w:color="auto"/>
              <w:right w:val="single" w:sz="4" w:space="0" w:color="auto"/>
            </w:tcBorders>
          </w:tcPr>
          <w:p w14:paraId="620A5E5B"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6</w:t>
            </w:r>
          </w:p>
        </w:tc>
      </w:tr>
      <w:tr w:rsidR="003D7398" w:rsidRPr="003D7398" w14:paraId="615AF695" w14:textId="77777777" w:rsidTr="00584D0E">
        <w:trPr>
          <w:jc w:val="center"/>
        </w:trPr>
        <w:tc>
          <w:tcPr>
            <w:tcW w:w="2430" w:type="dxa"/>
            <w:tcBorders>
              <w:left w:val="single" w:sz="4" w:space="0" w:color="auto"/>
            </w:tcBorders>
          </w:tcPr>
          <w:p w14:paraId="29609975" w14:textId="77777777" w:rsidR="003D7398" w:rsidRPr="003D7398" w:rsidRDefault="003D7398" w:rsidP="006B5FDB">
            <w:pPr>
              <w:rPr>
                <w:rFonts w:ascii="Arial" w:hAnsi="Arial" w:cs="Arial"/>
                <w:b/>
                <w:sz w:val="20"/>
                <w:szCs w:val="20"/>
              </w:rPr>
            </w:pPr>
            <w:r w:rsidRPr="003D7398">
              <w:rPr>
                <w:rFonts w:ascii="Arial" w:hAnsi="Arial" w:cs="Arial"/>
                <w:b/>
                <w:sz w:val="20"/>
                <w:szCs w:val="20"/>
              </w:rPr>
              <w:t>Spring</w:t>
            </w:r>
          </w:p>
        </w:tc>
        <w:tc>
          <w:tcPr>
            <w:tcW w:w="2430" w:type="dxa"/>
          </w:tcPr>
          <w:p w14:paraId="79EBDC24"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6</w:t>
            </w:r>
          </w:p>
        </w:tc>
        <w:tc>
          <w:tcPr>
            <w:tcW w:w="4803" w:type="dxa"/>
          </w:tcPr>
          <w:p w14:paraId="68694B95" w14:textId="77777777" w:rsidR="003D7398" w:rsidRPr="003D7398" w:rsidRDefault="003D7398" w:rsidP="006B5FDB">
            <w:pPr>
              <w:rPr>
                <w:rFonts w:ascii="Arial" w:hAnsi="Arial" w:cs="Arial"/>
                <w:sz w:val="20"/>
                <w:szCs w:val="20"/>
              </w:rPr>
            </w:pPr>
            <w:r w:rsidRPr="003D7398">
              <w:rPr>
                <w:rFonts w:ascii="Arial" w:hAnsi="Arial" w:cs="Arial"/>
                <w:sz w:val="20"/>
                <w:szCs w:val="20"/>
              </w:rPr>
              <w:t>BIMD 590 Research</w:t>
            </w:r>
          </w:p>
        </w:tc>
        <w:tc>
          <w:tcPr>
            <w:tcW w:w="952" w:type="dxa"/>
            <w:tcBorders>
              <w:right w:val="single" w:sz="4" w:space="0" w:color="auto"/>
            </w:tcBorders>
          </w:tcPr>
          <w:p w14:paraId="2A8592BC"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6</w:t>
            </w:r>
          </w:p>
        </w:tc>
      </w:tr>
      <w:tr w:rsidR="003D7398" w:rsidRPr="003D7398" w14:paraId="49167A76" w14:textId="77777777" w:rsidTr="00584D0E">
        <w:trPr>
          <w:jc w:val="center"/>
        </w:trPr>
        <w:tc>
          <w:tcPr>
            <w:tcW w:w="2430" w:type="dxa"/>
            <w:tcBorders>
              <w:left w:val="single" w:sz="4" w:space="0" w:color="auto"/>
            </w:tcBorders>
          </w:tcPr>
          <w:p w14:paraId="79B2AC7C" w14:textId="77777777" w:rsidR="003D7398" w:rsidRPr="003D7398" w:rsidRDefault="003D7398" w:rsidP="006B5FDB">
            <w:pPr>
              <w:rPr>
                <w:rFonts w:ascii="Arial" w:hAnsi="Arial" w:cs="Arial"/>
                <w:b/>
                <w:sz w:val="20"/>
                <w:szCs w:val="20"/>
              </w:rPr>
            </w:pPr>
            <w:r w:rsidRPr="003D7398">
              <w:rPr>
                <w:rFonts w:ascii="Arial" w:hAnsi="Arial" w:cs="Arial"/>
                <w:b/>
                <w:sz w:val="20"/>
                <w:szCs w:val="20"/>
              </w:rPr>
              <w:t>Summer</w:t>
            </w:r>
          </w:p>
        </w:tc>
        <w:tc>
          <w:tcPr>
            <w:tcW w:w="2430" w:type="dxa"/>
          </w:tcPr>
          <w:p w14:paraId="569002A3"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6</w:t>
            </w:r>
          </w:p>
        </w:tc>
        <w:tc>
          <w:tcPr>
            <w:tcW w:w="4803" w:type="dxa"/>
          </w:tcPr>
          <w:p w14:paraId="6DC20F23" w14:textId="14B8ED11" w:rsidR="003D7398" w:rsidRPr="003D7398" w:rsidRDefault="003D7398" w:rsidP="00A3423A">
            <w:pPr>
              <w:rPr>
                <w:rFonts w:ascii="Arial" w:hAnsi="Arial" w:cs="Arial"/>
                <w:sz w:val="20"/>
                <w:szCs w:val="20"/>
              </w:rPr>
            </w:pPr>
            <w:r w:rsidRPr="003D7398">
              <w:rPr>
                <w:rFonts w:ascii="Arial" w:hAnsi="Arial" w:cs="Arial"/>
                <w:sz w:val="20"/>
                <w:szCs w:val="20"/>
              </w:rPr>
              <w:t xml:space="preserve">BIMD </w:t>
            </w:r>
            <w:r w:rsidR="00A3423A">
              <w:rPr>
                <w:rFonts w:ascii="Arial" w:hAnsi="Arial" w:cs="Arial"/>
                <w:sz w:val="20"/>
                <w:szCs w:val="20"/>
              </w:rPr>
              <w:t>9</w:t>
            </w:r>
            <w:r w:rsidRPr="003D7398">
              <w:rPr>
                <w:rFonts w:ascii="Arial" w:hAnsi="Arial" w:cs="Arial"/>
                <w:sz w:val="20"/>
                <w:szCs w:val="20"/>
              </w:rPr>
              <w:t>99 Dissertation</w:t>
            </w:r>
          </w:p>
        </w:tc>
        <w:tc>
          <w:tcPr>
            <w:tcW w:w="952" w:type="dxa"/>
            <w:tcBorders>
              <w:right w:val="single" w:sz="4" w:space="0" w:color="auto"/>
            </w:tcBorders>
          </w:tcPr>
          <w:p w14:paraId="48CBAF72"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6</w:t>
            </w:r>
          </w:p>
        </w:tc>
      </w:tr>
      <w:tr w:rsidR="003D7398" w:rsidRPr="003D7398" w14:paraId="1CC662AD" w14:textId="77777777" w:rsidTr="00584D0E">
        <w:trPr>
          <w:jc w:val="center"/>
        </w:trPr>
        <w:tc>
          <w:tcPr>
            <w:tcW w:w="2430" w:type="dxa"/>
            <w:tcBorders>
              <w:left w:val="single" w:sz="4" w:space="0" w:color="auto"/>
            </w:tcBorders>
          </w:tcPr>
          <w:p w14:paraId="7E64D6BB" w14:textId="77777777" w:rsidR="003D7398" w:rsidRPr="003D7398" w:rsidRDefault="003D7398" w:rsidP="006B5FDB">
            <w:pPr>
              <w:rPr>
                <w:rFonts w:ascii="Arial" w:hAnsi="Arial" w:cs="Arial"/>
                <w:b/>
                <w:sz w:val="20"/>
                <w:szCs w:val="20"/>
              </w:rPr>
            </w:pPr>
            <w:r w:rsidRPr="003D7398">
              <w:rPr>
                <w:rFonts w:ascii="Arial" w:hAnsi="Arial" w:cs="Arial"/>
                <w:b/>
                <w:sz w:val="20"/>
                <w:szCs w:val="20"/>
              </w:rPr>
              <w:t>Throughout year</w:t>
            </w:r>
          </w:p>
        </w:tc>
        <w:tc>
          <w:tcPr>
            <w:tcW w:w="2430" w:type="dxa"/>
          </w:tcPr>
          <w:p w14:paraId="7D8ECA47" w14:textId="77777777" w:rsidR="003D7398" w:rsidRPr="003D7398" w:rsidRDefault="003D7398" w:rsidP="006B5FDB">
            <w:pPr>
              <w:jc w:val="center"/>
              <w:rPr>
                <w:rFonts w:ascii="Arial" w:hAnsi="Arial" w:cs="Arial"/>
                <w:sz w:val="20"/>
                <w:szCs w:val="20"/>
              </w:rPr>
            </w:pPr>
          </w:p>
        </w:tc>
        <w:tc>
          <w:tcPr>
            <w:tcW w:w="4803" w:type="dxa"/>
          </w:tcPr>
          <w:p w14:paraId="69F2F9DB" w14:textId="77777777" w:rsidR="003D7398" w:rsidRPr="003D7398" w:rsidRDefault="003D7398" w:rsidP="006B5FDB">
            <w:pPr>
              <w:rPr>
                <w:rFonts w:ascii="Arial" w:hAnsi="Arial" w:cs="Arial"/>
                <w:sz w:val="20"/>
                <w:szCs w:val="20"/>
              </w:rPr>
            </w:pPr>
            <w:r w:rsidRPr="003D7398">
              <w:rPr>
                <w:rFonts w:ascii="Arial" w:hAnsi="Arial" w:cs="Arial"/>
                <w:sz w:val="20"/>
                <w:szCs w:val="20"/>
              </w:rPr>
              <w:t>Research Seminars (Faculty and Student)</w:t>
            </w:r>
          </w:p>
        </w:tc>
        <w:tc>
          <w:tcPr>
            <w:tcW w:w="952" w:type="dxa"/>
            <w:tcBorders>
              <w:right w:val="single" w:sz="4" w:space="0" w:color="auto"/>
            </w:tcBorders>
          </w:tcPr>
          <w:p w14:paraId="29682E56" w14:textId="77777777" w:rsidR="003D7398" w:rsidRPr="003D7398" w:rsidRDefault="003D7398" w:rsidP="006B5FDB">
            <w:pPr>
              <w:jc w:val="center"/>
              <w:rPr>
                <w:rFonts w:ascii="Arial" w:hAnsi="Arial" w:cs="Arial"/>
                <w:sz w:val="20"/>
                <w:szCs w:val="20"/>
              </w:rPr>
            </w:pPr>
          </w:p>
        </w:tc>
      </w:tr>
      <w:tr w:rsidR="003D7398" w:rsidRPr="003D7398" w14:paraId="5ED5274E" w14:textId="77777777" w:rsidTr="00584D0E">
        <w:trPr>
          <w:jc w:val="center"/>
        </w:trPr>
        <w:tc>
          <w:tcPr>
            <w:tcW w:w="2430" w:type="dxa"/>
            <w:tcBorders>
              <w:left w:val="single" w:sz="4" w:space="0" w:color="auto"/>
              <w:bottom w:val="single" w:sz="4" w:space="0" w:color="auto"/>
            </w:tcBorders>
          </w:tcPr>
          <w:p w14:paraId="01C43AA1" w14:textId="77777777" w:rsidR="003D7398" w:rsidRPr="003D7398" w:rsidRDefault="003D7398" w:rsidP="006B5FDB">
            <w:pPr>
              <w:rPr>
                <w:rFonts w:ascii="Arial" w:hAnsi="Arial" w:cs="Arial"/>
                <w:b/>
                <w:sz w:val="20"/>
                <w:szCs w:val="20"/>
              </w:rPr>
            </w:pPr>
          </w:p>
        </w:tc>
        <w:tc>
          <w:tcPr>
            <w:tcW w:w="2430" w:type="dxa"/>
            <w:tcBorders>
              <w:bottom w:val="single" w:sz="4" w:space="0" w:color="auto"/>
            </w:tcBorders>
          </w:tcPr>
          <w:p w14:paraId="6009D34E" w14:textId="77777777" w:rsidR="003D7398" w:rsidRPr="003D7398" w:rsidRDefault="003D7398" w:rsidP="006B5FDB">
            <w:pPr>
              <w:jc w:val="center"/>
              <w:rPr>
                <w:rFonts w:ascii="Arial" w:hAnsi="Arial" w:cs="Arial"/>
                <w:sz w:val="20"/>
                <w:szCs w:val="20"/>
              </w:rPr>
            </w:pPr>
          </w:p>
        </w:tc>
        <w:tc>
          <w:tcPr>
            <w:tcW w:w="4803" w:type="dxa"/>
            <w:tcBorders>
              <w:bottom w:val="single" w:sz="4" w:space="0" w:color="auto"/>
            </w:tcBorders>
          </w:tcPr>
          <w:p w14:paraId="73FC469B" w14:textId="77777777" w:rsidR="003D7398" w:rsidRPr="003D7398" w:rsidRDefault="003D7398" w:rsidP="006B5FDB">
            <w:pPr>
              <w:rPr>
                <w:rFonts w:ascii="Arial" w:hAnsi="Arial" w:cs="Arial"/>
                <w:sz w:val="20"/>
                <w:szCs w:val="20"/>
              </w:rPr>
            </w:pPr>
            <w:r w:rsidRPr="003D7398">
              <w:rPr>
                <w:rFonts w:ascii="Arial" w:hAnsi="Arial" w:cs="Arial"/>
                <w:sz w:val="20"/>
                <w:szCs w:val="20"/>
              </w:rPr>
              <w:t>Journal Club</w:t>
            </w:r>
          </w:p>
        </w:tc>
        <w:tc>
          <w:tcPr>
            <w:tcW w:w="952" w:type="dxa"/>
            <w:tcBorders>
              <w:bottom w:val="single" w:sz="4" w:space="0" w:color="auto"/>
              <w:right w:val="single" w:sz="4" w:space="0" w:color="auto"/>
            </w:tcBorders>
          </w:tcPr>
          <w:p w14:paraId="302D8F09" w14:textId="77777777" w:rsidR="003D7398" w:rsidRPr="003D7398" w:rsidRDefault="003D7398" w:rsidP="006B5FDB">
            <w:pPr>
              <w:jc w:val="center"/>
              <w:rPr>
                <w:rFonts w:ascii="Arial" w:hAnsi="Arial" w:cs="Arial"/>
                <w:sz w:val="20"/>
                <w:szCs w:val="20"/>
              </w:rPr>
            </w:pPr>
          </w:p>
        </w:tc>
      </w:tr>
      <w:tr w:rsidR="003D7398" w:rsidRPr="003D7398" w14:paraId="3A18FB6E" w14:textId="77777777" w:rsidTr="00584D0E">
        <w:trPr>
          <w:jc w:val="center"/>
        </w:trPr>
        <w:tc>
          <w:tcPr>
            <w:tcW w:w="2430" w:type="dxa"/>
            <w:tcBorders>
              <w:top w:val="single" w:sz="4" w:space="0" w:color="auto"/>
              <w:left w:val="single" w:sz="4" w:space="0" w:color="auto"/>
              <w:bottom w:val="single" w:sz="4" w:space="0" w:color="auto"/>
            </w:tcBorders>
          </w:tcPr>
          <w:p w14:paraId="3251CFC7" w14:textId="77777777" w:rsidR="003D7398" w:rsidRPr="003D7398" w:rsidRDefault="003D7398" w:rsidP="006B5FDB">
            <w:pPr>
              <w:rPr>
                <w:rFonts w:ascii="Arial" w:hAnsi="Arial" w:cs="Arial"/>
                <w:b/>
                <w:sz w:val="20"/>
                <w:szCs w:val="20"/>
              </w:rPr>
            </w:pPr>
            <w:r w:rsidRPr="003D7398">
              <w:rPr>
                <w:rFonts w:ascii="Arial" w:hAnsi="Arial" w:cs="Arial"/>
                <w:b/>
                <w:sz w:val="20"/>
                <w:szCs w:val="20"/>
              </w:rPr>
              <w:t>Total credits</w:t>
            </w:r>
          </w:p>
        </w:tc>
        <w:tc>
          <w:tcPr>
            <w:tcW w:w="2430" w:type="dxa"/>
            <w:tcBorders>
              <w:top w:val="single" w:sz="4" w:space="0" w:color="auto"/>
              <w:bottom w:val="single" w:sz="4" w:space="0" w:color="auto"/>
            </w:tcBorders>
          </w:tcPr>
          <w:p w14:paraId="079CC31D" w14:textId="77777777" w:rsidR="003D7398" w:rsidRPr="003D7398" w:rsidRDefault="003D7398" w:rsidP="006B5FDB">
            <w:pPr>
              <w:jc w:val="center"/>
              <w:rPr>
                <w:rFonts w:ascii="Arial" w:hAnsi="Arial" w:cs="Arial"/>
                <w:sz w:val="20"/>
                <w:szCs w:val="20"/>
              </w:rPr>
            </w:pPr>
          </w:p>
        </w:tc>
        <w:tc>
          <w:tcPr>
            <w:tcW w:w="4803" w:type="dxa"/>
            <w:tcBorders>
              <w:top w:val="single" w:sz="4" w:space="0" w:color="auto"/>
              <w:bottom w:val="single" w:sz="4" w:space="0" w:color="auto"/>
            </w:tcBorders>
          </w:tcPr>
          <w:p w14:paraId="23F5DD65" w14:textId="77777777" w:rsidR="003D7398" w:rsidRPr="003D7398" w:rsidRDefault="003D7398"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2A3B2576"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18</w:t>
            </w:r>
          </w:p>
        </w:tc>
      </w:tr>
      <w:tr w:rsidR="003D7398" w:rsidRPr="003D7398" w14:paraId="13C9B8CD" w14:textId="77777777" w:rsidTr="00584D0E">
        <w:trPr>
          <w:jc w:val="center"/>
        </w:trPr>
        <w:tc>
          <w:tcPr>
            <w:tcW w:w="9663" w:type="dxa"/>
            <w:gridSpan w:val="3"/>
            <w:tcBorders>
              <w:top w:val="single" w:sz="4" w:space="0" w:color="auto"/>
              <w:left w:val="single" w:sz="4" w:space="0" w:color="auto"/>
            </w:tcBorders>
          </w:tcPr>
          <w:p w14:paraId="6B728373" w14:textId="77777777" w:rsidR="003D7398" w:rsidRPr="003D7398" w:rsidRDefault="003D7398" w:rsidP="006B5FDB">
            <w:pPr>
              <w:rPr>
                <w:rFonts w:ascii="Arial" w:hAnsi="Arial" w:cs="Arial"/>
                <w:b/>
                <w:sz w:val="20"/>
                <w:szCs w:val="20"/>
              </w:rPr>
            </w:pPr>
            <w:r w:rsidRPr="003D7398">
              <w:rPr>
                <w:rFonts w:ascii="Arial" w:hAnsi="Arial" w:cs="Arial"/>
                <w:b/>
                <w:sz w:val="20"/>
                <w:szCs w:val="20"/>
              </w:rPr>
              <w:t>Total credits needed for degree</w:t>
            </w:r>
          </w:p>
        </w:tc>
        <w:tc>
          <w:tcPr>
            <w:tcW w:w="952" w:type="dxa"/>
            <w:tcBorders>
              <w:top w:val="single" w:sz="4" w:space="0" w:color="auto"/>
              <w:right w:val="single" w:sz="4" w:space="0" w:color="auto"/>
            </w:tcBorders>
          </w:tcPr>
          <w:p w14:paraId="2329C079" w14:textId="77777777" w:rsidR="003D7398" w:rsidRPr="003D7398" w:rsidRDefault="003D7398" w:rsidP="006B5FDB">
            <w:pPr>
              <w:jc w:val="center"/>
              <w:rPr>
                <w:rFonts w:ascii="Arial" w:hAnsi="Arial" w:cs="Arial"/>
                <w:sz w:val="20"/>
                <w:szCs w:val="20"/>
              </w:rPr>
            </w:pPr>
            <w:r w:rsidRPr="003D7398">
              <w:rPr>
                <w:rFonts w:ascii="Arial" w:hAnsi="Arial" w:cs="Arial"/>
                <w:sz w:val="20"/>
                <w:szCs w:val="20"/>
              </w:rPr>
              <w:t>≥90</w:t>
            </w:r>
          </w:p>
        </w:tc>
      </w:tr>
      <w:tr w:rsidR="003D7398" w:rsidRPr="003D7398" w14:paraId="75B62C9A" w14:textId="77777777" w:rsidTr="00584D0E">
        <w:trPr>
          <w:jc w:val="center"/>
        </w:trPr>
        <w:tc>
          <w:tcPr>
            <w:tcW w:w="2430" w:type="dxa"/>
            <w:tcBorders>
              <w:top w:val="single" w:sz="4" w:space="0" w:color="auto"/>
            </w:tcBorders>
          </w:tcPr>
          <w:p w14:paraId="3CC357F4" w14:textId="77777777" w:rsidR="003D7398" w:rsidRPr="003D7398" w:rsidRDefault="003D7398" w:rsidP="006B5FDB">
            <w:pPr>
              <w:rPr>
                <w:rFonts w:ascii="Arial" w:hAnsi="Arial" w:cs="Arial"/>
                <w:sz w:val="20"/>
                <w:szCs w:val="20"/>
              </w:rPr>
            </w:pPr>
          </w:p>
        </w:tc>
        <w:tc>
          <w:tcPr>
            <w:tcW w:w="2430" w:type="dxa"/>
            <w:tcBorders>
              <w:top w:val="single" w:sz="4" w:space="0" w:color="auto"/>
            </w:tcBorders>
          </w:tcPr>
          <w:p w14:paraId="2D12106C" w14:textId="77777777" w:rsidR="003D7398" w:rsidRPr="003D7398" w:rsidRDefault="003D7398" w:rsidP="006B5FDB">
            <w:pPr>
              <w:jc w:val="center"/>
              <w:rPr>
                <w:rFonts w:ascii="Arial" w:hAnsi="Arial" w:cs="Arial"/>
                <w:sz w:val="20"/>
                <w:szCs w:val="20"/>
              </w:rPr>
            </w:pPr>
          </w:p>
        </w:tc>
        <w:tc>
          <w:tcPr>
            <w:tcW w:w="4803" w:type="dxa"/>
            <w:tcBorders>
              <w:top w:val="single" w:sz="4" w:space="0" w:color="auto"/>
            </w:tcBorders>
          </w:tcPr>
          <w:p w14:paraId="290CBE7A" w14:textId="77777777" w:rsidR="003D7398" w:rsidRPr="003D7398" w:rsidRDefault="003D7398" w:rsidP="006B5FDB">
            <w:pPr>
              <w:rPr>
                <w:rFonts w:ascii="Arial" w:hAnsi="Arial" w:cs="Arial"/>
                <w:sz w:val="20"/>
                <w:szCs w:val="20"/>
              </w:rPr>
            </w:pPr>
          </w:p>
        </w:tc>
        <w:tc>
          <w:tcPr>
            <w:tcW w:w="952" w:type="dxa"/>
            <w:tcBorders>
              <w:top w:val="single" w:sz="4" w:space="0" w:color="auto"/>
            </w:tcBorders>
          </w:tcPr>
          <w:p w14:paraId="68F40D7C" w14:textId="77777777" w:rsidR="003D7398" w:rsidRPr="003D7398" w:rsidRDefault="003D7398" w:rsidP="006B5FDB">
            <w:pPr>
              <w:jc w:val="center"/>
              <w:rPr>
                <w:rFonts w:ascii="Arial" w:hAnsi="Arial" w:cs="Arial"/>
                <w:sz w:val="20"/>
                <w:szCs w:val="20"/>
              </w:rPr>
            </w:pPr>
          </w:p>
        </w:tc>
      </w:tr>
      <w:tr w:rsidR="003D7398" w:rsidRPr="003D7398" w14:paraId="11FD844B" w14:textId="77777777" w:rsidTr="00584D0E">
        <w:trPr>
          <w:jc w:val="center"/>
        </w:trPr>
        <w:tc>
          <w:tcPr>
            <w:tcW w:w="10615" w:type="dxa"/>
            <w:gridSpan w:val="4"/>
          </w:tcPr>
          <w:p w14:paraId="68DA18FD" w14:textId="09EBC5D2" w:rsidR="003D7398" w:rsidRPr="003D7398" w:rsidRDefault="003D7398" w:rsidP="006B5FDB">
            <w:pPr>
              <w:rPr>
                <w:rFonts w:ascii="Arial" w:hAnsi="Arial" w:cs="Arial"/>
                <w:sz w:val="20"/>
                <w:szCs w:val="20"/>
              </w:rPr>
            </w:pPr>
          </w:p>
        </w:tc>
      </w:tr>
    </w:tbl>
    <w:p w14:paraId="45C8F7AE" w14:textId="77777777" w:rsidR="00C31049" w:rsidRPr="00C31049" w:rsidRDefault="00C31049" w:rsidP="00F7455A">
      <w:pPr>
        <w:rPr>
          <w:rFonts w:ascii="Arial" w:hAnsi="Arial" w:cs="Arial"/>
          <w:b/>
          <w:sz w:val="22"/>
          <w:szCs w:val="22"/>
        </w:rPr>
      </w:pPr>
    </w:p>
    <w:p w14:paraId="49D29E29" w14:textId="77777777" w:rsidR="00C31049" w:rsidRPr="00C31049" w:rsidRDefault="00C31049" w:rsidP="00F7455A">
      <w:pPr>
        <w:rPr>
          <w:rFonts w:ascii="Arial" w:hAnsi="Arial" w:cs="Arial"/>
          <w:sz w:val="22"/>
          <w:szCs w:val="22"/>
        </w:rPr>
      </w:pPr>
      <w:r w:rsidRPr="00C31049">
        <w:rPr>
          <w:rFonts w:ascii="Arial" w:hAnsi="Arial" w:cs="Arial"/>
          <w:sz w:val="22"/>
          <w:szCs w:val="22"/>
        </w:rPr>
        <w:br w:type="page"/>
      </w:r>
    </w:p>
    <w:p w14:paraId="300A5D78" w14:textId="77777777" w:rsidR="00C31049" w:rsidRPr="00395F85" w:rsidRDefault="00747563" w:rsidP="00F7455A">
      <w:pPr>
        <w:rPr>
          <w:rFonts w:ascii="Arial" w:hAnsi="Arial" w:cs="Arial"/>
          <w:b/>
          <w:caps/>
          <w:sz w:val="28"/>
          <w:szCs w:val="28"/>
          <w:u w:val="single"/>
        </w:rPr>
      </w:pPr>
      <w:r>
        <w:rPr>
          <w:rFonts w:ascii="Arial" w:hAnsi="Arial" w:cs="Arial"/>
          <w:b/>
          <w:caps/>
          <w:sz w:val="28"/>
          <w:szCs w:val="28"/>
          <w:u w:val="single"/>
        </w:rPr>
        <w:lastRenderedPageBreak/>
        <w:t>P</w:t>
      </w:r>
      <w:r w:rsidRPr="00133AD0">
        <w:rPr>
          <w:rFonts w:ascii="Arial" w:hAnsi="Arial" w:cs="Arial"/>
          <w:b/>
          <w:sz w:val="28"/>
          <w:szCs w:val="28"/>
          <w:u w:val="single"/>
        </w:rPr>
        <w:t>h</w:t>
      </w:r>
      <w:r>
        <w:rPr>
          <w:rFonts w:ascii="Arial" w:hAnsi="Arial" w:cs="Arial"/>
          <w:b/>
          <w:caps/>
          <w:sz w:val="28"/>
          <w:szCs w:val="28"/>
          <w:u w:val="single"/>
        </w:rPr>
        <w:t xml:space="preserve">D </w:t>
      </w:r>
      <w:r w:rsidR="0014368D" w:rsidRPr="00395F85">
        <w:rPr>
          <w:rFonts w:ascii="Arial" w:hAnsi="Arial" w:cs="Arial"/>
          <w:b/>
          <w:caps/>
          <w:sz w:val="28"/>
          <w:szCs w:val="28"/>
          <w:u w:val="single"/>
        </w:rPr>
        <w:t xml:space="preserve">Curriculum </w:t>
      </w:r>
      <w:r>
        <w:rPr>
          <w:rFonts w:ascii="Arial" w:hAnsi="Arial" w:cs="Arial"/>
          <w:b/>
          <w:caps/>
          <w:sz w:val="28"/>
          <w:szCs w:val="28"/>
          <w:u w:val="single"/>
        </w:rPr>
        <w:t>(</w:t>
      </w:r>
      <w:r w:rsidR="00C31049" w:rsidRPr="00395F85">
        <w:rPr>
          <w:rFonts w:ascii="Arial" w:hAnsi="Arial" w:cs="Arial"/>
          <w:b/>
          <w:caps/>
          <w:sz w:val="28"/>
          <w:szCs w:val="28"/>
          <w:u w:val="single"/>
        </w:rPr>
        <w:t>Microbiology and Imm</w:t>
      </w:r>
      <w:r w:rsidR="0014368D" w:rsidRPr="00395F85">
        <w:rPr>
          <w:rFonts w:ascii="Arial" w:hAnsi="Arial" w:cs="Arial"/>
          <w:b/>
          <w:caps/>
          <w:sz w:val="28"/>
          <w:szCs w:val="28"/>
          <w:u w:val="single"/>
        </w:rPr>
        <w:t>unology</w:t>
      </w:r>
      <w:r>
        <w:rPr>
          <w:rFonts w:ascii="Arial" w:hAnsi="Arial" w:cs="Arial"/>
          <w:b/>
          <w:caps/>
          <w:sz w:val="28"/>
          <w:szCs w:val="28"/>
          <w:u w:val="single"/>
        </w:rPr>
        <w:t xml:space="preserve"> Subplan)</w:t>
      </w:r>
    </w:p>
    <w:p w14:paraId="18B07E84" w14:textId="77777777" w:rsidR="00C31049" w:rsidRPr="00C31049" w:rsidRDefault="00C31049" w:rsidP="00F7455A">
      <w:pPr>
        <w:rPr>
          <w:rFonts w:ascii="Arial" w:hAnsi="Arial" w:cs="Arial"/>
          <w:b/>
          <w:sz w:val="22"/>
          <w:szCs w:val="22"/>
        </w:rPr>
      </w:pPr>
    </w:p>
    <w:p w14:paraId="45F25117" w14:textId="77777777" w:rsidR="00C31049" w:rsidRDefault="00C31049" w:rsidP="00F7455A">
      <w:pPr>
        <w:rPr>
          <w:rFonts w:ascii="Arial" w:hAnsi="Arial" w:cs="Arial"/>
          <w:sz w:val="22"/>
          <w:szCs w:val="22"/>
        </w:rPr>
      </w:pPr>
      <w:r w:rsidRPr="00C31049">
        <w:rPr>
          <w:rFonts w:ascii="Arial" w:hAnsi="Arial" w:cs="Arial"/>
          <w:sz w:val="22"/>
          <w:szCs w:val="22"/>
        </w:rPr>
        <w:t>A model course schedule for a student in the Microbiology and Immunology Specialization is shown below:</w:t>
      </w:r>
    </w:p>
    <w:p w14:paraId="7C1DAF9A" w14:textId="77777777" w:rsidR="00584D0E" w:rsidRDefault="00584D0E" w:rsidP="00F7455A">
      <w:pPr>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4803"/>
        <w:gridCol w:w="952"/>
      </w:tblGrid>
      <w:tr w:rsidR="00584D0E" w:rsidRPr="003D7398" w14:paraId="7E544CAC" w14:textId="77777777" w:rsidTr="00584D0E">
        <w:trPr>
          <w:jc w:val="center"/>
        </w:trPr>
        <w:tc>
          <w:tcPr>
            <w:tcW w:w="2430" w:type="dxa"/>
            <w:tcBorders>
              <w:top w:val="single" w:sz="4" w:space="0" w:color="auto"/>
              <w:left w:val="single" w:sz="4" w:space="0" w:color="auto"/>
              <w:bottom w:val="single" w:sz="4" w:space="0" w:color="auto"/>
            </w:tcBorders>
          </w:tcPr>
          <w:p w14:paraId="19E69564" w14:textId="77777777" w:rsidR="00584D0E" w:rsidRPr="003D7398" w:rsidRDefault="00584D0E" w:rsidP="006B5FDB">
            <w:pPr>
              <w:rPr>
                <w:rFonts w:ascii="Arial" w:hAnsi="Arial" w:cs="Arial"/>
                <w:sz w:val="20"/>
                <w:szCs w:val="20"/>
              </w:rPr>
            </w:pPr>
            <w:r w:rsidRPr="003D7398">
              <w:rPr>
                <w:rFonts w:ascii="Arial" w:hAnsi="Arial" w:cs="Arial"/>
                <w:b/>
                <w:sz w:val="20"/>
                <w:szCs w:val="20"/>
              </w:rPr>
              <w:t>Year 1</w:t>
            </w:r>
          </w:p>
        </w:tc>
        <w:tc>
          <w:tcPr>
            <w:tcW w:w="2430" w:type="dxa"/>
            <w:tcBorders>
              <w:top w:val="single" w:sz="4" w:space="0" w:color="auto"/>
              <w:bottom w:val="single" w:sz="4" w:space="0" w:color="auto"/>
            </w:tcBorders>
          </w:tcPr>
          <w:p w14:paraId="3DFDED47" w14:textId="77777777" w:rsidR="00584D0E" w:rsidRPr="003D7398" w:rsidRDefault="00584D0E" w:rsidP="006B5FDB">
            <w:pPr>
              <w:jc w:val="center"/>
              <w:rPr>
                <w:rFonts w:ascii="Arial" w:hAnsi="Arial" w:cs="Arial"/>
                <w:b/>
                <w:sz w:val="20"/>
                <w:szCs w:val="20"/>
              </w:rPr>
            </w:pPr>
            <w:r w:rsidRPr="003D7398">
              <w:rPr>
                <w:rFonts w:ascii="Arial" w:hAnsi="Arial" w:cs="Arial"/>
                <w:b/>
                <w:sz w:val="20"/>
                <w:szCs w:val="20"/>
              </w:rPr>
              <w:t>Minimum credits</w:t>
            </w:r>
          </w:p>
        </w:tc>
        <w:tc>
          <w:tcPr>
            <w:tcW w:w="4803" w:type="dxa"/>
            <w:tcBorders>
              <w:top w:val="single" w:sz="4" w:space="0" w:color="auto"/>
              <w:bottom w:val="single" w:sz="4" w:space="0" w:color="auto"/>
            </w:tcBorders>
          </w:tcPr>
          <w:p w14:paraId="51848F5D" w14:textId="77777777" w:rsidR="00584D0E" w:rsidRPr="003D7398" w:rsidRDefault="00584D0E" w:rsidP="006B5FDB">
            <w:pPr>
              <w:jc w:val="cente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657CC311"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Credits</w:t>
            </w:r>
          </w:p>
        </w:tc>
      </w:tr>
      <w:tr w:rsidR="00584D0E" w:rsidRPr="003D7398" w14:paraId="4D1AC9A7" w14:textId="77777777" w:rsidTr="00584D0E">
        <w:trPr>
          <w:jc w:val="center"/>
        </w:trPr>
        <w:tc>
          <w:tcPr>
            <w:tcW w:w="2430" w:type="dxa"/>
            <w:tcBorders>
              <w:top w:val="single" w:sz="4" w:space="0" w:color="auto"/>
              <w:left w:val="single" w:sz="4" w:space="0" w:color="auto"/>
            </w:tcBorders>
          </w:tcPr>
          <w:p w14:paraId="030E591A" w14:textId="77777777" w:rsidR="00584D0E" w:rsidRPr="003D7398" w:rsidRDefault="00584D0E" w:rsidP="006B5FDB">
            <w:pPr>
              <w:rPr>
                <w:rFonts w:ascii="Arial" w:hAnsi="Arial" w:cs="Arial"/>
                <w:b/>
                <w:sz w:val="20"/>
                <w:szCs w:val="20"/>
              </w:rPr>
            </w:pPr>
            <w:r w:rsidRPr="003D7398">
              <w:rPr>
                <w:rFonts w:ascii="Arial" w:hAnsi="Arial" w:cs="Arial"/>
                <w:b/>
                <w:sz w:val="20"/>
                <w:szCs w:val="20"/>
              </w:rPr>
              <w:t>Fall</w:t>
            </w:r>
          </w:p>
        </w:tc>
        <w:tc>
          <w:tcPr>
            <w:tcW w:w="2430" w:type="dxa"/>
            <w:tcBorders>
              <w:top w:val="single" w:sz="4" w:space="0" w:color="auto"/>
            </w:tcBorders>
          </w:tcPr>
          <w:p w14:paraId="587CDC3D"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8</w:t>
            </w:r>
          </w:p>
        </w:tc>
        <w:tc>
          <w:tcPr>
            <w:tcW w:w="4803" w:type="dxa"/>
            <w:tcBorders>
              <w:top w:val="single" w:sz="4" w:space="0" w:color="auto"/>
            </w:tcBorders>
          </w:tcPr>
          <w:p w14:paraId="4919E6EE" w14:textId="77777777" w:rsidR="00584D0E" w:rsidRPr="003D7398" w:rsidRDefault="00584D0E" w:rsidP="006B5FDB">
            <w:pPr>
              <w:rPr>
                <w:rFonts w:ascii="Arial" w:hAnsi="Arial" w:cs="Arial"/>
                <w:sz w:val="20"/>
                <w:szCs w:val="20"/>
              </w:rPr>
            </w:pPr>
            <w:r w:rsidRPr="003D7398">
              <w:rPr>
                <w:rFonts w:ascii="Arial" w:hAnsi="Arial" w:cs="Arial"/>
                <w:sz w:val="20"/>
                <w:szCs w:val="20"/>
              </w:rPr>
              <w:t>BIMD 501 Scientific Discovery I</w:t>
            </w:r>
          </w:p>
        </w:tc>
        <w:tc>
          <w:tcPr>
            <w:tcW w:w="952" w:type="dxa"/>
            <w:tcBorders>
              <w:top w:val="single" w:sz="4" w:space="0" w:color="auto"/>
              <w:right w:val="single" w:sz="4" w:space="0" w:color="auto"/>
            </w:tcBorders>
          </w:tcPr>
          <w:p w14:paraId="01BD0FFB"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r>
      <w:tr w:rsidR="00584D0E" w:rsidRPr="003D7398" w14:paraId="612A4B60" w14:textId="77777777" w:rsidTr="00584D0E">
        <w:trPr>
          <w:jc w:val="center"/>
        </w:trPr>
        <w:tc>
          <w:tcPr>
            <w:tcW w:w="2430" w:type="dxa"/>
            <w:tcBorders>
              <w:left w:val="single" w:sz="4" w:space="0" w:color="auto"/>
            </w:tcBorders>
          </w:tcPr>
          <w:p w14:paraId="17B6F1BA" w14:textId="77777777" w:rsidR="00584D0E" w:rsidRPr="003D7398" w:rsidRDefault="00584D0E" w:rsidP="006B5FDB">
            <w:pPr>
              <w:rPr>
                <w:rFonts w:ascii="Arial" w:hAnsi="Arial" w:cs="Arial"/>
                <w:b/>
                <w:sz w:val="20"/>
                <w:szCs w:val="20"/>
              </w:rPr>
            </w:pPr>
          </w:p>
        </w:tc>
        <w:tc>
          <w:tcPr>
            <w:tcW w:w="2430" w:type="dxa"/>
          </w:tcPr>
          <w:p w14:paraId="60641FD2" w14:textId="77777777" w:rsidR="00584D0E" w:rsidRPr="003D7398" w:rsidRDefault="00584D0E" w:rsidP="006B5FDB">
            <w:pPr>
              <w:jc w:val="center"/>
              <w:rPr>
                <w:rFonts w:ascii="Arial" w:hAnsi="Arial" w:cs="Arial"/>
                <w:sz w:val="20"/>
                <w:szCs w:val="20"/>
              </w:rPr>
            </w:pPr>
          </w:p>
        </w:tc>
        <w:tc>
          <w:tcPr>
            <w:tcW w:w="4803" w:type="dxa"/>
          </w:tcPr>
          <w:p w14:paraId="7C259E6A" w14:textId="77777777" w:rsidR="00584D0E" w:rsidRPr="003D7398" w:rsidRDefault="00584D0E" w:rsidP="006B5FDB">
            <w:pPr>
              <w:rPr>
                <w:rFonts w:ascii="Arial" w:hAnsi="Arial" w:cs="Arial"/>
                <w:sz w:val="20"/>
                <w:szCs w:val="20"/>
              </w:rPr>
            </w:pPr>
            <w:r w:rsidRPr="003D7398">
              <w:rPr>
                <w:rFonts w:ascii="Arial" w:hAnsi="Arial" w:cs="Arial"/>
                <w:sz w:val="20"/>
                <w:szCs w:val="20"/>
              </w:rPr>
              <w:t>BIMD 516 Responsible Conduct in Research</w:t>
            </w:r>
          </w:p>
        </w:tc>
        <w:tc>
          <w:tcPr>
            <w:tcW w:w="952" w:type="dxa"/>
            <w:tcBorders>
              <w:right w:val="single" w:sz="4" w:space="0" w:color="auto"/>
            </w:tcBorders>
          </w:tcPr>
          <w:p w14:paraId="4A3B54A0"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2</w:t>
            </w:r>
          </w:p>
        </w:tc>
      </w:tr>
      <w:tr w:rsidR="00584D0E" w:rsidRPr="003D7398" w14:paraId="67EEE063" w14:textId="77777777" w:rsidTr="00584D0E">
        <w:trPr>
          <w:jc w:val="center"/>
        </w:trPr>
        <w:tc>
          <w:tcPr>
            <w:tcW w:w="2430" w:type="dxa"/>
            <w:tcBorders>
              <w:left w:val="single" w:sz="4" w:space="0" w:color="auto"/>
            </w:tcBorders>
          </w:tcPr>
          <w:p w14:paraId="2E9A8621" w14:textId="77777777" w:rsidR="00584D0E" w:rsidRPr="003D7398" w:rsidRDefault="00584D0E" w:rsidP="006B5FDB">
            <w:pPr>
              <w:rPr>
                <w:rFonts w:ascii="Arial" w:hAnsi="Arial" w:cs="Arial"/>
                <w:b/>
                <w:sz w:val="20"/>
                <w:szCs w:val="20"/>
              </w:rPr>
            </w:pPr>
            <w:r w:rsidRPr="003D7398">
              <w:rPr>
                <w:rFonts w:ascii="Arial" w:hAnsi="Arial" w:cs="Arial"/>
                <w:b/>
                <w:sz w:val="20"/>
                <w:szCs w:val="20"/>
              </w:rPr>
              <w:t>Spring</w:t>
            </w:r>
          </w:p>
        </w:tc>
        <w:tc>
          <w:tcPr>
            <w:tcW w:w="2430" w:type="dxa"/>
          </w:tcPr>
          <w:p w14:paraId="79187B2C"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8</w:t>
            </w:r>
          </w:p>
        </w:tc>
        <w:tc>
          <w:tcPr>
            <w:tcW w:w="4803" w:type="dxa"/>
          </w:tcPr>
          <w:p w14:paraId="3B3A495C" w14:textId="77777777" w:rsidR="00584D0E" w:rsidRPr="003D7398" w:rsidRDefault="00584D0E" w:rsidP="006B5FDB">
            <w:pPr>
              <w:rPr>
                <w:rFonts w:ascii="Arial" w:hAnsi="Arial" w:cs="Arial"/>
                <w:sz w:val="20"/>
                <w:szCs w:val="20"/>
              </w:rPr>
            </w:pPr>
            <w:r w:rsidRPr="003D7398">
              <w:rPr>
                <w:rFonts w:ascii="Arial" w:hAnsi="Arial" w:cs="Arial"/>
                <w:sz w:val="20"/>
                <w:szCs w:val="20"/>
              </w:rPr>
              <w:t>BIMD 502 Scientific Discovery II</w:t>
            </w:r>
          </w:p>
        </w:tc>
        <w:tc>
          <w:tcPr>
            <w:tcW w:w="952" w:type="dxa"/>
            <w:tcBorders>
              <w:right w:val="single" w:sz="4" w:space="0" w:color="auto"/>
            </w:tcBorders>
          </w:tcPr>
          <w:p w14:paraId="461D2A5C"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r>
      <w:tr w:rsidR="00584D0E" w:rsidRPr="003D7398" w14:paraId="7A766B1C" w14:textId="77777777" w:rsidTr="00584D0E">
        <w:trPr>
          <w:jc w:val="center"/>
        </w:trPr>
        <w:tc>
          <w:tcPr>
            <w:tcW w:w="2430" w:type="dxa"/>
            <w:tcBorders>
              <w:left w:val="single" w:sz="4" w:space="0" w:color="auto"/>
            </w:tcBorders>
          </w:tcPr>
          <w:p w14:paraId="5223356B" w14:textId="77777777" w:rsidR="00584D0E" w:rsidRPr="003D7398" w:rsidRDefault="00584D0E" w:rsidP="006B5FDB">
            <w:pPr>
              <w:rPr>
                <w:rFonts w:ascii="Arial" w:hAnsi="Arial" w:cs="Arial"/>
                <w:b/>
                <w:sz w:val="20"/>
                <w:szCs w:val="20"/>
              </w:rPr>
            </w:pPr>
          </w:p>
        </w:tc>
        <w:tc>
          <w:tcPr>
            <w:tcW w:w="2430" w:type="dxa"/>
          </w:tcPr>
          <w:p w14:paraId="2BC52296" w14:textId="77777777" w:rsidR="00584D0E" w:rsidRPr="003D7398" w:rsidRDefault="00584D0E" w:rsidP="006B5FDB">
            <w:pPr>
              <w:jc w:val="center"/>
              <w:rPr>
                <w:rFonts w:ascii="Arial" w:hAnsi="Arial" w:cs="Arial"/>
                <w:sz w:val="20"/>
                <w:szCs w:val="20"/>
              </w:rPr>
            </w:pPr>
          </w:p>
        </w:tc>
        <w:tc>
          <w:tcPr>
            <w:tcW w:w="4803" w:type="dxa"/>
          </w:tcPr>
          <w:p w14:paraId="44CCB0BB" w14:textId="77777777" w:rsidR="00584D0E" w:rsidRPr="003D7398" w:rsidRDefault="00584D0E" w:rsidP="006B5FDB">
            <w:pPr>
              <w:rPr>
                <w:rFonts w:ascii="Arial" w:hAnsi="Arial" w:cs="Arial"/>
                <w:sz w:val="20"/>
                <w:szCs w:val="20"/>
              </w:rPr>
            </w:pPr>
            <w:r w:rsidRPr="003D7398">
              <w:rPr>
                <w:rFonts w:ascii="Arial" w:hAnsi="Arial" w:cs="Arial"/>
                <w:sz w:val="20"/>
                <w:szCs w:val="20"/>
              </w:rPr>
              <w:t>BIMD 510 Basic Biomedical Statistics</w:t>
            </w:r>
          </w:p>
        </w:tc>
        <w:tc>
          <w:tcPr>
            <w:tcW w:w="952" w:type="dxa"/>
            <w:tcBorders>
              <w:right w:val="single" w:sz="4" w:space="0" w:color="auto"/>
            </w:tcBorders>
          </w:tcPr>
          <w:p w14:paraId="7BA4C069"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2</w:t>
            </w:r>
          </w:p>
        </w:tc>
      </w:tr>
      <w:tr w:rsidR="00584D0E" w:rsidRPr="003D7398" w14:paraId="5BE97A90" w14:textId="77777777" w:rsidTr="00584D0E">
        <w:trPr>
          <w:jc w:val="center"/>
        </w:trPr>
        <w:tc>
          <w:tcPr>
            <w:tcW w:w="2430" w:type="dxa"/>
            <w:tcBorders>
              <w:left w:val="single" w:sz="4" w:space="0" w:color="auto"/>
            </w:tcBorders>
          </w:tcPr>
          <w:p w14:paraId="2BF811D3" w14:textId="77777777" w:rsidR="00584D0E" w:rsidRPr="003D7398" w:rsidRDefault="00584D0E" w:rsidP="006B5FDB">
            <w:pPr>
              <w:rPr>
                <w:rFonts w:ascii="Arial" w:hAnsi="Arial" w:cs="Arial"/>
                <w:b/>
                <w:sz w:val="20"/>
                <w:szCs w:val="20"/>
              </w:rPr>
            </w:pPr>
            <w:r w:rsidRPr="003D7398">
              <w:rPr>
                <w:rFonts w:ascii="Arial" w:hAnsi="Arial" w:cs="Arial"/>
                <w:b/>
                <w:sz w:val="20"/>
                <w:szCs w:val="20"/>
              </w:rPr>
              <w:t>Summer</w:t>
            </w:r>
          </w:p>
        </w:tc>
        <w:tc>
          <w:tcPr>
            <w:tcW w:w="2430" w:type="dxa"/>
          </w:tcPr>
          <w:p w14:paraId="66D0A0D8"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3</w:t>
            </w:r>
          </w:p>
        </w:tc>
        <w:tc>
          <w:tcPr>
            <w:tcW w:w="4803" w:type="dxa"/>
          </w:tcPr>
          <w:p w14:paraId="6CB76C76" w14:textId="77777777" w:rsidR="00584D0E" w:rsidRPr="003D7398" w:rsidRDefault="00584D0E" w:rsidP="006B5FDB">
            <w:pPr>
              <w:rPr>
                <w:rFonts w:ascii="Arial" w:hAnsi="Arial" w:cs="Arial"/>
                <w:sz w:val="20"/>
                <w:szCs w:val="20"/>
              </w:rPr>
            </w:pPr>
            <w:r w:rsidRPr="003D7398">
              <w:rPr>
                <w:rFonts w:ascii="Arial" w:hAnsi="Arial" w:cs="Arial"/>
                <w:sz w:val="20"/>
                <w:szCs w:val="20"/>
              </w:rPr>
              <w:t>BIMD 590</w:t>
            </w:r>
          </w:p>
        </w:tc>
        <w:tc>
          <w:tcPr>
            <w:tcW w:w="952" w:type="dxa"/>
            <w:tcBorders>
              <w:right w:val="single" w:sz="4" w:space="0" w:color="auto"/>
            </w:tcBorders>
          </w:tcPr>
          <w:p w14:paraId="53C8DD95"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3</w:t>
            </w:r>
          </w:p>
        </w:tc>
      </w:tr>
      <w:tr w:rsidR="00584D0E" w:rsidRPr="003D7398" w14:paraId="4F99C41B" w14:textId="77777777" w:rsidTr="00584D0E">
        <w:trPr>
          <w:jc w:val="center"/>
        </w:trPr>
        <w:tc>
          <w:tcPr>
            <w:tcW w:w="2430" w:type="dxa"/>
            <w:tcBorders>
              <w:left w:val="single" w:sz="4" w:space="0" w:color="auto"/>
            </w:tcBorders>
          </w:tcPr>
          <w:p w14:paraId="270FD38F" w14:textId="77777777" w:rsidR="00584D0E" w:rsidRPr="003D7398" w:rsidRDefault="00584D0E" w:rsidP="006B5FDB">
            <w:pPr>
              <w:rPr>
                <w:rFonts w:ascii="Arial" w:hAnsi="Arial" w:cs="Arial"/>
                <w:b/>
                <w:sz w:val="20"/>
                <w:szCs w:val="20"/>
              </w:rPr>
            </w:pPr>
            <w:r w:rsidRPr="003D7398">
              <w:rPr>
                <w:rFonts w:ascii="Arial" w:hAnsi="Arial" w:cs="Arial"/>
                <w:b/>
                <w:sz w:val="20"/>
                <w:szCs w:val="20"/>
              </w:rPr>
              <w:t>Throughout Year</w:t>
            </w:r>
          </w:p>
        </w:tc>
        <w:tc>
          <w:tcPr>
            <w:tcW w:w="2430" w:type="dxa"/>
          </w:tcPr>
          <w:p w14:paraId="2533E859" w14:textId="77777777" w:rsidR="00584D0E" w:rsidRPr="003D7398" w:rsidRDefault="00584D0E" w:rsidP="006B5FDB">
            <w:pPr>
              <w:jc w:val="center"/>
              <w:rPr>
                <w:rFonts w:ascii="Arial" w:hAnsi="Arial" w:cs="Arial"/>
                <w:sz w:val="20"/>
                <w:szCs w:val="20"/>
              </w:rPr>
            </w:pPr>
          </w:p>
        </w:tc>
        <w:tc>
          <w:tcPr>
            <w:tcW w:w="4803" w:type="dxa"/>
          </w:tcPr>
          <w:p w14:paraId="5365582D" w14:textId="77777777" w:rsidR="00584D0E" w:rsidRPr="003D7398" w:rsidRDefault="00584D0E" w:rsidP="006B5FDB">
            <w:pPr>
              <w:rPr>
                <w:rFonts w:ascii="Arial" w:hAnsi="Arial" w:cs="Arial"/>
                <w:sz w:val="20"/>
                <w:szCs w:val="20"/>
              </w:rPr>
            </w:pPr>
            <w:r w:rsidRPr="003D7398">
              <w:rPr>
                <w:rFonts w:ascii="Arial" w:hAnsi="Arial" w:cs="Arial"/>
                <w:sz w:val="20"/>
                <w:szCs w:val="20"/>
              </w:rPr>
              <w:t>3 Laboratory Rotations</w:t>
            </w:r>
          </w:p>
        </w:tc>
        <w:tc>
          <w:tcPr>
            <w:tcW w:w="952" w:type="dxa"/>
            <w:tcBorders>
              <w:right w:val="single" w:sz="4" w:space="0" w:color="auto"/>
            </w:tcBorders>
          </w:tcPr>
          <w:p w14:paraId="71F498E0" w14:textId="77777777" w:rsidR="00584D0E" w:rsidRPr="003D7398" w:rsidRDefault="00584D0E" w:rsidP="006B5FDB">
            <w:pPr>
              <w:jc w:val="center"/>
              <w:rPr>
                <w:rFonts w:ascii="Arial" w:hAnsi="Arial" w:cs="Arial"/>
                <w:sz w:val="20"/>
                <w:szCs w:val="20"/>
              </w:rPr>
            </w:pPr>
          </w:p>
        </w:tc>
      </w:tr>
      <w:tr w:rsidR="00584D0E" w:rsidRPr="003D7398" w14:paraId="7D74DD96" w14:textId="77777777" w:rsidTr="00584D0E">
        <w:trPr>
          <w:jc w:val="center"/>
        </w:trPr>
        <w:tc>
          <w:tcPr>
            <w:tcW w:w="2430" w:type="dxa"/>
            <w:tcBorders>
              <w:left w:val="single" w:sz="4" w:space="0" w:color="auto"/>
              <w:bottom w:val="single" w:sz="4" w:space="0" w:color="auto"/>
            </w:tcBorders>
          </w:tcPr>
          <w:p w14:paraId="59052E07" w14:textId="77777777" w:rsidR="00584D0E" w:rsidRPr="003D7398" w:rsidRDefault="00584D0E" w:rsidP="006B5FDB">
            <w:pPr>
              <w:rPr>
                <w:rFonts w:ascii="Arial" w:hAnsi="Arial" w:cs="Arial"/>
                <w:b/>
                <w:sz w:val="20"/>
                <w:szCs w:val="20"/>
              </w:rPr>
            </w:pPr>
          </w:p>
        </w:tc>
        <w:tc>
          <w:tcPr>
            <w:tcW w:w="2430" w:type="dxa"/>
            <w:tcBorders>
              <w:bottom w:val="single" w:sz="4" w:space="0" w:color="auto"/>
            </w:tcBorders>
          </w:tcPr>
          <w:p w14:paraId="36C3A3CD" w14:textId="77777777" w:rsidR="00584D0E" w:rsidRPr="003D7398" w:rsidRDefault="00584D0E" w:rsidP="006B5FDB">
            <w:pPr>
              <w:jc w:val="center"/>
              <w:rPr>
                <w:rFonts w:ascii="Arial" w:hAnsi="Arial" w:cs="Arial"/>
                <w:sz w:val="20"/>
                <w:szCs w:val="20"/>
              </w:rPr>
            </w:pPr>
          </w:p>
        </w:tc>
        <w:tc>
          <w:tcPr>
            <w:tcW w:w="4803" w:type="dxa"/>
            <w:tcBorders>
              <w:bottom w:val="single" w:sz="4" w:space="0" w:color="auto"/>
            </w:tcBorders>
          </w:tcPr>
          <w:p w14:paraId="0A6FC079" w14:textId="77777777" w:rsidR="00584D0E" w:rsidRPr="003D7398" w:rsidRDefault="00584D0E" w:rsidP="006B5FDB">
            <w:pPr>
              <w:rPr>
                <w:rFonts w:ascii="Arial" w:hAnsi="Arial" w:cs="Arial"/>
                <w:sz w:val="20"/>
                <w:szCs w:val="20"/>
              </w:rPr>
            </w:pPr>
            <w:r w:rsidRPr="003D7398">
              <w:rPr>
                <w:rFonts w:ascii="Arial" w:hAnsi="Arial" w:cs="Arial"/>
                <w:sz w:val="20"/>
                <w:szCs w:val="20"/>
              </w:rPr>
              <w:t>Journal Club</w:t>
            </w:r>
          </w:p>
        </w:tc>
        <w:tc>
          <w:tcPr>
            <w:tcW w:w="952" w:type="dxa"/>
            <w:tcBorders>
              <w:bottom w:val="single" w:sz="4" w:space="0" w:color="auto"/>
              <w:right w:val="single" w:sz="4" w:space="0" w:color="auto"/>
            </w:tcBorders>
          </w:tcPr>
          <w:p w14:paraId="7C37A2FE" w14:textId="77777777" w:rsidR="00584D0E" w:rsidRPr="003D7398" w:rsidRDefault="00584D0E" w:rsidP="006B5FDB">
            <w:pPr>
              <w:jc w:val="center"/>
              <w:rPr>
                <w:rFonts w:ascii="Arial" w:hAnsi="Arial" w:cs="Arial"/>
                <w:sz w:val="20"/>
                <w:szCs w:val="20"/>
              </w:rPr>
            </w:pPr>
          </w:p>
        </w:tc>
      </w:tr>
      <w:tr w:rsidR="00584D0E" w:rsidRPr="003D7398" w14:paraId="1CEED39E" w14:textId="77777777" w:rsidTr="00584D0E">
        <w:trPr>
          <w:jc w:val="center"/>
        </w:trPr>
        <w:tc>
          <w:tcPr>
            <w:tcW w:w="2430" w:type="dxa"/>
            <w:tcBorders>
              <w:top w:val="single" w:sz="4" w:space="0" w:color="auto"/>
              <w:left w:val="single" w:sz="4" w:space="0" w:color="auto"/>
              <w:bottom w:val="single" w:sz="4" w:space="0" w:color="auto"/>
            </w:tcBorders>
          </w:tcPr>
          <w:p w14:paraId="0765B251" w14:textId="77777777" w:rsidR="00584D0E" w:rsidRPr="003D7398" w:rsidRDefault="00584D0E" w:rsidP="006B5FDB">
            <w:pPr>
              <w:rPr>
                <w:rFonts w:ascii="Arial" w:hAnsi="Arial" w:cs="Arial"/>
                <w:b/>
                <w:sz w:val="20"/>
                <w:szCs w:val="20"/>
              </w:rPr>
            </w:pPr>
            <w:r w:rsidRPr="003D7398">
              <w:rPr>
                <w:rFonts w:ascii="Arial" w:hAnsi="Arial" w:cs="Arial"/>
                <w:b/>
                <w:sz w:val="20"/>
                <w:szCs w:val="20"/>
              </w:rPr>
              <w:t>Total credits</w:t>
            </w:r>
          </w:p>
        </w:tc>
        <w:tc>
          <w:tcPr>
            <w:tcW w:w="2430" w:type="dxa"/>
            <w:tcBorders>
              <w:top w:val="single" w:sz="4" w:space="0" w:color="auto"/>
              <w:bottom w:val="single" w:sz="4" w:space="0" w:color="auto"/>
            </w:tcBorders>
          </w:tcPr>
          <w:p w14:paraId="6376736A" w14:textId="77777777" w:rsidR="00584D0E" w:rsidRPr="003D7398" w:rsidRDefault="00584D0E" w:rsidP="006B5FDB">
            <w:pPr>
              <w:jc w:val="center"/>
              <w:rPr>
                <w:rFonts w:ascii="Arial" w:hAnsi="Arial" w:cs="Arial"/>
                <w:sz w:val="20"/>
                <w:szCs w:val="20"/>
              </w:rPr>
            </w:pPr>
          </w:p>
        </w:tc>
        <w:tc>
          <w:tcPr>
            <w:tcW w:w="4803" w:type="dxa"/>
            <w:tcBorders>
              <w:top w:val="single" w:sz="4" w:space="0" w:color="auto"/>
              <w:bottom w:val="single" w:sz="4" w:space="0" w:color="auto"/>
            </w:tcBorders>
          </w:tcPr>
          <w:p w14:paraId="523686DE"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10E0D8EE"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19</w:t>
            </w:r>
          </w:p>
        </w:tc>
      </w:tr>
      <w:tr w:rsidR="00584D0E" w:rsidRPr="003D7398" w14:paraId="20522A18" w14:textId="77777777" w:rsidTr="00584D0E">
        <w:trPr>
          <w:jc w:val="center"/>
        </w:trPr>
        <w:tc>
          <w:tcPr>
            <w:tcW w:w="2430" w:type="dxa"/>
            <w:tcBorders>
              <w:top w:val="single" w:sz="4" w:space="0" w:color="auto"/>
              <w:bottom w:val="single" w:sz="4" w:space="0" w:color="auto"/>
            </w:tcBorders>
          </w:tcPr>
          <w:p w14:paraId="11390DDF" w14:textId="77777777" w:rsidR="00584D0E" w:rsidRPr="003D7398" w:rsidRDefault="00584D0E" w:rsidP="006B5FDB">
            <w:pPr>
              <w:rPr>
                <w:rFonts w:ascii="Arial" w:hAnsi="Arial" w:cs="Arial"/>
                <w:sz w:val="20"/>
                <w:szCs w:val="20"/>
              </w:rPr>
            </w:pPr>
          </w:p>
        </w:tc>
        <w:tc>
          <w:tcPr>
            <w:tcW w:w="2430" w:type="dxa"/>
            <w:tcBorders>
              <w:top w:val="single" w:sz="4" w:space="0" w:color="auto"/>
              <w:bottom w:val="single" w:sz="4" w:space="0" w:color="auto"/>
            </w:tcBorders>
          </w:tcPr>
          <w:p w14:paraId="54D5E3B3" w14:textId="77777777" w:rsidR="00584D0E" w:rsidRPr="003D7398" w:rsidRDefault="00584D0E" w:rsidP="006B5FDB">
            <w:pPr>
              <w:jc w:val="center"/>
              <w:rPr>
                <w:rFonts w:ascii="Arial" w:hAnsi="Arial" w:cs="Arial"/>
                <w:sz w:val="20"/>
                <w:szCs w:val="20"/>
              </w:rPr>
            </w:pPr>
          </w:p>
        </w:tc>
        <w:tc>
          <w:tcPr>
            <w:tcW w:w="4803" w:type="dxa"/>
            <w:tcBorders>
              <w:top w:val="single" w:sz="4" w:space="0" w:color="auto"/>
              <w:bottom w:val="single" w:sz="4" w:space="0" w:color="auto"/>
            </w:tcBorders>
          </w:tcPr>
          <w:p w14:paraId="2C8D3301"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tcBorders>
          </w:tcPr>
          <w:p w14:paraId="3FEA7332" w14:textId="77777777" w:rsidR="00584D0E" w:rsidRPr="003D7398" w:rsidRDefault="00584D0E" w:rsidP="006B5FDB">
            <w:pPr>
              <w:jc w:val="center"/>
              <w:rPr>
                <w:rFonts w:ascii="Arial" w:hAnsi="Arial" w:cs="Arial"/>
                <w:sz w:val="20"/>
                <w:szCs w:val="20"/>
              </w:rPr>
            </w:pPr>
          </w:p>
        </w:tc>
      </w:tr>
      <w:tr w:rsidR="00584D0E" w:rsidRPr="003D7398" w14:paraId="46F41315" w14:textId="77777777" w:rsidTr="00584D0E">
        <w:trPr>
          <w:jc w:val="center"/>
        </w:trPr>
        <w:tc>
          <w:tcPr>
            <w:tcW w:w="2430" w:type="dxa"/>
            <w:tcBorders>
              <w:top w:val="single" w:sz="4" w:space="0" w:color="auto"/>
              <w:left w:val="single" w:sz="4" w:space="0" w:color="auto"/>
              <w:bottom w:val="single" w:sz="4" w:space="0" w:color="auto"/>
            </w:tcBorders>
          </w:tcPr>
          <w:p w14:paraId="0B25A7E6" w14:textId="77777777" w:rsidR="00584D0E" w:rsidRPr="003D7398" w:rsidRDefault="00584D0E" w:rsidP="006B5FDB">
            <w:pPr>
              <w:rPr>
                <w:rFonts w:ascii="Arial" w:hAnsi="Arial" w:cs="Arial"/>
                <w:b/>
                <w:sz w:val="20"/>
                <w:szCs w:val="20"/>
              </w:rPr>
            </w:pPr>
            <w:r w:rsidRPr="003D7398">
              <w:rPr>
                <w:rFonts w:ascii="Arial" w:hAnsi="Arial" w:cs="Arial"/>
                <w:b/>
                <w:sz w:val="20"/>
                <w:szCs w:val="20"/>
              </w:rPr>
              <w:t>Year 2</w:t>
            </w:r>
          </w:p>
        </w:tc>
        <w:tc>
          <w:tcPr>
            <w:tcW w:w="2430" w:type="dxa"/>
            <w:tcBorders>
              <w:top w:val="single" w:sz="4" w:space="0" w:color="auto"/>
              <w:bottom w:val="single" w:sz="4" w:space="0" w:color="auto"/>
            </w:tcBorders>
          </w:tcPr>
          <w:p w14:paraId="3EA6D97A" w14:textId="77777777" w:rsidR="00584D0E" w:rsidRPr="003D7398" w:rsidRDefault="00584D0E" w:rsidP="006B5FDB">
            <w:pPr>
              <w:jc w:val="center"/>
              <w:rPr>
                <w:rFonts w:ascii="Arial" w:hAnsi="Arial" w:cs="Arial"/>
                <w:b/>
                <w:sz w:val="20"/>
                <w:szCs w:val="20"/>
              </w:rPr>
            </w:pPr>
            <w:r w:rsidRPr="003D7398">
              <w:rPr>
                <w:rFonts w:ascii="Arial" w:hAnsi="Arial" w:cs="Arial"/>
                <w:b/>
                <w:sz w:val="20"/>
                <w:szCs w:val="20"/>
              </w:rPr>
              <w:t>Minimum credits</w:t>
            </w:r>
          </w:p>
        </w:tc>
        <w:tc>
          <w:tcPr>
            <w:tcW w:w="4803" w:type="dxa"/>
            <w:tcBorders>
              <w:top w:val="single" w:sz="4" w:space="0" w:color="auto"/>
              <w:bottom w:val="single" w:sz="4" w:space="0" w:color="auto"/>
            </w:tcBorders>
          </w:tcPr>
          <w:p w14:paraId="21F1FCA2" w14:textId="77777777" w:rsidR="00584D0E" w:rsidRPr="003D7398" w:rsidRDefault="00584D0E" w:rsidP="006B5FDB">
            <w:pPr>
              <w:jc w:val="center"/>
              <w:rPr>
                <w:rFonts w:ascii="Arial" w:hAnsi="Arial" w:cs="Arial"/>
                <w:b/>
                <w:sz w:val="20"/>
                <w:szCs w:val="20"/>
              </w:rPr>
            </w:pPr>
          </w:p>
        </w:tc>
        <w:tc>
          <w:tcPr>
            <w:tcW w:w="952" w:type="dxa"/>
            <w:tcBorders>
              <w:top w:val="single" w:sz="4" w:space="0" w:color="auto"/>
              <w:bottom w:val="single" w:sz="4" w:space="0" w:color="auto"/>
              <w:right w:val="single" w:sz="4" w:space="0" w:color="auto"/>
            </w:tcBorders>
          </w:tcPr>
          <w:p w14:paraId="5B758820"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Credits</w:t>
            </w:r>
          </w:p>
        </w:tc>
      </w:tr>
      <w:tr w:rsidR="00584D0E" w:rsidRPr="003D7398" w14:paraId="5B076A28" w14:textId="77777777" w:rsidTr="00584D0E">
        <w:trPr>
          <w:jc w:val="center"/>
        </w:trPr>
        <w:tc>
          <w:tcPr>
            <w:tcW w:w="2430" w:type="dxa"/>
            <w:tcBorders>
              <w:top w:val="single" w:sz="4" w:space="0" w:color="auto"/>
              <w:left w:val="single" w:sz="4" w:space="0" w:color="auto"/>
            </w:tcBorders>
          </w:tcPr>
          <w:p w14:paraId="1C8CF635" w14:textId="77777777" w:rsidR="00584D0E" w:rsidRPr="003D7398" w:rsidRDefault="00584D0E" w:rsidP="006B5FDB">
            <w:pPr>
              <w:rPr>
                <w:rFonts w:ascii="Arial" w:hAnsi="Arial" w:cs="Arial"/>
                <w:b/>
                <w:sz w:val="20"/>
                <w:szCs w:val="20"/>
              </w:rPr>
            </w:pPr>
            <w:r w:rsidRPr="003D7398">
              <w:rPr>
                <w:rFonts w:ascii="Arial" w:hAnsi="Arial" w:cs="Arial"/>
                <w:b/>
                <w:sz w:val="20"/>
                <w:szCs w:val="20"/>
              </w:rPr>
              <w:t>Fall</w:t>
            </w:r>
          </w:p>
        </w:tc>
        <w:tc>
          <w:tcPr>
            <w:tcW w:w="2430" w:type="dxa"/>
            <w:tcBorders>
              <w:top w:val="single" w:sz="4" w:space="0" w:color="auto"/>
            </w:tcBorders>
          </w:tcPr>
          <w:p w14:paraId="66CE001B"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c>
          <w:tcPr>
            <w:tcW w:w="4803" w:type="dxa"/>
            <w:tcBorders>
              <w:top w:val="single" w:sz="4" w:space="0" w:color="auto"/>
            </w:tcBorders>
          </w:tcPr>
          <w:p w14:paraId="07E6F623" w14:textId="77777777" w:rsidR="00584D0E" w:rsidRPr="003D7398" w:rsidRDefault="00584D0E" w:rsidP="006B5FDB">
            <w:pPr>
              <w:rPr>
                <w:rFonts w:ascii="Arial" w:hAnsi="Arial" w:cs="Arial"/>
                <w:sz w:val="20"/>
                <w:szCs w:val="20"/>
              </w:rPr>
            </w:pPr>
            <w:r w:rsidRPr="003D7398">
              <w:rPr>
                <w:rFonts w:ascii="Arial" w:hAnsi="Arial" w:cs="Arial"/>
                <w:sz w:val="20"/>
                <w:szCs w:val="20"/>
              </w:rPr>
              <w:t>BIMD 518 Grant Writing</w:t>
            </w:r>
          </w:p>
        </w:tc>
        <w:tc>
          <w:tcPr>
            <w:tcW w:w="952" w:type="dxa"/>
            <w:tcBorders>
              <w:top w:val="single" w:sz="4" w:space="0" w:color="auto"/>
              <w:right w:val="single" w:sz="4" w:space="0" w:color="auto"/>
            </w:tcBorders>
          </w:tcPr>
          <w:p w14:paraId="427D4686"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2</w:t>
            </w:r>
          </w:p>
        </w:tc>
      </w:tr>
      <w:tr w:rsidR="00584D0E" w:rsidRPr="003D7398" w14:paraId="2B37D91B" w14:textId="77777777" w:rsidTr="00584D0E">
        <w:trPr>
          <w:jc w:val="center"/>
        </w:trPr>
        <w:tc>
          <w:tcPr>
            <w:tcW w:w="2430" w:type="dxa"/>
            <w:tcBorders>
              <w:left w:val="single" w:sz="4" w:space="0" w:color="auto"/>
            </w:tcBorders>
          </w:tcPr>
          <w:p w14:paraId="46805473" w14:textId="77777777" w:rsidR="00584D0E" w:rsidRPr="003D7398" w:rsidRDefault="00584D0E" w:rsidP="006B5FDB">
            <w:pPr>
              <w:rPr>
                <w:rFonts w:ascii="Arial" w:hAnsi="Arial" w:cs="Arial"/>
                <w:b/>
                <w:sz w:val="20"/>
                <w:szCs w:val="20"/>
              </w:rPr>
            </w:pPr>
          </w:p>
        </w:tc>
        <w:tc>
          <w:tcPr>
            <w:tcW w:w="2430" w:type="dxa"/>
          </w:tcPr>
          <w:p w14:paraId="4434AA66" w14:textId="77777777" w:rsidR="00584D0E" w:rsidRPr="003D7398" w:rsidRDefault="00584D0E" w:rsidP="006B5FDB">
            <w:pPr>
              <w:jc w:val="center"/>
              <w:rPr>
                <w:rFonts w:ascii="Arial" w:hAnsi="Arial" w:cs="Arial"/>
                <w:sz w:val="20"/>
                <w:szCs w:val="20"/>
              </w:rPr>
            </w:pPr>
          </w:p>
        </w:tc>
        <w:tc>
          <w:tcPr>
            <w:tcW w:w="4803" w:type="dxa"/>
          </w:tcPr>
          <w:p w14:paraId="3379F71A" w14:textId="77777777" w:rsidR="00584D0E" w:rsidRPr="003D7398" w:rsidRDefault="00584D0E" w:rsidP="006B5FDB">
            <w:pPr>
              <w:rPr>
                <w:rFonts w:ascii="Arial" w:hAnsi="Arial" w:cs="Arial"/>
                <w:sz w:val="20"/>
                <w:szCs w:val="20"/>
              </w:rPr>
            </w:pPr>
            <w:r w:rsidRPr="003D7398">
              <w:rPr>
                <w:rFonts w:ascii="Arial" w:hAnsi="Arial" w:cs="Arial"/>
                <w:sz w:val="20"/>
                <w:szCs w:val="20"/>
              </w:rPr>
              <w:t xml:space="preserve">BIMD </w:t>
            </w:r>
            <w:r>
              <w:rPr>
                <w:rFonts w:ascii="Arial" w:hAnsi="Arial" w:cs="Arial"/>
                <w:sz w:val="20"/>
                <w:szCs w:val="20"/>
              </w:rPr>
              <w:t>530 Components of Immune System</w:t>
            </w:r>
          </w:p>
        </w:tc>
        <w:tc>
          <w:tcPr>
            <w:tcW w:w="952" w:type="dxa"/>
            <w:tcBorders>
              <w:right w:val="single" w:sz="4" w:space="0" w:color="auto"/>
            </w:tcBorders>
          </w:tcPr>
          <w:p w14:paraId="6909776F" w14:textId="77777777" w:rsidR="00584D0E" w:rsidRPr="003D7398" w:rsidRDefault="00584D0E" w:rsidP="006B5FDB">
            <w:pPr>
              <w:jc w:val="center"/>
              <w:rPr>
                <w:rFonts w:ascii="Arial" w:hAnsi="Arial" w:cs="Arial"/>
                <w:sz w:val="20"/>
                <w:szCs w:val="20"/>
              </w:rPr>
            </w:pPr>
            <w:r>
              <w:rPr>
                <w:rFonts w:ascii="Arial" w:hAnsi="Arial" w:cs="Arial"/>
                <w:sz w:val="20"/>
                <w:szCs w:val="20"/>
              </w:rPr>
              <w:t>2</w:t>
            </w:r>
          </w:p>
        </w:tc>
      </w:tr>
      <w:tr w:rsidR="00584D0E" w:rsidRPr="003D7398" w14:paraId="0FF3C382" w14:textId="77777777" w:rsidTr="00584D0E">
        <w:trPr>
          <w:jc w:val="center"/>
        </w:trPr>
        <w:tc>
          <w:tcPr>
            <w:tcW w:w="2430" w:type="dxa"/>
            <w:tcBorders>
              <w:left w:val="single" w:sz="4" w:space="0" w:color="auto"/>
            </w:tcBorders>
          </w:tcPr>
          <w:p w14:paraId="1890BD59" w14:textId="77777777" w:rsidR="00584D0E" w:rsidRPr="003D7398" w:rsidRDefault="00584D0E" w:rsidP="006B5FDB">
            <w:pPr>
              <w:rPr>
                <w:rFonts w:ascii="Arial" w:hAnsi="Arial" w:cs="Arial"/>
                <w:b/>
                <w:sz w:val="20"/>
                <w:szCs w:val="20"/>
              </w:rPr>
            </w:pPr>
          </w:p>
        </w:tc>
        <w:tc>
          <w:tcPr>
            <w:tcW w:w="2430" w:type="dxa"/>
          </w:tcPr>
          <w:p w14:paraId="03BCBF53" w14:textId="77777777" w:rsidR="00584D0E" w:rsidRPr="003D7398" w:rsidRDefault="00584D0E" w:rsidP="006B5FDB">
            <w:pPr>
              <w:jc w:val="center"/>
              <w:rPr>
                <w:rFonts w:ascii="Arial" w:hAnsi="Arial" w:cs="Arial"/>
                <w:sz w:val="20"/>
                <w:szCs w:val="20"/>
              </w:rPr>
            </w:pPr>
          </w:p>
        </w:tc>
        <w:tc>
          <w:tcPr>
            <w:tcW w:w="4803" w:type="dxa"/>
          </w:tcPr>
          <w:p w14:paraId="7B048B45" w14:textId="77777777" w:rsidR="00584D0E" w:rsidRPr="003D7398" w:rsidRDefault="00584D0E" w:rsidP="006B5FDB">
            <w:pPr>
              <w:rPr>
                <w:rFonts w:ascii="Arial" w:hAnsi="Arial" w:cs="Arial"/>
                <w:sz w:val="20"/>
                <w:szCs w:val="20"/>
              </w:rPr>
            </w:pPr>
            <w:r>
              <w:rPr>
                <w:rFonts w:ascii="Arial" w:hAnsi="Arial" w:cs="Arial"/>
                <w:sz w:val="20"/>
                <w:szCs w:val="20"/>
              </w:rPr>
              <w:t>BIMD 531 Components of Microbial Pathogenesis</w:t>
            </w:r>
          </w:p>
        </w:tc>
        <w:tc>
          <w:tcPr>
            <w:tcW w:w="952" w:type="dxa"/>
            <w:tcBorders>
              <w:right w:val="single" w:sz="4" w:space="0" w:color="auto"/>
            </w:tcBorders>
          </w:tcPr>
          <w:p w14:paraId="785FD824" w14:textId="77777777" w:rsidR="00584D0E" w:rsidRPr="003D7398" w:rsidRDefault="00584D0E" w:rsidP="006B5FDB">
            <w:pPr>
              <w:jc w:val="center"/>
              <w:rPr>
                <w:rFonts w:ascii="Arial" w:hAnsi="Arial" w:cs="Arial"/>
                <w:sz w:val="20"/>
                <w:szCs w:val="20"/>
              </w:rPr>
            </w:pPr>
            <w:r>
              <w:rPr>
                <w:rFonts w:ascii="Arial" w:hAnsi="Arial" w:cs="Arial"/>
                <w:sz w:val="20"/>
                <w:szCs w:val="20"/>
              </w:rPr>
              <w:t>2</w:t>
            </w:r>
          </w:p>
        </w:tc>
      </w:tr>
      <w:tr w:rsidR="00584D0E" w:rsidRPr="003D7398" w14:paraId="24C7A037" w14:textId="77777777" w:rsidTr="00584D0E">
        <w:trPr>
          <w:jc w:val="center"/>
        </w:trPr>
        <w:tc>
          <w:tcPr>
            <w:tcW w:w="2430" w:type="dxa"/>
            <w:tcBorders>
              <w:left w:val="single" w:sz="4" w:space="0" w:color="auto"/>
            </w:tcBorders>
          </w:tcPr>
          <w:p w14:paraId="15A01165" w14:textId="77777777" w:rsidR="00584D0E" w:rsidRPr="003D7398" w:rsidRDefault="00584D0E" w:rsidP="006B5FDB">
            <w:pPr>
              <w:rPr>
                <w:rFonts w:ascii="Arial" w:hAnsi="Arial" w:cs="Arial"/>
                <w:sz w:val="20"/>
                <w:szCs w:val="20"/>
              </w:rPr>
            </w:pPr>
          </w:p>
        </w:tc>
        <w:tc>
          <w:tcPr>
            <w:tcW w:w="2430" w:type="dxa"/>
          </w:tcPr>
          <w:p w14:paraId="38C807E3" w14:textId="77777777" w:rsidR="00584D0E" w:rsidRPr="003D7398" w:rsidRDefault="00584D0E" w:rsidP="006B5FDB">
            <w:pPr>
              <w:jc w:val="center"/>
              <w:rPr>
                <w:rFonts w:ascii="Arial" w:hAnsi="Arial" w:cs="Arial"/>
                <w:sz w:val="20"/>
                <w:szCs w:val="20"/>
              </w:rPr>
            </w:pPr>
          </w:p>
        </w:tc>
        <w:tc>
          <w:tcPr>
            <w:tcW w:w="4803" w:type="dxa"/>
          </w:tcPr>
          <w:p w14:paraId="6CE37225" w14:textId="3510B86C" w:rsidR="00584D0E" w:rsidRPr="003D7398" w:rsidRDefault="00584D0E" w:rsidP="006B5FDB">
            <w:pPr>
              <w:rPr>
                <w:rFonts w:ascii="Arial" w:hAnsi="Arial" w:cs="Arial"/>
                <w:sz w:val="20"/>
                <w:szCs w:val="20"/>
              </w:rPr>
            </w:pPr>
            <w:r w:rsidRPr="003D7398">
              <w:rPr>
                <w:rFonts w:ascii="Arial" w:hAnsi="Arial" w:cs="Arial"/>
                <w:sz w:val="20"/>
                <w:szCs w:val="20"/>
              </w:rPr>
              <w:t>BIMD</w:t>
            </w:r>
            <w:r w:rsidR="00751950">
              <w:rPr>
                <w:rFonts w:ascii="Arial" w:hAnsi="Arial" w:cs="Arial"/>
                <w:sz w:val="20"/>
                <w:szCs w:val="20"/>
              </w:rPr>
              <w:t xml:space="preserve"> </w:t>
            </w:r>
            <w:r w:rsidRPr="003D7398">
              <w:rPr>
                <w:rFonts w:ascii="Arial" w:hAnsi="Arial" w:cs="Arial"/>
                <w:sz w:val="20"/>
                <w:szCs w:val="20"/>
              </w:rPr>
              <w:t>590 Research</w:t>
            </w:r>
          </w:p>
        </w:tc>
        <w:tc>
          <w:tcPr>
            <w:tcW w:w="952" w:type="dxa"/>
            <w:tcBorders>
              <w:right w:val="single" w:sz="4" w:space="0" w:color="auto"/>
            </w:tcBorders>
          </w:tcPr>
          <w:p w14:paraId="6C9ED7BF"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0-4</w:t>
            </w:r>
          </w:p>
        </w:tc>
      </w:tr>
      <w:tr w:rsidR="00584D0E" w:rsidRPr="003D7398" w14:paraId="2FFA934B" w14:textId="77777777" w:rsidTr="00584D0E">
        <w:trPr>
          <w:jc w:val="center"/>
        </w:trPr>
        <w:tc>
          <w:tcPr>
            <w:tcW w:w="2430" w:type="dxa"/>
            <w:tcBorders>
              <w:left w:val="single" w:sz="4" w:space="0" w:color="auto"/>
            </w:tcBorders>
          </w:tcPr>
          <w:p w14:paraId="195A3221" w14:textId="77777777" w:rsidR="00584D0E" w:rsidRPr="003D7398" w:rsidRDefault="00584D0E" w:rsidP="006B5FDB">
            <w:pPr>
              <w:rPr>
                <w:rFonts w:ascii="Arial" w:hAnsi="Arial" w:cs="Arial"/>
                <w:b/>
                <w:sz w:val="20"/>
                <w:szCs w:val="20"/>
              </w:rPr>
            </w:pPr>
            <w:r w:rsidRPr="003D7398">
              <w:rPr>
                <w:rFonts w:ascii="Arial" w:hAnsi="Arial" w:cs="Arial"/>
                <w:b/>
                <w:sz w:val="20"/>
                <w:szCs w:val="20"/>
              </w:rPr>
              <w:t>Spring</w:t>
            </w:r>
          </w:p>
        </w:tc>
        <w:tc>
          <w:tcPr>
            <w:tcW w:w="2430" w:type="dxa"/>
          </w:tcPr>
          <w:p w14:paraId="3441CECA"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c>
          <w:tcPr>
            <w:tcW w:w="5755" w:type="dxa"/>
            <w:gridSpan w:val="2"/>
            <w:tcBorders>
              <w:right w:val="single" w:sz="4" w:space="0" w:color="auto"/>
            </w:tcBorders>
          </w:tcPr>
          <w:p w14:paraId="5BA6FB11" w14:textId="77777777" w:rsidR="00584D0E" w:rsidRPr="003D7398" w:rsidRDefault="00584D0E" w:rsidP="006B5FDB">
            <w:pPr>
              <w:rPr>
                <w:rFonts w:ascii="Arial" w:hAnsi="Arial" w:cs="Arial"/>
                <w:sz w:val="20"/>
                <w:szCs w:val="20"/>
              </w:rPr>
            </w:pPr>
            <w:r>
              <w:rPr>
                <w:rFonts w:ascii="Arial" w:hAnsi="Arial" w:cs="Arial"/>
                <w:sz w:val="20"/>
                <w:szCs w:val="20"/>
              </w:rPr>
              <w:t>≥5 credits from microbiology and Immunology subplan</w:t>
            </w:r>
          </w:p>
        </w:tc>
      </w:tr>
      <w:tr w:rsidR="00584D0E" w:rsidRPr="003D7398" w14:paraId="194ED6DD" w14:textId="77777777" w:rsidTr="00584D0E">
        <w:trPr>
          <w:jc w:val="center"/>
        </w:trPr>
        <w:tc>
          <w:tcPr>
            <w:tcW w:w="2430" w:type="dxa"/>
            <w:tcBorders>
              <w:left w:val="single" w:sz="4" w:space="0" w:color="auto"/>
            </w:tcBorders>
          </w:tcPr>
          <w:p w14:paraId="3AF16F1A" w14:textId="77777777" w:rsidR="00584D0E" w:rsidRPr="003D7398" w:rsidRDefault="00584D0E" w:rsidP="006B5FDB">
            <w:pPr>
              <w:rPr>
                <w:rFonts w:ascii="Arial" w:hAnsi="Arial" w:cs="Arial"/>
                <w:b/>
                <w:sz w:val="20"/>
                <w:szCs w:val="20"/>
              </w:rPr>
            </w:pPr>
          </w:p>
        </w:tc>
        <w:tc>
          <w:tcPr>
            <w:tcW w:w="2430" w:type="dxa"/>
          </w:tcPr>
          <w:p w14:paraId="5B3FFD87" w14:textId="77777777" w:rsidR="00584D0E" w:rsidRPr="003D7398" w:rsidRDefault="00584D0E" w:rsidP="006B5FDB">
            <w:pPr>
              <w:jc w:val="center"/>
              <w:rPr>
                <w:rFonts w:ascii="Arial" w:hAnsi="Arial" w:cs="Arial"/>
                <w:sz w:val="20"/>
                <w:szCs w:val="20"/>
              </w:rPr>
            </w:pPr>
          </w:p>
        </w:tc>
        <w:tc>
          <w:tcPr>
            <w:tcW w:w="4803" w:type="dxa"/>
          </w:tcPr>
          <w:p w14:paraId="40EE1004" w14:textId="77777777" w:rsidR="00584D0E" w:rsidRPr="003D7398" w:rsidRDefault="00584D0E" w:rsidP="006B5FDB">
            <w:pPr>
              <w:rPr>
                <w:rFonts w:ascii="Arial" w:hAnsi="Arial" w:cs="Arial"/>
                <w:sz w:val="20"/>
                <w:szCs w:val="20"/>
              </w:rPr>
            </w:pPr>
            <w:r>
              <w:rPr>
                <w:rFonts w:ascii="Arial" w:hAnsi="Arial" w:cs="Arial"/>
                <w:sz w:val="20"/>
                <w:szCs w:val="20"/>
              </w:rPr>
              <w:t>BIMD 532 Microbial Gene Regulation</w:t>
            </w:r>
          </w:p>
        </w:tc>
        <w:tc>
          <w:tcPr>
            <w:tcW w:w="952" w:type="dxa"/>
            <w:tcBorders>
              <w:right w:val="single" w:sz="4" w:space="0" w:color="auto"/>
            </w:tcBorders>
          </w:tcPr>
          <w:p w14:paraId="07E9397B" w14:textId="77777777" w:rsidR="00584D0E" w:rsidRPr="003D7398" w:rsidRDefault="00584D0E" w:rsidP="006B5FDB">
            <w:pPr>
              <w:jc w:val="center"/>
              <w:rPr>
                <w:rFonts w:ascii="Arial" w:hAnsi="Arial" w:cs="Arial"/>
                <w:sz w:val="20"/>
                <w:szCs w:val="20"/>
              </w:rPr>
            </w:pPr>
            <w:r>
              <w:rPr>
                <w:rFonts w:ascii="Arial" w:hAnsi="Arial" w:cs="Arial"/>
                <w:sz w:val="20"/>
                <w:szCs w:val="20"/>
              </w:rPr>
              <w:t>1</w:t>
            </w:r>
          </w:p>
        </w:tc>
      </w:tr>
      <w:tr w:rsidR="00584D0E" w:rsidRPr="003D7398" w14:paraId="3859447B" w14:textId="77777777" w:rsidTr="00584D0E">
        <w:trPr>
          <w:jc w:val="center"/>
        </w:trPr>
        <w:tc>
          <w:tcPr>
            <w:tcW w:w="2430" w:type="dxa"/>
            <w:tcBorders>
              <w:left w:val="single" w:sz="4" w:space="0" w:color="auto"/>
            </w:tcBorders>
          </w:tcPr>
          <w:p w14:paraId="00959216" w14:textId="77777777" w:rsidR="00584D0E" w:rsidRPr="003D7398" w:rsidRDefault="00584D0E" w:rsidP="006B5FDB">
            <w:pPr>
              <w:rPr>
                <w:rFonts w:ascii="Arial" w:hAnsi="Arial" w:cs="Arial"/>
                <w:b/>
                <w:sz w:val="20"/>
                <w:szCs w:val="20"/>
              </w:rPr>
            </w:pPr>
          </w:p>
        </w:tc>
        <w:tc>
          <w:tcPr>
            <w:tcW w:w="2430" w:type="dxa"/>
          </w:tcPr>
          <w:p w14:paraId="05121982" w14:textId="77777777" w:rsidR="00584D0E" w:rsidRPr="003D7398" w:rsidRDefault="00584D0E" w:rsidP="006B5FDB">
            <w:pPr>
              <w:jc w:val="center"/>
              <w:rPr>
                <w:rFonts w:ascii="Arial" w:hAnsi="Arial" w:cs="Arial"/>
                <w:sz w:val="20"/>
                <w:szCs w:val="20"/>
              </w:rPr>
            </w:pPr>
          </w:p>
        </w:tc>
        <w:tc>
          <w:tcPr>
            <w:tcW w:w="4803" w:type="dxa"/>
          </w:tcPr>
          <w:p w14:paraId="22693698" w14:textId="77777777" w:rsidR="00584D0E" w:rsidRPr="003D7398" w:rsidRDefault="00584D0E" w:rsidP="006B5FDB">
            <w:pPr>
              <w:rPr>
                <w:rFonts w:ascii="Arial" w:hAnsi="Arial" w:cs="Arial"/>
                <w:sz w:val="20"/>
                <w:szCs w:val="20"/>
              </w:rPr>
            </w:pPr>
            <w:r>
              <w:rPr>
                <w:rFonts w:ascii="Arial" w:hAnsi="Arial" w:cs="Arial"/>
                <w:sz w:val="20"/>
                <w:szCs w:val="20"/>
              </w:rPr>
              <w:t>BIMD 533 Microbial Membranes and Transport</w:t>
            </w:r>
          </w:p>
        </w:tc>
        <w:tc>
          <w:tcPr>
            <w:tcW w:w="952" w:type="dxa"/>
            <w:tcBorders>
              <w:right w:val="single" w:sz="4" w:space="0" w:color="auto"/>
            </w:tcBorders>
          </w:tcPr>
          <w:p w14:paraId="39602431" w14:textId="77777777" w:rsidR="00584D0E" w:rsidRPr="003D7398" w:rsidRDefault="00584D0E" w:rsidP="006B5FDB">
            <w:pPr>
              <w:jc w:val="center"/>
              <w:rPr>
                <w:rFonts w:ascii="Arial" w:hAnsi="Arial" w:cs="Arial"/>
                <w:sz w:val="20"/>
                <w:szCs w:val="20"/>
              </w:rPr>
            </w:pPr>
            <w:r>
              <w:rPr>
                <w:rFonts w:ascii="Arial" w:hAnsi="Arial" w:cs="Arial"/>
                <w:sz w:val="20"/>
                <w:szCs w:val="20"/>
              </w:rPr>
              <w:t>1</w:t>
            </w:r>
          </w:p>
        </w:tc>
      </w:tr>
      <w:tr w:rsidR="00584D0E" w:rsidRPr="003D7398" w14:paraId="2B2224D7" w14:textId="77777777" w:rsidTr="00584D0E">
        <w:trPr>
          <w:jc w:val="center"/>
        </w:trPr>
        <w:tc>
          <w:tcPr>
            <w:tcW w:w="2430" w:type="dxa"/>
            <w:tcBorders>
              <w:left w:val="single" w:sz="4" w:space="0" w:color="auto"/>
            </w:tcBorders>
          </w:tcPr>
          <w:p w14:paraId="53A4E837" w14:textId="77777777" w:rsidR="00584D0E" w:rsidRPr="003D7398" w:rsidRDefault="00584D0E" w:rsidP="006B5FDB">
            <w:pPr>
              <w:rPr>
                <w:rFonts w:ascii="Arial" w:hAnsi="Arial" w:cs="Arial"/>
                <w:b/>
                <w:sz w:val="20"/>
                <w:szCs w:val="20"/>
              </w:rPr>
            </w:pPr>
          </w:p>
        </w:tc>
        <w:tc>
          <w:tcPr>
            <w:tcW w:w="2430" w:type="dxa"/>
          </w:tcPr>
          <w:p w14:paraId="786D7565" w14:textId="77777777" w:rsidR="00584D0E" w:rsidRPr="003D7398" w:rsidRDefault="00584D0E" w:rsidP="006B5FDB">
            <w:pPr>
              <w:jc w:val="center"/>
              <w:rPr>
                <w:rFonts w:ascii="Arial" w:hAnsi="Arial" w:cs="Arial"/>
                <w:sz w:val="20"/>
                <w:szCs w:val="20"/>
              </w:rPr>
            </w:pPr>
          </w:p>
        </w:tc>
        <w:tc>
          <w:tcPr>
            <w:tcW w:w="4803" w:type="dxa"/>
          </w:tcPr>
          <w:p w14:paraId="1A3DA7B8" w14:textId="77777777" w:rsidR="00584D0E" w:rsidRPr="003D7398" w:rsidRDefault="00584D0E" w:rsidP="006B5FDB">
            <w:pPr>
              <w:rPr>
                <w:rFonts w:ascii="Arial" w:hAnsi="Arial" w:cs="Arial"/>
                <w:sz w:val="20"/>
                <w:szCs w:val="20"/>
              </w:rPr>
            </w:pPr>
            <w:r>
              <w:rPr>
                <w:rFonts w:ascii="Arial" w:hAnsi="Arial" w:cs="Arial"/>
                <w:sz w:val="20"/>
                <w:szCs w:val="20"/>
              </w:rPr>
              <w:t>BIMD 534 Microbial Structure/Function</w:t>
            </w:r>
          </w:p>
        </w:tc>
        <w:tc>
          <w:tcPr>
            <w:tcW w:w="952" w:type="dxa"/>
            <w:tcBorders>
              <w:right w:val="single" w:sz="4" w:space="0" w:color="auto"/>
            </w:tcBorders>
          </w:tcPr>
          <w:p w14:paraId="4A57F36B" w14:textId="77777777" w:rsidR="00584D0E" w:rsidRPr="003D7398" w:rsidRDefault="00584D0E" w:rsidP="006B5FDB">
            <w:pPr>
              <w:jc w:val="center"/>
              <w:rPr>
                <w:rFonts w:ascii="Arial" w:hAnsi="Arial" w:cs="Arial"/>
                <w:sz w:val="20"/>
                <w:szCs w:val="20"/>
              </w:rPr>
            </w:pPr>
            <w:r>
              <w:rPr>
                <w:rFonts w:ascii="Arial" w:hAnsi="Arial" w:cs="Arial"/>
                <w:sz w:val="20"/>
                <w:szCs w:val="20"/>
              </w:rPr>
              <w:t>1</w:t>
            </w:r>
          </w:p>
        </w:tc>
      </w:tr>
      <w:tr w:rsidR="00584D0E" w:rsidRPr="003D7398" w14:paraId="105B3DBB" w14:textId="77777777" w:rsidTr="00584D0E">
        <w:trPr>
          <w:jc w:val="center"/>
        </w:trPr>
        <w:tc>
          <w:tcPr>
            <w:tcW w:w="2430" w:type="dxa"/>
            <w:tcBorders>
              <w:left w:val="single" w:sz="4" w:space="0" w:color="auto"/>
            </w:tcBorders>
          </w:tcPr>
          <w:p w14:paraId="57EC2532" w14:textId="77777777" w:rsidR="00584D0E" w:rsidRPr="003D7398" w:rsidRDefault="00584D0E" w:rsidP="006B5FDB">
            <w:pPr>
              <w:rPr>
                <w:rFonts w:ascii="Arial" w:hAnsi="Arial" w:cs="Arial"/>
                <w:b/>
                <w:sz w:val="20"/>
                <w:szCs w:val="20"/>
              </w:rPr>
            </w:pPr>
          </w:p>
        </w:tc>
        <w:tc>
          <w:tcPr>
            <w:tcW w:w="2430" w:type="dxa"/>
          </w:tcPr>
          <w:p w14:paraId="195BC7E2" w14:textId="77777777" w:rsidR="00584D0E" w:rsidRPr="003D7398" w:rsidRDefault="00584D0E" w:rsidP="006B5FDB">
            <w:pPr>
              <w:jc w:val="center"/>
              <w:rPr>
                <w:rFonts w:ascii="Arial" w:hAnsi="Arial" w:cs="Arial"/>
                <w:sz w:val="20"/>
                <w:szCs w:val="20"/>
              </w:rPr>
            </w:pPr>
          </w:p>
        </w:tc>
        <w:tc>
          <w:tcPr>
            <w:tcW w:w="4803" w:type="dxa"/>
          </w:tcPr>
          <w:p w14:paraId="710FDEF9" w14:textId="77777777" w:rsidR="00584D0E" w:rsidRPr="003D7398" w:rsidRDefault="00584D0E" w:rsidP="006B5FDB">
            <w:pPr>
              <w:rPr>
                <w:rFonts w:ascii="Arial" w:hAnsi="Arial" w:cs="Arial"/>
                <w:sz w:val="20"/>
                <w:szCs w:val="20"/>
              </w:rPr>
            </w:pPr>
            <w:r>
              <w:rPr>
                <w:rFonts w:ascii="Arial" w:hAnsi="Arial" w:cs="Arial"/>
                <w:sz w:val="20"/>
                <w:szCs w:val="20"/>
              </w:rPr>
              <w:t>BIMD 535 Bacterial Host Pathogen Interactions</w:t>
            </w:r>
          </w:p>
        </w:tc>
        <w:tc>
          <w:tcPr>
            <w:tcW w:w="952" w:type="dxa"/>
            <w:tcBorders>
              <w:right w:val="single" w:sz="4" w:space="0" w:color="auto"/>
            </w:tcBorders>
          </w:tcPr>
          <w:p w14:paraId="08E9E74E" w14:textId="77777777" w:rsidR="00584D0E" w:rsidRPr="003D7398" w:rsidRDefault="00584D0E" w:rsidP="006B5FDB">
            <w:pPr>
              <w:jc w:val="center"/>
              <w:rPr>
                <w:rFonts w:ascii="Arial" w:hAnsi="Arial" w:cs="Arial"/>
                <w:sz w:val="20"/>
                <w:szCs w:val="20"/>
              </w:rPr>
            </w:pPr>
            <w:r>
              <w:rPr>
                <w:rFonts w:ascii="Arial" w:hAnsi="Arial" w:cs="Arial"/>
                <w:sz w:val="20"/>
                <w:szCs w:val="20"/>
              </w:rPr>
              <w:t>1</w:t>
            </w:r>
          </w:p>
        </w:tc>
      </w:tr>
      <w:tr w:rsidR="00584D0E" w:rsidRPr="003D7398" w14:paraId="761114E5" w14:textId="77777777" w:rsidTr="00584D0E">
        <w:trPr>
          <w:jc w:val="center"/>
        </w:trPr>
        <w:tc>
          <w:tcPr>
            <w:tcW w:w="2430" w:type="dxa"/>
            <w:tcBorders>
              <w:left w:val="single" w:sz="4" w:space="0" w:color="auto"/>
            </w:tcBorders>
          </w:tcPr>
          <w:p w14:paraId="175BF0B9" w14:textId="77777777" w:rsidR="00584D0E" w:rsidRPr="003D7398" w:rsidRDefault="00584D0E" w:rsidP="006B5FDB">
            <w:pPr>
              <w:rPr>
                <w:rFonts w:ascii="Arial" w:hAnsi="Arial" w:cs="Arial"/>
                <w:b/>
                <w:sz w:val="20"/>
                <w:szCs w:val="20"/>
              </w:rPr>
            </w:pPr>
          </w:p>
        </w:tc>
        <w:tc>
          <w:tcPr>
            <w:tcW w:w="2430" w:type="dxa"/>
          </w:tcPr>
          <w:p w14:paraId="3D2EAF1E" w14:textId="77777777" w:rsidR="00584D0E" w:rsidRPr="003D7398" w:rsidRDefault="00584D0E" w:rsidP="006B5FDB">
            <w:pPr>
              <w:jc w:val="center"/>
              <w:rPr>
                <w:rFonts w:ascii="Arial" w:hAnsi="Arial" w:cs="Arial"/>
                <w:sz w:val="20"/>
                <w:szCs w:val="20"/>
              </w:rPr>
            </w:pPr>
          </w:p>
        </w:tc>
        <w:tc>
          <w:tcPr>
            <w:tcW w:w="4803" w:type="dxa"/>
          </w:tcPr>
          <w:p w14:paraId="4300D76F" w14:textId="77777777" w:rsidR="00584D0E" w:rsidRPr="003D7398" w:rsidRDefault="00584D0E" w:rsidP="006B5FDB">
            <w:pPr>
              <w:rPr>
                <w:rFonts w:ascii="Arial" w:hAnsi="Arial" w:cs="Arial"/>
                <w:sz w:val="20"/>
                <w:szCs w:val="20"/>
              </w:rPr>
            </w:pPr>
            <w:r>
              <w:rPr>
                <w:rFonts w:ascii="Arial" w:hAnsi="Arial" w:cs="Arial"/>
                <w:sz w:val="20"/>
                <w:szCs w:val="20"/>
              </w:rPr>
              <w:t>BIMD 536 Viral Host Pathogen Interactions</w:t>
            </w:r>
          </w:p>
        </w:tc>
        <w:tc>
          <w:tcPr>
            <w:tcW w:w="952" w:type="dxa"/>
            <w:tcBorders>
              <w:right w:val="single" w:sz="4" w:space="0" w:color="auto"/>
            </w:tcBorders>
          </w:tcPr>
          <w:p w14:paraId="12558662" w14:textId="77777777" w:rsidR="00584D0E" w:rsidRPr="003D7398" w:rsidRDefault="00584D0E" w:rsidP="006B5FDB">
            <w:pPr>
              <w:jc w:val="center"/>
              <w:rPr>
                <w:rFonts w:ascii="Arial" w:hAnsi="Arial" w:cs="Arial"/>
                <w:sz w:val="20"/>
                <w:szCs w:val="20"/>
              </w:rPr>
            </w:pPr>
            <w:r>
              <w:rPr>
                <w:rFonts w:ascii="Arial" w:hAnsi="Arial" w:cs="Arial"/>
                <w:sz w:val="20"/>
                <w:szCs w:val="20"/>
              </w:rPr>
              <w:t>1</w:t>
            </w:r>
          </w:p>
        </w:tc>
      </w:tr>
      <w:tr w:rsidR="00584D0E" w:rsidRPr="003D7398" w14:paraId="5450E926" w14:textId="77777777" w:rsidTr="00584D0E">
        <w:trPr>
          <w:jc w:val="center"/>
        </w:trPr>
        <w:tc>
          <w:tcPr>
            <w:tcW w:w="2430" w:type="dxa"/>
            <w:tcBorders>
              <w:left w:val="single" w:sz="4" w:space="0" w:color="auto"/>
            </w:tcBorders>
          </w:tcPr>
          <w:p w14:paraId="6C851271" w14:textId="77777777" w:rsidR="00584D0E" w:rsidRPr="003D7398" w:rsidRDefault="00584D0E" w:rsidP="006B5FDB">
            <w:pPr>
              <w:rPr>
                <w:rFonts w:ascii="Arial" w:hAnsi="Arial" w:cs="Arial"/>
                <w:b/>
                <w:sz w:val="20"/>
                <w:szCs w:val="20"/>
              </w:rPr>
            </w:pPr>
          </w:p>
        </w:tc>
        <w:tc>
          <w:tcPr>
            <w:tcW w:w="2430" w:type="dxa"/>
          </w:tcPr>
          <w:p w14:paraId="48217608" w14:textId="77777777" w:rsidR="00584D0E" w:rsidRPr="003D7398" w:rsidRDefault="00584D0E" w:rsidP="006B5FDB">
            <w:pPr>
              <w:jc w:val="center"/>
              <w:rPr>
                <w:rFonts w:ascii="Arial" w:hAnsi="Arial" w:cs="Arial"/>
                <w:sz w:val="20"/>
                <w:szCs w:val="20"/>
              </w:rPr>
            </w:pPr>
          </w:p>
        </w:tc>
        <w:tc>
          <w:tcPr>
            <w:tcW w:w="4803" w:type="dxa"/>
          </w:tcPr>
          <w:p w14:paraId="46B9E9D9" w14:textId="5D7FDB5E" w:rsidR="00584D0E" w:rsidRDefault="00584D0E" w:rsidP="006B5FDB">
            <w:pPr>
              <w:rPr>
                <w:rFonts w:ascii="Arial" w:hAnsi="Arial" w:cs="Arial"/>
                <w:sz w:val="20"/>
                <w:szCs w:val="20"/>
              </w:rPr>
            </w:pPr>
            <w:r>
              <w:rPr>
                <w:rFonts w:ascii="Arial" w:hAnsi="Arial" w:cs="Arial"/>
                <w:sz w:val="20"/>
                <w:szCs w:val="20"/>
              </w:rPr>
              <w:t xml:space="preserve">BIMD 538 </w:t>
            </w:r>
            <w:r w:rsidR="00130416">
              <w:rPr>
                <w:rFonts w:ascii="Arial" w:hAnsi="Arial" w:cs="Arial"/>
                <w:sz w:val="20"/>
                <w:szCs w:val="20"/>
              </w:rPr>
              <w:t>I</w:t>
            </w:r>
            <w:r>
              <w:rPr>
                <w:rFonts w:ascii="Arial" w:hAnsi="Arial" w:cs="Arial"/>
                <w:sz w:val="20"/>
                <w:szCs w:val="20"/>
              </w:rPr>
              <w:t>mmunological Disorders</w:t>
            </w:r>
          </w:p>
        </w:tc>
        <w:tc>
          <w:tcPr>
            <w:tcW w:w="952" w:type="dxa"/>
            <w:tcBorders>
              <w:right w:val="single" w:sz="4" w:space="0" w:color="auto"/>
            </w:tcBorders>
          </w:tcPr>
          <w:p w14:paraId="654CF49C" w14:textId="77777777" w:rsidR="00584D0E" w:rsidRDefault="00584D0E" w:rsidP="006B5FDB">
            <w:pPr>
              <w:jc w:val="center"/>
              <w:rPr>
                <w:rFonts w:ascii="Arial" w:hAnsi="Arial" w:cs="Arial"/>
                <w:sz w:val="20"/>
                <w:szCs w:val="20"/>
              </w:rPr>
            </w:pPr>
            <w:r>
              <w:rPr>
                <w:rFonts w:ascii="Arial" w:hAnsi="Arial" w:cs="Arial"/>
                <w:sz w:val="20"/>
                <w:szCs w:val="20"/>
              </w:rPr>
              <w:t>1</w:t>
            </w:r>
          </w:p>
        </w:tc>
      </w:tr>
      <w:tr w:rsidR="00584D0E" w:rsidRPr="003D7398" w14:paraId="786B04BC" w14:textId="77777777" w:rsidTr="00584D0E">
        <w:trPr>
          <w:jc w:val="center"/>
        </w:trPr>
        <w:tc>
          <w:tcPr>
            <w:tcW w:w="2430" w:type="dxa"/>
            <w:tcBorders>
              <w:left w:val="single" w:sz="4" w:space="0" w:color="auto"/>
            </w:tcBorders>
          </w:tcPr>
          <w:p w14:paraId="3F0D46E6" w14:textId="77777777" w:rsidR="00584D0E" w:rsidRPr="003D7398" w:rsidRDefault="00584D0E" w:rsidP="006B5FDB">
            <w:pPr>
              <w:rPr>
                <w:rFonts w:ascii="Arial" w:hAnsi="Arial" w:cs="Arial"/>
                <w:sz w:val="20"/>
                <w:szCs w:val="20"/>
              </w:rPr>
            </w:pPr>
          </w:p>
        </w:tc>
        <w:tc>
          <w:tcPr>
            <w:tcW w:w="2430" w:type="dxa"/>
          </w:tcPr>
          <w:p w14:paraId="7B65B533" w14:textId="77777777" w:rsidR="00584D0E" w:rsidRPr="003D7398" w:rsidRDefault="00584D0E" w:rsidP="006B5FDB">
            <w:pPr>
              <w:jc w:val="center"/>
              <w:rPr>
                <w:rFonts w:ascii="Arial" w:hAnsi="Arial" w:cs="Arial"/>
                <w:sz w:val="20"/>
                <w:szCs w:val="20"/>
              </w:rPr>
            </w:pPr>
          </w:p>
        </w:tc>
        <w:tc>
          <w:tcPr>
            <w:tcW w:w="4803" w:type="dxa"/>
          </w:tcPr>
          <w:p w14:paraId="07E568F5" w14:textId="67485CD8" w:rsidR="00584D0E" w:rsidRPr="003D7398" w:rsidRDefault="00584D0E" w:rsidP="006B5FDB">
            <w:pPr>
              <w:rPr>
                <w:rFonts w:ascii="Arial" w:hAnsi="Arial" w:cs="Arial"/>
                <w:sz w:val="20"/>
                <w:szCs w:val="20"/>
              </w:rPr>
            </w:pPr>
            <w:r w:rsidRPr="003D7398">
              <w:rPr>
                <w:rFonts w:ascii="Arial" w:hAnsi="Arial" w:cs="Arial"/>
                <w:sz w:val="20"/>
                <w:szCs w:val="20"/>
              </w:rPr>
              <w:t>BIMD</w:t>
            </w:r>
            <w:r w:rsidR="00751950">
              <w:rPr>
                <w:rFonts w:ascii="Arial" w:hAnsi="Arial" w:cs="Arial"/>
                <w:sz w:val="20"/>
                <w:szCs w:val="20"/>
              </w:rPr>
              <w:t xml:space="preserve"> </w:t>
            </w:r>
            <w:r w:rsidRPr="003D7398">
              <w:rPr>
                <w:rFonts w:ascii="Arial" w:hAnsi="Arial" w:cs="Arial"/>
                <w:sz w:val="20"/>
                <w:szCs w:val="20"/>
              </w:rPr>
              <w:t>590: Research</w:t>
            </w:r>
          </w:p>
        </w:tc>
        <w:tc>
          <w:tcPr>
            <w:tcW w:w="952" w:type="dxa"/>
            <w:tcBorders>
              <w:right w:val="single" w:sz="4" w:space="0" w:color="auto"/>
            </w:tcBorders>
          </w:tcPr>
          <w:p w14:paraId="06F82333"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0-</w:t>
            </w:r>
            <w:r>
              <w:rPr>
                <w:rFonts w:ascii="Arial" w:hAnsi="Arial" w:cs="Arial"/>
                <w:sz w:val="20"/>
                <w:szCs w:val="20"/>
              </w:rPr>
              <w:t>1</w:t>
            </w:r>
          </w:p>
        </w:tc>
      </w:tr>
      <w:tr w:rsidR="00584D0E" w:rsidRPr="003D7398" w14:paraId="2FBE1707" w14:textId="77777777" w:rsidTr="00584D0E">
        <w:trPr>
          <w:jc w:val="center"/>
        </w:trPr>
        <w:tc>
          <w:tcPr>
            <w:tcW w:w="2430" w:type="dxa"/>
            <w:tcBorders>
              <w:left w:val="single" w:sz="4" w:space="0" w:color="auto"/>
            </w:tcBorders>
          </w:tcPr>
          <w:p w14:paraId="3CA19CC1" w14:textId="77777777" w:rsidR="00584D0E" w:rsidRPr="003D7398" w:rsidRDefault="00584D0E" w:rsidP="006B5FDB">
            <w:pPr>
              <w:rPr>
                <w:rFonts w:ascii="Arial" w:hAnsi="Arial" w:cs="Arial"/>
                <w:b/>
                <w:sz w:val="20"/>
                <w:szCs w:val="20"/>
              </w:rPr>
            </w:pPr>
            <w:r w:rsidRPr="003D7398">
              <w:rPr>
                <w:rFonts w:ascii="Arial" w:hAnsi="Arial" w:cs="Arial"/>
                <w:b/>
                <w:sz w:val="20"/>
                <w:szCs w:val="20"/>
              </w:rPr>
              <w:t>Summer</w:t>
            </w:r>
          </w:p>
        </w:tc>
        <w:tc>
          <w:tcPr>
            <w:tcW w:w="2430" w:type="dxa"/>
          </w:tcPr>
          <w:p w14:paraId="1F0766B7"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3-6</w:t>
            </w:r>
          </w:p>
        </w:tc>
        <w:tc>
          <w:tcPr>
            <w:tcW w:w="4803" w:type="dxa"/>
          </w:tcPr>
          <w:p w14:paraId="79FC42B5" w14:textId="0DD4D60A" w:rsidR="00584D0E" w:rsidRPr="003D7398" w:rsidRDefault="00584D0E" w:rsidP="006B5FDB">
            <w:pPr>
              <w:rPr>
                <w:rFonts w:ascii="Arial" w:hAnsi="Arial" w:cs="Arial"/>
                <w:sz w:val="20"/>
                <w:szCs w:val="20"/>
              </w:rPr>
            </w:pPr>
            <w:r w:rsidRPr="003D7398">
              <w:rPr>
                <w:rFonts w:ascii="Arial" w:hAnsi="Arial" w:cs="Arial"/>
                <w:sz w:val="20"/>
                <w:szCs w:val="20"/>
              </w:rPr>
              <w:t>BIMD</w:t>
            </w:r>
            <w:r w:rsidR="00751950">
              <w:rPr>
                <w:rFonts w:ascii="Arial" w:hAnsi="Arial" w:cs="Arial"/>
                <w:sz w:val="20"/>
                <w:szCs w:val="20"/>
              </w:rPr>
              <w:t xml:space="preserve"> </w:t>
            </w:r>
            <w:r w:rsidRPr="003D7398">
              <w:rPr>
                <w:rFonts w:ascii="Arial" w:hAnsi="Arial" w:cs="Arial"/>
                <w:sz w:val="20"/>
                <w:szCs w:val="20"/>
              </w:rPr>
              <w:t>590: Research</w:t>
            </w:r>
          </w:p>
        </w:tc>
        <w:tc>
          <w:tcPr>
            <w:tcW w:w="952" w:type="dxa"/>
            <w:tcBorders>
              <w:right w:val="single" w:sz="4" w:space="0" w:color="auto"/>
            </w:tcBorders>
          </w:tcPr>
          <w:p w14:paraId="5D981DDA"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3-6</w:t>
            </w:r>
          </w:p>
        </w:tc>
      </w:tr>
      <w:tr w:rsidR="00584D0E" w:rsidRPr="003D7398" w14:paraId="65AAEC1C" w14:textId="77777777" w:rsidTr="00584D0E">
        <w:trPr>
          <w:jc w:val="center"/>
        </w:trPr>
        <w:tc>
          <w:tcPr>
            <w:tcW w:w="2430" w:type="dxa"/>
            <w:tcBorders>
              <w:left w:val="single" w:sz="4" w:space="0" w:color="auto"/>
            </w:tcBorders>
          </w:tcPr>
          <w:p w14:paraId="2A86316D" w14:textId="77777777" w:rsidR="00584D0E" w:rsidRPr="003D7398" w:rsidRDefault="00584D0E" w:rsidP="006B5FDB">
            <w:pPr>
              <w:rPr>
                <w:rFonts w:ascii="Arial" w:hAnsi="Arial" w:cs="Arial"/>
                <w:b/>
                <w:sz w:val="20"/>
                <w:szCs w:val="20"/>
              </w:rPr>
            </w:pPr>
          </w:p>
        </w:tc>
        <w:tc>
          <w:tcPr>
            <w:tcW w:w="2430" w:type="dxa"/>
          </w:tcPr>
          <w:p w14:paraId="7922D9D1" w14:textId="77777777" w:rsidR="00584D0E" w:rsidRPr="003D7398" w:rsidRDefault="00584D0E" w:rsidP="006B5FDB">
            <w:pPr>
              <w:jc w:val="center"/>
              <w:rPr>
                <w:rFonts w:ascii="Arial" w:hAnsi="Arial" w:cs="Arial"/>
                <w:sz w:val="20"/>
                <w:szCs w:val="20"/>
              </w:rPr>
            </w:pPr>
          </w:p>
        </w:tc>
        <w:tc>
          <w:tcPr>
            <w:tcW w:w="4803" w:type="dxa"/>
          </w:tcPr>
          <w:p w14:paraId="490B221C" w14:textId="77777777" w:rsidR="00584D0E" w:rsidRPr="003D7398" w:rsidRDefault="00584D0E" w:rsidP="006B5FDB">
            <w:pPr>
              <w:rPr>
                <w:rFonts w:ascii="Arial" w:hAnsi="Arial" w:cs="Arial"/>
                <w:sz w:val="20"/>
                <w:szCs w:val="20"/>
              </w:rPr>
            </w:pPr>
            <w:r w:rsidRPr="003D7398">
              <w:rPr>
                <w:rFonts w:ascii="Arial" w:hAnsi="Arial" w:cs="Arial"/>
                <w:sz w:val="20"/>
                <w:szCs w:val="20"/>
              </w:rPr>
              <w:t>Comprehensive Examination</w:t>
            </w:r>
          </w:p>
        </w:tc>
        <w:tc>
          <w:tcPr>
            <w:tcW w:w="952" w:type="dxa"/>
            <w:tcBorders>
              <w:right w:val="single" w:sz="4" w:space="0" w:color="auto"/>
            </w:tcBorders>
          </w:tcPr>
          <w:p w14:paraId="4B285753" w14:textId="77777777" w:rsidR="00584D0E" w:rsidRPr="003D7398" w:rsidRDefault="00584D0E" w:rsidP="006B5FDB">
            <w:pPr>
              <w:jc w:val="center"/>
              <w:rPr>
                <w:rFonts w:ascii="Arial" w:hAnsi="Arial" w:cs="Arial"/>
                <w:sz w:val="20"/>
                <w:szCs w:val="20"/>
              </w:rPr>
            </w:pPr>
          </w:p>
        </w:tc>
      </w:tr>
      <w:tr w:rsidR="00584D0E" w:rsidRPr="003D7398" w14:paraId="7D535043" w14:textId="77777777" w:rsidTr="00584D0E">
        <w:trPr>
          <w:jc w:val="center"/>
        </w:trPr>
        <w:tc>
          <w:tcPr>
            <w:tcW w:w="2430" w:type="dxa"/>
            <w:tcBorders>
              <w:left w:val="single" w:sz="4" w:space="0" w:color="auto"/>
            </w:tcBorders>
          </w:tcPr>
          <w:p w14:paraId="6930C9A8" w14:textId="77777777" w:rsidR="00584D0E" w:rsidRPr="003D7398" w:rsidRDefault="00584D0E" w:rsidP="006B5FDB">
            <w:pPr>
              <w:rPr>
                <w:rFonts w:ascii="Arial" w:hAnsi="Arial" w:cs="Arial"/>
                <w:b/>
                <w:sz w:val="20"/>
                <w:szCs w:val="20"/>
              </w:rPr>
            </w:pPr>
            <w:r w:rsidRPr="003D7398">
              <w:rPr>
                <w:rFonts w:ascii="Arial" w:hAnsi="Arial" w:cs="Arial"/>
                <w:b/>
                <w:sz w:val="20"/>
                <w:szCs w:val="20"/>
              </w:rPr>
              <w:t>Throughout Year</w:t>
            </w:r>
          </w:p>
        </w:tc>
        <w:tc>
          <w:tcPr>
            <w:tcW w:w="2430" w:type="dxa"/>
          </w:tcPr>
          <w:p w14:paraId="0FB529EB" w14:textId="77777777" w:rsidR="00584D0E" w:rsidRPr="003D7398" w:rsidRDefault="00584D0E" w:rsidP="006B5FDB">
            <w:pPr>
              <w:jc w:val="center"/>
              <w:rPr>
                <w:rFonts w:ascii="Arial" w:hAnsi="Arial" w:cs="Arial"/>
                <w:sz w:val="20"/>
                <w:szCs w:val="20"/>
              </w:rPr>
            </w:pPr>
          </w:p>
        </w:tc>
        <w:tc>
          <w:tcPr>
            <w:tcW w:w="4803" w:type="dxa"/>
          </w:tcPr>
          <w:p w14:paraId="3415E7D3" w14:textId="77777777" w:rsidR="00584D0E" w:rsidRPr="003D7398" w:rsidRDefault="00584D0E" w:rsidP="006B5FDB">
            <w:pPr>
              <w:rPr>
                <w:rFonts w:ascii="Arial" w:hAnsi="Arial" w:cs="Arial"/>
                <w:sz w:val="20"/>
                <w:szCs w:val="20"/>
              </w:rPr>
            </w:pPr>
            <w:r w:rsidRPr="003D7398">
              <w:rPr>
                <w:rFonts w:ascii="Arial" w:hAnsi="Arial" w:cs="Arial"/>
                <w:sz w:val="20"/>
                <w:szCs w:val="20"/>
              </w:rPr>
              <w:t>Research Seminars (Faculty and Student)</w:t>
            </w:r>
          </w:p>
        </w:tc>
        <w:tc>
          <w:tcPr>
            <w:tcW w:w="952" w:type="dxa"/>
            <w:tcBorders>
              <w:right w:val="single" w:sz="4" w:space="0" w:color="auto"/>
            </w:tcBorders>
          </w:tcPr>
          <w:p w14:paraId="476B601F" w14:textId="77777777" w:rsidR="00584D0E" w:rsidRPr="003D7398" w:rsidRDefault="00584D0E" w:rsidP="006B5FDB">
            <w:pPr>
              <w:jc w:val="center"/>
              <w:rPr>
                <w:rFonts w:ascii="Arial" w:hAnsi="Arial" w:cs="Arial"/>
                <w:sz w:val="20"/>
                <w:szCs w:val="20"/>
              </w:rPr>
            </w:pPr>
          </w:p>
        </w:tc>
      </w:tr>
      <w:tr w:rsidR="00584D0E" w:rsidRPr="003D7398" w14:paraId="5E1E3FD8" w14:textId="77777777" w:rsidTr="00584D0E">
        <w:trPr>
          <w:jc w:val="center"/>
        </w:trPr>
        <w:tc>
          <w:tcPr>
            <w:tcW w:w="2430" w:type="dxa"/>
            <w:tcBorders>
              <w:left w:val="single" w:sz="4" w:space="0" w:color="auto"/>
              <w:bottom w:val="single" w:sz="4" w:space="0" w:color="auto"/>
            </w:tcBorders>
          </w:tcPr>
          <w:p w14:paraId="003B13BA" w14:textId="77777777" w:rsidR="00584D0E" w:rsidRPr="003D7398" w:rsidRDefault="00584D0E" w:rsidP="006B5FDB">
            <w:pPr>
              <w:rPr>
                <w:rFonts w:ascii="Arial" w:hAnsi="Arial" w:cs="Arial"/>
                <w:b/>
                <w:sz w:val="20"/>
                <w:szCs w:val="20"/>
              </w:rPr>
            </w:pPr>
          </w:p>
        </w:tc>
        <w:tc>
          <w:tcPr>
            <w:tcW w:w="2430" w:type="dxa"/>
            <w:tcBorders>
              <w:bottom w:val="single" w:sz="4" w:space="0" w:color="auto"/>
            </w:tcBorders>
          </w:tcPr>
          <w:p w14:paraId="757083EF" w14:textId="77777777" w:rsidR="00584D0E" w:rsidRPr="003D7398" w:rsidRDefault="00584D0E" w:rsidP="006B5FDB">
            <w:pPr>
              <w:jc w:val="center"/>
              <w:rPr>
                <w:rFonts w:ascii="Arial" w:hAnsi="Arial" w:cs="Arial"/>
                <w:sz w:val="20"/>
                <w:szCs w:val="20"/>
              </w:rPr>
            </w:pPr>
          </w:p>
        </w:tc>
        <w:tc>
          <w:tcPr>
            <w:tcW w:w="4803" w:type="dxa"/>
            <w:tcBorders>
              <w:bottom w:val="single" w:sz="4" w:space="0" w:color="auto"/>
            </w:tcBorders>
          </w:tcPr>
          <w:p w14:paraId="78825EF5" w14:textId="77777777" w:rsidR="00584D0E" w:rsidRPr="003D7398" w:rsidRDefault="00584D0E" w:rsidP="006B5FDB">
            <w:pPr>
              <w:rPr>
                <w:rFonts w:ascii="Arial" w:hAnsi="Arial" w:cs="Arial"/>
                <w:sz w:val="20"/>
                <w:szCs w:val="20"/>
              </w:rPr>
            </w:pPr>
            <w:r w:rsidRPr="003D7398">
              <w:rPr>
                <w:rFonts w:ascii="Arial" w:hAnsi="Arial" w:cs="Arial"/>
                <w:sz w:val="20"/>
                <w:szCs w:val="20"/>
              </w:rPr>
              <w:t>Journal Club</w:t>
            </w:r>
          </w:p>
        </w:tc>
        <w:tc>
          <w:tcPr>
            <w:tcW w:w="952" w:type="dxa"/>
            <w:tcBorders>
              <w:bottom w:val="single" w:sz="4" w:space="0" w:color="auto"/>
              <w:right w:val="single" w:sz="4" w:space="0" w:color="auto"/>
            </w:tcBorders>
          </w:tcPr>
          <w:p w14:paraId="3C81E440" w14:textId="77777777" w:rsidR="00584D0E" w:rsidRPr="003D7398" w:rsidRDefault="00584D0E" w:rsidP="006B5FDB">
            <w:pPr>
              <w:jc w:val="center"/>
              <w:rPr>
                <w:rFonts w:ascii="Arial" w:hAnsi="Arial" w:cs="Arial"/>
                <w:sz w:val="20"/>
                <w:szCs w:val="20"/>
              </w:rPr>
            </w:pPr>
          </w:p>
        </w:tc>
      </w:tr>
      <w:tr w:rsidR="00584D0E" w:rsidRPr="003D7398" w14:paraId="3AD043AA" w14:textId="77777777" w:rsidTr="00584D0E">
        <w:trPr>
          <w:jc w:val="center"/>
        </w:trPr>
        <w:tc>
          <w:tcPr>
            <w:tcW w:w="2430" w:type="dxa"/>
            <w:tcBorders>
              <w:top w:val="single" w:sz="4" w:space="0" w:color="auto"/>
              <w:left w:val="single" w:sz="4" w:space="0" w:color="auto"/>
              <w:bottom w:val="single" w:sz="4" w:space="0" w:color="auto"/>
            </w:tcBorders>
          </w:tcPr>
          <w:p w14:paraId="49841E14" w14:textId="77777777" w:rsidR="00584D0E" w:rsidRPr="003D7398" w:rsidRDefault="00584D0E" w:rsidP="006B5FDB">
            <w:pPr>
              <w:rPr>
                <w:rFonts w:ascii="Arial" w:hAnsi="Arial" w:cs="Arial"/>
                <w:b/>
                <w:sz w:val="20"/>
                <w:szCs w:val="20"/>
              </w:rPr>
            </w:pPr>
            <w:r w:rsidRPr="003D7398">
              <w:rPr>
                <w:rFonts w:ascii="Arial" w:hAnsi="Arial" w:cs="Arial"/>
                <w:b/>
                <w:sz w:val="20"/>
                <w:szCs w:val="20"/>
              </w:rPr>
              <w:t>Total Credits</w:t>
            </w:r>
          </w:p>
        </w:tc>
        <w:tc>
          <w:tcPr>
            <w:tcW w:w="2430" w:type="dxa"/>
            <w:tcBorders>
              <w:top w:val="single" w:sz="4" w:space="0" w:color="auto"/>
              <w:bottom w:val="single" w:sz="4" w:space="0" w:color="auto"/>
            </w:tcBorders>
          </w:tcPr>
          <w:p w14:paraId="6C82D295" w14:textId="77777777" w:rsidR="00584D0E" w:rsidRPr="003D7398" w:rsidRDefault="00584D0E" w:rsidP="006B5FDB">
            <w:pPr>
              <w:jc w:val="center"/>
              <w:rPr>
                <w:rFonts w:ascii="Arial" w:hAnsi="Arial" w:cs="Arial"/>
                <w:sz w:val="20"/>
                <w:szCs w:val="20"/>
              </w:rPr>
            </w:pPr>
          </w:p>
        </w:tc>
        <w:tc>
          <w:tcPr>
            <w:tcW w:w="4803" w:type="dxa"/>
            <w:tcBorders>
              <w:top w:val="single" w:sz="4" w:space="0" w:color="auto"/>
              <w:bottom w:val="single" w:sz="4" w:space="0" w:color="auto"/>
            </w:tcBorders>
          </w:tcPr>
          <w:p w14:paraId="71D59EDA"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2B3C13CC"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15-18</w:t>
            </w:r>
          </w:p>
        </w:tc>
      </w:tr>
      <w:tr w:rsidR="00584D0E" w:rsidRPr="003D7398" w14:paraId="2FCFE30F" w14:textId="77777777" w:rsidTr="00584D0E">
        <w:trPr>
          <w:jc w:val="center"/>
        </w:trPr>
        <w:tc>
          <w:tcPr>
            <w:tcW w:w="2430" w:type="dxa"/>
            <w:tcBorders>
              <w:top w:val="single" w:sz="4" w:space="0" w:color="auto"/>
              <w:bottom w:val="single" w:sz="4" w:space="0" w:color="auto"/>
            </w:tcBorders>
          </w:tcPr>
          <w:p w14:paraId="62C0A054" w14:textId="77777777" w:rsidR="00584D0E" w:rsidRPr="003D7398" w:rsidRDefault="00584D0E" w:rsidP="006B5FDB">
            <w:pPr>
              <w:rPr>
                <w:rFonts w:ascii="Arial" w:hAnsi="Arial" w:cs="Arial"/>
                <w:sz w:val="20"/>
                <w:szCs w:val="20"/>
              </w:rPr>
            </w:pPr>
          </w:p>
        </w:tc>
        <w:tc>
          <w:tcPr>
            <w:tcW w:w="2430" w:type="dxa"/>
            <w:tcBorders>
              <w:top w:val="single" w:sz="4" w:space="0" w:color="auto"/>
              <w:bottom w:val="single" w:sz="4" w:space="0" w:color="auto"/>
            </w:tcBorders>
          </w:tcPr>
          <w:p w14:paraId="12D3B2F9" w14:textId="77777777" w:rsidR="00584D0E" w:rsidRPr="003D7398" w:rsidRDefault="00584D0E" w:rsidP="006B5FDB">
            <w:pPr>
              <w:jc w:val="center"/>
              <w:rPr>
                <w:rFonts w:ascii="Arial" w:hAnsi="Arial" w:cs="Arial"/>
                <w:sz w:val="20"/>
                <w:szCs w:val="20"/>
              </w:rPr>
            </w:pPr>
          </w:p>
        </w:tc>
        <w:tc>
          <w:tcPr>
            <w:tcW w:w="4803" w:type="dxa"/>
            <w:tcBorders>
              <w:top w:val="single" w:sz="4" w:space="0" w:color="auto"/>
              <w:bottom w:val="single" w:sz="4" w:space="0" w:color="auto"/>
            </w:tcBorders>
          </w:tcPr>
          <w:p w14:paraId="5E85C8FB"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tcBorders>
          </w:tcPr>
          <w:p w14:paraId="4D7C2CCF" w14:textId="77777777" w:rsidR="00584D0E" w:rsidRPr="003D7398" w:rsidRDefault="00584D0E" w:rsidP="006B5FDB">
            <w:pPr>
              <w:jc w:val="center"/>
              <w:rPr>
                <w:rFonts w:ascii="Arial" w:hAnsi="Arial" w:cs="Arial"/>
                <w:sz w:val="20"/>
                <w:szCs w:val="20"/>
              </w:rPr>
            </w:pPr>
          </w:p>
        </w:tc>
      </w:tr>
      <w:tr w:rsidR="00584D0E" w:rsidRPr="003D7398" w14:paraId="732F0C40" w14:textId="77777777" w:rsidTr="00584D0E">
        <w:trPr>
          <w:jc w:val="center"/>
        </w:trPr>
        <w:tc>
          <w:tcPr>
            <w:tcW w:w="2430" w:type="dxa"/>
            <w:tcBorders>
              <w:top w:val="single" w:sz="4" w:space="0" w:color="auto"/>
              <w:left w:val="single" w:sz="4" w:space="0" w:color="auto"/>
              <w:bottom w:val="single" w:sz="4" w:space="0" w:color="auto"/>
            </w:tcBorders>
          </w:tcPr>
          <w:p w14:paraId="55467277" w14:textId="77777777" w:rsidR="00584D0E" w:rsidRPr="003D7398" w:rsidRDefault="00584D0E" w:rsidP="006B5FDB">
            <w:pPr>
              <w:rPr>
                <w:rFonts w:ascii="Arial" w:hAnsi="Arial" w:cs="Arial"/>
                <w:b/>
                <w:sz w:val="20"/>
                <w:szCs w:val="20"/>
              </w:rPr>
            </w:pPr>
            <w:r w:rsidRPr="003D7398">
              <w:rPr>
                <w:rFonts w:ascii="Arial" w:hAnsi="Arial" w:cs="Arial"/>
                <w:b/>
                <w:sz w:val="20"/>
                <w:szCs w:val="20"/>
              </w:rPr>
              <w:t>Years 3-4</w:t>
            </w:r>
          </w:p>
        </w:tc>
        <w:tc>
          <w:tcPr>
            <w:tcW w:w="2430" w:type="dxa"/>
            <w:tcBorders>
              <w:top w:val="single" w:sz="4" w:space="0" w:color="auto"/>
              <w:bottom w:val="single" w:sz="4" w:space="0" w:color="auto"/>
            </w:tcBorders>
          </w:tcPr>
          <w:p w14:paraId="0AA22C08" w14:textId="77777777" w:rsidR="00584D0E" w:rsidRPr="003D7398" w:rsidRDefault="00584D0E" w:rsidP="006B5FDB">
            <w:pPr>
              <w:jc w:val="center"/>
              <w:rPr>
                <w:rFonts w:ascii="Arial" w:hAnsi="Arial" w:cs="Arial"/>
                <w:b/>
                <w:sz w:val="20"/>
                <w:szCs w:val="20"/>
              </w:rPr>
            </w:pPr>
            <w:r w:rsidRPr="003D7398">
              <w:rPr>
                <w:rFonts w:ascii="Arial" w:hAnsi="Arial" w:cs="Arial"/>
                <w:b/>
                <w:sz w:val="20"/>
                <w:szCs w:val="20"/>
              </w:rPr>
              <w:t>Minimum credits</w:t>
            </w:r>
          </w:p>
        </w:tc>
        <w:tc>
          <w:tcPr>
            <w:tcW w:w="4803" w:type="dxa"/>
            <w:tcBorders>
              <w:top w:val="single" w:sz="4" w:space="0" w:color="auto"/>
              <w:bottom w:val="single" w:sz="4" w:space="0" w:color="auto"/>
            </w:tcBorders>
          </w:tcPr>
          <w:p w14:paraId="0A7FD87F"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65A12C58"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Credits</w:t>
            </w:r>
          </w:p>
        </w:tc>
      </w:tr>
      <w:tr w:rsidR="00584D0E" w:rsidRPr="003D7398" w14:paraId="4A7B3DA3" w14:textId="77777777" w:rsidTr="00584D0E">
        <w:trPr>
          <w:jc w:val="center"/>
        </w:trPr>
        <w:tc>
          <w:tcPr>
            <w:tcW w:w="2430" w:type="dxa"/>
            <w:tcBorders>
              <w:top w:val="single" w:sz="4" w:space="0" w:color="auto"/>
              <w:left w:val="single" w:sz="4" w:space="0" w:color="auto"/>
            </w:tcBorders>
          </w:tcPr>
          <w:p w14:paraId="6EF5DCBF" w14:textId="77777777" w:rsidR="00584D0E" w:rsidRPr="003D7398" w:rsidRDefault="00584D0E" w:rsidP="006B5FDB">
            <w:pPr>
              <w:rPr>
                <w:rFonts w:ascii="Arial" w:hAnsi="Arial" w:cs="Arial"/>
                <w:b/>
                <w:sz w:val="20"/>
                <w:szCs w:val="20"/>
              </w:rPr>
            </w:pPr>
            <w:r w:rsidRPr="003D7398">
              <w:rPr>
                <w:rFonts w:ascii="Arial" w:hAnsi="Arial" w:cs="Arial"/>
                <w:b/>
                <w:sz w:val="20"/>
                <w:szCs w:val="20"/>
              </w:rPr>
              <w:t>Fall</w:t>
            </w:r>
          </w:p>
        </w:tc>
        <w:tc>
          <w:tcPr>
            <w:tcW w:w="2430" w:type="dxa"/>
            <w:tcBorders>
              <w:top w:val="single" w:sz="4" w:space="0" w:color="auto"/>
            </w:tcBorders>
          </w:tcPr>
          <w:p w14:paraId="692281FF"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c>
          <w:tcPr>
            <w:tcW w:w="4803" w:type="dxa"/>
            <w:tcBorders>
              <w:top w:val="single" w:sz="4" w:space="0" w:color="auto"/>
            </w:tcBorders>
          </w:tcPr>
          <w:p w14:paraId="6BE20227" w14:textId="55D12488" w:rsidR="00584D0E" w:rsidRPr="003D7398" w:rsidRDefault="00584D0E" w:rsidP="006B5FDB">
            <w:pPr>
              <w:rPr>
                <w:rFonts w:ascii="Arial" w:hAnsi="Arial" w:cs="Arial"/>
                <w:sz w:val="20"/>
                <w:szCs w:val="20"/>
              </w:rPr>
            </w:pPr>
            <w:r w:rsidRPr="003D7398">
              <w:rPr>
                <w:rFonts w:ascii="Arial" w:hAnsi="Arial" w:cs="Arial"/>
                <w:sz w:val="20"/>
                <w:szCs w:val="20"/>
              </w:rPr>
              <w:t>BIMD</w:t>
            </w:r>
            <w:r w:rsidR="00751950">
              <w:rPr>
                <w:rFonts w:ascii="Arial" w:hAnsi="Arial" w:cs="Arial"/>
                <w:sz w:val="20"/>
                <w:szCs w:val="20"/>
              </w:rPr>
              <w:t xml:space="preserve"> </w:t>
            </w:r>
            <w:r w:rsidRPr="003D7398">
              <w:rPr>
                <w:rFonts w:ascii="Arial" w:hAnsi="Arial" w:cs="Arial"/>
                <w:sz w:val="20"/>
                <w:szCs w:val="20"/>
              </w:rPr>
              <w:t>590 Research</w:t>
            </w:r>
          </w:p>
        </w:tc>
        <w:tc>
          <w:tcPr>
            <w:tcW w:w="952" w:type="dxa"/>
            <w:tcBorders>
              <w:top w:val="single" w:sz="4" w:space="0" w:color="auto"/>
              <w:right w:val="single" w:sz="4" w:space="0" w:color="auto"/>
            </w:tcBorders>
          </w:tcPr>
          <w:p w14:paraId="58798F4C"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r>
      <w:tr w:rsidR="00584D0E" w:rsidRPr="003D7398" w14:paraId="1EBD8CC4" w14:textId="77777777" w:rsidTr="00584D0E">
        <w:trPr>
          <w:jc w:val="center"/>
        </w:trPr>
        <w:tc>
          <w:tcPr>
            <w:tcW w:w="2430" w:type="dxa"/>
            <w:tcBorders>
              <w:left w:val="single" w:sz="4" w:space="0" w:color="auto"/>
            </w:tcBorders>
          </w:tcPr>
          <w:p w14:paraId="74F866AF" w14:textId="77777777" w:rsidR="00584D0E" w:rsidRPr="003D7398" w:rsidRDefault="00584D0E" w:rsidP="006B5FDB">
            <w:pPr>
              <w:rPr>
                <w:rFonts w:ascii="Arial" w:hAnsi="Arial" w:cs="Arial"/>
                <w:b/>
                <w:sz w:val="20"/>
                <w:szCs w:val="20"/>
              </w:rPr>
            </w:pPr>
            <w:r w:rsidRPr="003D7398">
              <w:rPr>
                <w:rFonts w:ascii="Arial" w:hAnsi="Arial" w:cs="Arial"/>
                <w:b/>
                <w:sz w:val="20"/>
                <w:szCs w:val="20"/>
              </w:rPr>
              <w:t>Spring</w:t>
            </w:r>
          </w:p>
        </w:tc>
        <w:tc>
          <w:tcPr>
            <w:tcW w:w="2430" w:type="dxa"/>
          </w:tcPr>
          <w:p w14:paraId="78884AEC"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c>
          <w:tcPr>
            <w:tcW w:w="4803" w:type="dxa"/>
          </w:tcPr>
          <w:p w14:paraId="1FAF299C" w14:textId="6BA3FBA7" w:rsidR="00584D0E" w:rsidRPr="003D7398" w:rsidRDefault="00584D0E" w:rsidP="006B5FDB">
            <w:pPr>
              <w:rPr>
                <w:rFonts w:ascii="Arial" w:hAnsi="Arial" w:cs="Arial"/>
                <w:sz w:val="20"/>
                <w:szCs w:val="20"/>
              </w:rPr>
            </w:pPr>
            <w:r w:rsidRPr="003D7398">
              <w:rPr>
                <w:rFonts w:ascii="Arial" w:hAnsi="Arial" w:cs="Arial"/>
                <w:sz w:val="20"/>
                <w:szCs w:val="20"/>
              </w:rPr>
              <w:t>BIMD</w:t>
            </w:r>
            <w:r w:rsidR="00751950">
              <w:rPr>
                <w:rFonts w:ascii="Arial" w:hAnsi="Arial" w:cs="Arial"/>
                <w:sz w:val="20"/>
                <w:szCs w:val="20"/>
              </w:rPr>
              <w:t xml:space="preserve"> </w:t>
            </w:r>
            <w:r w:rsidRPr="003D7398">
              <w:rPr>
                <w:rFonts w:ascii="Arial" w:hAnsi="Arial" w:cs="Arial"/>
                <w:sz w:val="20"/>
                <w:szCs w:val="20"/>
              </w:rPr>
              <w:t>590 Research</w:t>
            </w:r>
          </w:p>
        </w:tc>
        <w:tc>
          <w:tcPr>
            <w:tcW w:w="952" w:type="dxa"/>
            <w:tcBorders>
              <w:right w:val="single" w:sz="4" w:space="0" w:color="auto"/>
            </w:tcBorders>
          </w:tcPr>
          <w:p w14:paraId="1DDC127A"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r>
      <w:tr w:rsidR="00584D0E" w:rsidRPr="003D7398" w14:paraId="0AE0F12B" w14:textId="77777777" w:rsidTr="00584D0E">
        <w:trPr>
          <w:jc w:val="center"/>
        </w:trPr>
        <w:tc>
          <w:tcPr>
            <w:tcW w:w="2430" w:type="dxa"/>
            <w:tcBorders>
              <w:left w:val="single" w:sz="4" w:space="0" w:color="auto"/>
            </w:tcBorders>
          </w:tcPr>
          <w:p w14:paraId="68CE08C0" w14:textId="77777777" w:rsidR="00584D0E" w:rsidRPr="003D7398" w:rsidRDefault="00584D0E" w:rsidP="006B5FDB">
            <w:pPr>
              <w:rPr>
                <w:rFonts w:ascii="Arial" w:hAnsi="Arial" w:cs="Arial"/>
                <w:b/>
                <w:sz w:val="20"/>
                <w:szCs w:val="20"/>
              </w:rPr>
            </w:pPr>
            <w:r w:rsidRPr="003D7398">
              <w:rPr>
                <w:rFonts w:ascii="Arial" w:hAnsi="Arial" w:cs="Arial"/>
                <w:b/>
                <w:sz w:val="20"/>
                <w:szCs w:val="20"/>
              </w:rPr>
              <w:t>Summer</w:t>
            </w:r>
          </w:p>
        </w:tc>
        <w:tc>
          <w:tcPr>
            <w:tcW w:w="2430" w:type="dxa"/>
          </w:tcPr>
          <w:p w14:paraId="4332ADE1"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3-6</w:t>
            </w:r>
          </w:p>
        </w:tc>
        <w:tc>
          <w:tcPr>
            <w:tcW w:w="4803" w:type="dxa"/>
          </w:tcPr>
          <w:p w14:paraId="0A455B72" w14:textId="0CFA2683" w:rsidR="00584D0E" w:rsidRPr="003D7398" w:rsidRDefault="00584D0E" w:rsidP="006B5FDB">
            <w:pPr>
              <w:rPr>
                <w:rFonts w:ascii="Arial" w:hAnsi="Arial" w:cs="Arial"/>
                <w:sz w:val="20"/>
                <w:szCs w:val="20"/>
              </w:rPr>
            </w:pPr>
            <w:r w:rsidRPr="003D7398">
              <w:rPr>
                <w:rFonts w:ascii="Arial" w:hAnsi="Arial" w:cs="Arial"/>
                <w:sz w:val="20"/>
                <w:szCs w:val="20"/>
              </w:rPr>
              <w:t>BIMD</w:t>
            </w:r>
            <w:r w:rsidR="00751950">
              <w:rPr>
                <w:rFonts w:ascii="Arial" w:hAnsi="Arial" w:cs="Arial"/>
                <w:sz w:val="20"/>
                <w:szCs w:val="20"/>
              </w:rPr>
              <w:t xml:space="preserve"> </w:t>
            </w:r>
            <w:r w:rsidRPr="003D7398">
              <w:rPr>
                <w:rFonts w:ascii="Arial" w:hAnsi="Arial" w:cs="Arial"/>
                <w:sz w:val="20"/>
                <w:szCs w:val="20"/>
              </w:rPr>
              <w:t>590 Research</w:t>
            </w:r>
          </w:p>
        </w:tc>
        <w:tc>
          <w:tcPr>
            <w:tcW w:w="952" w:type="dxa"/>
            <w:tcBorders>
              <w:right w:val="single" w:sz="4" w:space="0" w:color="auto"/>
            </w:tcBorders>
          </w:tcPr>
          <w:p w14:paraId="21D1DB90"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3-6</w:t>
            </w:r>
          </w:p>
        </w:tc>
      </w:tr>
      <w:tr w:rsidR="00584D0E" w:rsidRPr="003D7398" w14:paraId="4F6D8EF8" w14:textId="77777777" w:rsidTr="00584D0E">
        <w:trPr>
          <w:jc w:val="center"/>
        </w:trPr>
        <w:tc>
          <w:tcPr>
            <w:tcW w:w="2430" w:type="dxa"/>
            <w:tcBorders>
              <w:left w:val="single" w:sz="4" w:space="0" w:color="auto"/>
            </w:tcBorders>
          </w:tcPr>
          <w:p w14:paraId="7290A787" w14:textId="77777777" w:rsidR="00584D0E" w:rsidRPr="003D7398" w:rsidRDefault="00584D0E" w:rsidP="006B5FDB">
            <w:pPr>
              <w:rPr>
                <w:rFonts w:ascii="Arial" w:hAnsi="Arial" w:cs="Arial"/>
                <w:b/>
                <w:sz w:val="20"/>
                <w:szCs w:val="20"/>
              </w:rPr>
            </w:pPr>
            <w:r w:rsidRPr="003D7398">
              <w:rPr>
                <w:rFonts w:ascii="Arial" w:hAnsi="Arial" w:cs="Arial"/>
                <w:b/>
                <w:sz w:val="20"/>
                <w:szCs w:val="20"/>
              </w:rPr>
              <w:t>Throughout year</w:t>
            </w:r>
          </w:p>
        </w:tc>
        <w:tc>
          <w:tcPr>
            <w:tcW w:w="2430" w:type="dxa"/>
          </w:tcPr>
          <w:p w14:paraId="3277ECFD" w14:textId="77777777" w:rsidR="00584D0E" w:rsidRPr="003D7398" w:rsidRDefault="00584D0E" w:rsidP="006B5FDB">
            <w:pPr>
              <w:jc w:val="center"/>
              <w:rPr>
                <w:rFonts w:ascii="Arial" w:hAnsi="Arial" w:cs="Arial"/>
                <w:sz w:val="20"/>
                <w:szCs w:val="20"/>
              </w:rPr>
            </w:pPr>
          </w:p>
        </w:tc>
        <w:tc>
          <w:tcPr>
            <w:tcW w:w="4803" w:type="dxa"/>
          </w:tcPr>
          <w:p w14:paraId="3DCB84FF" w14:textId="77777777" w:rsidR="00584D0E" w:rsidRPr="003D7398" w:rsidRDefault="00584D0E" w:rsidP="006B5FDB">
            <w:pPr>
              <w:rPr>
                <w:rFonts w:ascii="Arial" w:hAnsi="Arial" w:cs="Arial"/>
                <w:sz w:val="20"/>
                <w:szCs w:val="20"/>
              </w:rPr>
            </w:pPr>
            <w:r w:rsidRPr="003D7398">
              <w:rPr>
                <w:rFonts w:ascii="Arial" w:hAnsi="Arial" w:cs="Arial"/>
                <w:sz w:val="20"/>
                <w:szCs w:val="20"/>
              </w:rPr>
              <w:t>Research Seminars (Faculty and Student)</w:t>
            </w:r>
          </w:p>
        </w:tc>
        <w:tc>
          <w:tcPr>
            <w:tcW w:w="952" w:type="dxa"/>
            <w:tcBorders>
              <w:right w:val="single" w:sz="4" w:space="0" w:color="auto"/>
            </w:tcBorders>
          </w:tcPr>
          <w:p w14:paraId="43B9F15E" w14:textId="77777777" w:rsidR="00584D0E" w:rsidRPr="003D7398" w:rsidRDefault="00584D0E" w:rsidP="006B5FDB">
            <w:pPr>
              <w:jc w:val="center"/>
              <w:rPr>
                <w:rFonts w:ascii="Arial" w:hAnsi="Arial" w:cs="Arial"/>
                <w:sz w:val="20"/>
                <w:szCs w:val="20"/>
              </w:rPr>
            </w:pPr>
          </w:p>
        </w:tc>
      </w:tr>
      <w:tr w:rsidR="00584D0E" w:rsidRPr="003D7398" w14:paraId="5E5730C6" w14:textId="77777777" w:rsidTr="00584D0E">
        <w:trPr>
          <w:jc w:val="center"/>
        </w:trPr>
        <w:tc>
          <w:tcPr>
            <w:tcW w:w="2430" w:type="dxa"/>
            <w:tcBorders>
              <w:left w:val="single" w:sz="4" w:space="0" w:color="auto"/>
            </w:tcBorders>
          </w:tcPr>
          <w:p w14:paraId="3912A88B" w14:textId="77777777" w:rsidR="00584D0E" w:rsidRPr="003D7398" w:rsidRDefault="00584D0E" w:rsidP="006B5FDB">
            <w:pPr>
              <w:rPr>
                <w:rFonts w:ascii="Arial" w:hAnsi="Arial" w:cs="Arial"/>
                <w:sz w:val="20"/>
                <w:szCs w:val="20"/>
              </w:rPr>
            </w:pPr>
          </w:p>
        </w:tc>
        <w:tc>
          <w:tcPr>
            <w:tcW w:w="2430" w:type="dxa"/>
          </w:tcPr>
          <w:p w14:paraId="1BD8BE48" w14:textId="77777777" w:rsidR="00584D0E" w:rsidRPr="003D7398" w:rsidRDefault="00584D0E" w:rsidP="006B5FDB">
            <w:pPr>
              <w:jc w:val="center"/>
              <w:rPr>
                <w:rFonts w:ascii="Arial" w:hAnsi="Arial" w:cs="Arial"/>
                <w:sz w:val="20"/>
                <w:szCs w:val="20"/>
              </w:rPr>
            </w:pPr>
          </w:p>
        </w:tc>
        <w:tc>
          <w:tcPr>
            <w:tcW w:w="4803" w:type="dxa"/>
          </w:tcPr>
          <w:p w14:paraId="65088534" w14:textId="77777777" w:rsidR="00584D0E" w:rsidRPr="003D7398" w:rsidRDefault="00584D0E" w:rsidP="006B5FDB">
            <w:pPr>
              <w:rPr>
                <w:rFonts w:ascii="Arial" w:hAnsi="Arial" w:cs="Arial"/>
                <w:sz w:val="20"/>
                <w:szCs w:val="20"/>
              </w:rPr>
            </w:pPr>
            <w:r w:rsidRPr="003D7398">
              <w:rPr>
                <w:rFonts w:ascii="Arial" w:hAnsi="Arial" w:cs="Arial"/>
                <w:sz w:val="20"/>
                <w:szCs w:val="20"/>
              </w:rPr>
              <w:t>Journal Club</w:t>
            </w:r>
          </w:p>
        </w:tc>
        <w:tc>
          <w:tcPr>
            <w:tcW w:w="952" w:type="dxa"/>
            <w:tcBorders>
              <w:right w:val="single" w:sz="4" w:space="0" w:color="auto"/>
            </w:tcBorders>
          </w:tcPr>
          <w:p w14:paraId="12EB0CD0" w14:textId="77777777" w:rsidR="00584D0E" w:rsidRPr="003D7398" w:rsidRDefault="00584D0E" w:rsidP="006B5FDB">
            <w:pPr>
              <w:jc w:val="center"/>
              <w:rPr>
                <w:rFonts w:ascii="Arial" w:hAnsi="Arial" w:cs="Arial"/>
                <w:sz w:val="20"/>
                <w:szCs w:val="20"/>
              </w:rPr>
            </w:pPr>
          </w:p>
        </w:tc>
      </w:tr>
      <w:tr w:rsidR="00584D0E" w:rsidRPr="003D7398" w14:paraId="2F8B2715" w14:textId="77777777" w:rsidTr="00584D0E">
        <w:trPr>
          <w:jc w:val="center"/>
        </w:trPr>
        <w:tc>
          <w:tcPr>
            <w:tcW w:w="2430" w:type="dxa"/>
            <w:tcBorders>
              <w:left w:val="single" w:sz="4" w:space="0" w:color="auto"/>
              <w:bottom w:val="single" w:sz="4" w:space="0" w:color="auto"/>
            </w:tcBorders>
          </w:tcPr>
          <w:p w14:paraId="51F6F206" w14:textId="77777777" w:rsidR="00584D0E" w:rsidRPr="003D7398" w:rsidRDefault="00584D0E" w:rsidP="006B5FDB">
            <w:pPr>
              <w:rPr>
                <w:rFonts w:ascii="Arial" w:hAnsi="Arial" w:cs="Arial"/>
                <w:sz w:val="20"/>
                <w:szCs w:val="20"/>
              </w:rPr>
            </w:pPr>
          </w:p>
        </w:tc>
        <w:tc>
          <w:tcPr>
            <w:tcW w:w="2430" w:type="dxa"/>
            <w:tcBorders>
              <w:bottom w:val="single" w:sz="4" w:space="0" w:color="auto"/>
            </w:tcBorders>
          </w:tcPr>
          <w:p w14:paraId="09AF9EB5" w14:textId="77777777" w:rsidR="00584D0E" w:rsidRPr="003D7398" w:rsidRDefault="00584D0E" w:rsidP="006B5FDB">
            <w:pPr>
              <w:jc w:val="center"/>
              <w:rPr>
                <w:rFonts w:ascii="Arial" w:hAnsi="Arial" w:cs="Arial"/>
                <w:sz w:val="20"/>
                <w:szCs w:val="20"/>
              </w:rPr>
            </w:pPr>
          </w:p>
        </w:tc>
        <w:tc>
          <w:tcPr>
            <w:tcW w:w="4803" w:type="dxa"/>
            <w:tcBorders>
              <w:bottom w:val="single" w:sz="4" w:space="0" w:color="auto"/>
            </w:tcBorders>
          </w:tcPr>
          <w:p w14:paraId="31684705" w14:textId="77777777" w:rsidR="00584D0E" w:rsidRPr="003D7398" w:rsidRDefault="00584D0E" w:rsidP="006B5FDB">
            <w:pPr>
              <w:rPr>
                <w:rFonts w:ascii="Arial" w:hAnsi="Arial" w:cs="Arial"/>
                <w:sz w:val="20"/>
                <w:szCs w:val="20"/>
              </w:rPr>
            </w:pPr>
            <w:r w:rsidRPr="003D7398">
              <w:rPr>
                <w:rFonts w:ascii="Arial" w:hAnsi="Arial" w:cs="Arial"/>
                <w:sz w:val="20"/>
                <w:szCs w:val="20"/>
              </w:rPr>
              <w:t>Teaching requirement (See Note Below)</w:t>
            </w:r>
          </w:p>
        </w:tc>
        <w:tc>
          <w:tcPr>
            <w:tcW w:w="952" w:type="dxa"/>
            <w:tcBorders>
              <w:bottom w:val="single" w:sz="4" w:space="0" w:color="auto"/>
              <w:right w:val="single" w:sz="4" w:space="0" w:color="auto"/>
            </w:tcBorders>
          </w:tcPr>
          <w:p w14:paraId="08794650" w14:textId="77777777" w:rsidR="00584D0E" w:rsidRPr="003D7398" w:rsidRDefault="00584D0E" w:rsidP="006B5FDB">
            <w:pPr>
              <w:jc w:val="center"/>
              <w:rPr>
                <w:rFonts w:ascii="Arial" w:hAnsi="Arial" w:cs="Arial"/>
                <w:sz w:val="20"/>
                <w:szCs w:val="20"/>
              </w:rPr>
            </w:pPr>
          </w:p>
        </w:tc>
      </w:tr>
      <w:tr w:rsidR="00584D0E" w:rsidRPr="003D7398" w14:paraId="14F01DD7" w14:textId="77777777" w:rsidTr="00584D0E">
        <w:trPr>
          <w:jc w:val="center"/>
        </w:trPr>
        <w:tc>
          <w:tcPr>
            <w:tcW w:w="2430" w:type="dxa"/>
            <w:tcBorders>
              <w:top w:val="single" w:sz="4" w:space="0" w:color="auto"/>
              <w:left w:val="single" w:sz="4" w:space="0" w:color="auto"/>
              <w:bottom w:val="single" w:sz="4" w:space="0" w:color="auto"/>
            </w:tcBorders>
          </w:tcPr>
          <w:p w14:paraId="08671711" w14:textId="77777777" w:rsidR="00584D0E" w:rsidRPr="003D7398" w:rsidRDefault="00584D0E" w:rsidP="006B5FDB">
            <w:pPr>
              <w:rPr>
                <w:rFonts w:ascii="Arial" w:hAnsi="Arial" w:cs="Arial"/>
                <w:b/>
                <w:sz w:val="20"/>
                <w:szCs w:val="20"/>
              </w:rPr>
            </w:pPr>
            <w:r w:rsidRPr="003D7398">
              <w:rPr>
                <w:rFonts w:ascii="Arial" w:hAnsi="Arial" w:cs="Arial"/>
                <w:b/>
                <w:sz w:val="20"/>
                <w:szCs w:val="20"/>
              </w:rPr>
              <w:t>Total credits</w:t>
            </w:r>
          </w:p>
        </w:tc>
        <w:tc>
          <w:tcPr>
            <w:tcW w:w="2430" w:type="dxa"/>
            <w:tcBorders>
              <w:top w:val="single" w:sz="4" w:space="0" w:color="auto"/>
              <w:bottom w:val="single" w:sz="4" w:space="0" w:color="auto"/>
            </w:tcBorders>
          </w:tcPr>
          <w:p w14:paraId="75EC90C2" w14:textId="77777777" w:rsidR="00584D0E" w:rsidRPr="003D7398" w:rsidRDefault="00584D0E" w:rsidP="006B5FDB">
            <w:pPr>
              <w:jc w:val="center"/>
              <w:rPr>
                <w:rFonts w:ascii="Arial" w:hAnsi="Arial" w:cs="Arial"/>
                <w:sz w:val="20"/>
                <w:szCs w:val="20"/>
              </w:rPr>
            </w:pPr>
          </w:p>
        </w:tc>
        <w:tc>
          <w:tcPr>
            <w:tcW w:w="4803" w:type="dxa"/>
            <w:tcBorders>
              <w:top w:val="single" w:sz="4" w:space="0" w:color="auto"/>
              <w:bottom w:val="single" w:sz="4" w:space="0" w:color="auto"/>
            </w:tcBorders>
          </w:tcPr>
          <w:p w14:paraId="0F7A5B6A"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6411AB93"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15-18</w:t>
            </w:r>
          </w:p>
        </w:tc>
      </w:tr>
      <w:tr w:rsidR="00584D0E" w:rsidRPr="003D7398" w14:paraId="1DA6FDFD" w14:textId="77777777" w:rsidTr="00584D0E">
        <w:trPr>
          <w:jc w:val="center"/>
        </w:trPr>
        <w:tc>
          <w:tcPr>
            <w:tcW w:w="2430" w:type="dxa"/>
            <w:tcBorders>
              <w:top w:val="single" w:sz="4" w:space="0" w:color="auto"/>
              <w:bottom w:val="single" w:sz="4" w:space="0" w:color="auto"/>
            </w:tcBorders>
          </w:tcPr>
          <w:p w14:paraId="5AB5891C" w14:textId="77777777" w:rsidR="00584D0E" w:rsidRPr="003D7398" w:rsidRDefault="00584D0E" w:rsidP="006B5FDB">
            <w:pPr>
              <w:rPr>
                <w:rFonts w:ascii="Arial" w:hAnsi="Arial" w:cs="Arial"/>
                <w:sz w:val="20"/>
                <w:szCs w:val="20"/>
              </w:rPr>
            </w:pPr>
          </w:p>
        </w:tc>
        <w:tc>
          <w:tcPr>
            <w:tcW w:w="2430" w:type="dxa"/>
            <w:tcBorders>
              <w:top w:val="single" w:sz="4" w:space="0" w:color="auto"/>
              <w:bottom w:val="single" w:sz="4" w:space="0" w:color="auto"/>
            </w:tcBorders>
          </w:tcPr>
          <w:p w14:paraId="0159E65F" w14:textId="77777777" w:rsidR="00584D0E" w:rsidRPr="003D7398" w:rsidRDefault="00584D0E" w:rsidP="006B5FDB">
            <w:pPr>
              <w:jc w:val="center"/>
              <w:rPr>
                <w:rFonts w:ascii="Arial" w:hAnsi="Arial" w:cs="Arial"/>
                <w:sz w:val="20"/>
                <w:szCs w:val="20"/>
              </w:rPr>
            </w:pPr>
          </w:p>
        </w:tc>
        <w:tc>
          <w:tcPr>
            <w:tcW w:w="4803" w:type="dxa"/>
            <w:tcBorders>
              <w:top w:val="single" w:sz="4" w:space="0" w:color="auto"/>
              <w:bottom w:val="single" w:sz="4" w:space="0" w:color="auto"/>
            </w:tcBorders>
          </w:tcPr>
          <w:p w14:paraId="70E76CE7"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tcBorders>
          </w:tcPr>
          <w:p w14:paraId="7949C211" w14:textId="77777777" w:rsidR="00584D0E" w:rsidRPr="003D7398" w:rsidRDefault="00584D0E" w:rsidP="006B5FDB">
            <w:pPr>
              <w:jc w:val="center"/>
              <w:rPr>
                <w:rFonts w:ascii="Arial" w:hAnsi="Arial" w:cs="Arial"/>
                <w:sz w:val="20"/>
                <w:szCs w:val="20"/>
              </w:rPr>
            </w:pPr>
          </w:p>
        </w:tc>
      </w:tr>
      <w:tr w:rsidR="00584D0E" w:rsidRPr="003D7398" w14:paraId="4A7DAAA7" w14:textId="77777777" w:rsidTr="00584D0E">
        <w:trPr>
          <w:jc w:val="center"/>
        </w:trPr>
        <w:tc>
          <w:tcPr>
            <w:tcW w:w="2430" w:type="dxa"/>
            <w:tcBorders>
              <w:top w:val="single" w:sz="4" w:space="0" w:color="auto"/>
              <w:left w:val="single" w:sz="4" w:space="0" w:color="auto"/>
              <w:bottom w:val="single" w:sz="4" w:space="0" w:color="auto"/>
            </w:tcBorders>
          </w:tcPr>
          <w:p w14:paraId="2A6A9779" w14:textId="77777777" w:rsidR="00584D0E" w:rsidRPr="003D7398" w:rsidRDefault="00584D0E" w:rsidP="006B5FDB">
            <w:pPr>
              <w:rPr>
                <w:rFonts w:ascii="Arial" w:hAnsi="Arial" w:cs="Arial"/>
                <w:b/>
                <w:sz w:val="20"/>
                <w:szCs w:val="20"/>
              </w:rPr>
            </w:pPr>
            <w:r w:rsidRPr="003D7398">
              <w:rPr>
                <w:rFonts w:ascii="Arial" w:hAnsi="Arial" w:cs="Arial"/>
                <w:b/>
                <w:sz w:val="20"/>
                <w:szCs w:val="20"/>
              </w:rPr>
              <w:t>Year 5</w:t>
            </w:r>
          </w:p>
        </w:tc>
        <w:tc>
          <w:tcPr>
            <w:tcW w:w="2430" w:type="dxa"/>
            <w:tcBorders>
              <w:top w:val="single" w:sz="4" w:space="0" w:color="auto"/>
              <w:bottom w:val="single" w:sz="4" w:space="0" w:color="auto"/>
            </w:tcBorders>
          </w:tcPr>
          <w:p w14:paraId="5641B826" w14:textId="77777777" w:rsidR="00584D0E" w:rsidRPr="003D7398" w:rsidRDefault="00584D0E" w:rsidP="006B5FDB">
            <w:pPr>
              <w:jc w:val="center"/>
              <w:rPr>
                <w:rFonts w:ascii="Arial" w:hAnsi="Arial" w:cs="Arial"/>
                <w:b/>
                <w:sz w:val="20"/>
                <w:szCs w:val="20"/>
              </w:rPr>
            </w:pPr>
            <w:r w:rsidRPr="003D7398">
              <w:rPr>
                <w:rFonts w:ascii="Arial" w:hAnsi="Arial" w:cs="Arial"/>
                <w:b/>
                <w:sz w:val="20"/>
                <w:szCs w:val="20"/>
              </w:rPr>
              <w:t>Minimum credits</w:t>
            </w:r>
          </w:p>
        </w:tc>
        <w:tc>
          <w:tcPr>
            <w:tcW w:w="4803" w:type="dxa"/>
            <w:tcBorders>
              <w:top w:val="single" w:sz="4" w:space="0" w:color="auto"/>
              <w:bottom w:val="single" w:sz="4" w:space="0" w:color="auto"/>
            </w:tcBorders>
          </w:tcPr>
          <w:p w14:paraId="324276AD"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3ACFA1C4"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Credits</w:t>
            </w:r>
          </w:p>
        </w:tc>
      </w:tr>
      <w:tr w:rsidR="00584D0E" w:rsidRPr="003D7398" w14:paraId="2F2FD769" w14:textId="77777777" w:rsidTr="00584D0E">
        <w:trPr>
          <w:jc w:val="center"/>
        </w:trPr>
        <w:tc>
          <w:tcPr>
            <w:tcW w:w="2430" w:type="dxa"/>
            <w:tcBorders>
              <w:top w:val="single" w:sz="4" w:space="0" w:color="auto"/>
              <w:left w:val="single" w:sz="4" w:space="0" w:color="auto"/>
            </w:tcBorders>
          </w:tcPr>
          <w:p w14:paraId="5208A953" w14:textId="77777777" w:rsidR="00584D0E" w:rsidRPr="003D7398" w:rsidRDefault="00584D0E" w:rsidP="006B5FDB">
            <w:pPr>
              <w:rPr>
                <w:rFonts w:ascii="Arial" w:hAnsi="Arial" w:cs="Arial"/>
                <w:b/>
                <w:sz w:val="20"/>
                <w:szCs w:val="20"/>
              </w:rPr>
            </w:pPr>
            <w:r w:rsidRPr="003D7398">
              <w:rPr>
                <w:rFonts w:ascii="Arial" w:hAnsi="Arial" w:cs="Arial"/>
                <w:b/>
                <w:sz w:val="20"/>
                <w:szCs w:val="20"/>
              </w:rPr>
              <w:t>Fall</w:t>
            </w:r>
          </w:p>
        </w:tc>
        <w:tc>
          <w:tcPr>
            <w:tcW w:w="2430" w:type="dxa"/>
            <w:tcBorders>
              <w:top w:val="single" w:sz="4" w:space="0" w:color="auto"/>
            </w:tcBorders>
          </w:tcPr>
          <w:p w14:paraId="3154BB22"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c>
          <w:tcPr>
            <w:tcW w:w="4803" w:type="dxa"/>
            <w:tcBorders>
              <w:top w:val="single" w:sz="4" w:space="0" w:color="auto"/>
            </w:tcBorders>
          </w:tcPr>
          <w:p w14:paraId="1A9BC2FF" w14:textId="77777777" w:rsidR="00584D0E" w:rsidRPr="003D7398" w:rsidRDefault="00584D0E" w:rsidP="006B5FDB">
            <w:pPr>
              <w:rPr>
                <w:rFonts w:ascii="Arial" w:hAnsi="Arial" w:cs="Arial"/>
                <w:sz w:val="20"/>
                <w:szCs w:val="20"/>
              </w:rPr>
            </w:pPr>
            <w:r w:rsidRPr="003D7398">
              <w:rPr>
                <w:rFonts w:ascii="Arial" w:hAnsi="Arial" w:cs="Arial"/>
                <w:sz w:val="20"/>
                <w:szCs w:val="20"/>
              </w:rPr>
              <w:t>BIMD 590 Research</w:t>
            </w:r>
          </w:p>
        </w:tc>
        <w:tc>
          <w:tcPr>
            <w:tcW w:w="952" w:type="dxa"/>
            <w:tcBorders>
              <w:top w:val="single" w:sz="4" w:space="0" w:color="auto"/>
              <w:right w:val="single" w:sz="4" w:space="0" w:color="auto"/>
            </w:tcBorders>
          </w:tcPr>
          <w:p w14:paraId="64947A97"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r>
      <w:tr w:rsidR="00584D0E" w:rsidRPr="003D7398" w14:paraId="6B0D6D49" w14:textId="77777777" w:rsidTr="00584D0E">
        <w:trPr>
          <w:jc w:val="center"/>
        </w:trPr>
        <w:tc>
          <w:tcPr>
            <w:tcW w:w="2430" w:type="dxa"/>
            <w:tcBorders>
              <w:left w:val="single" w:sz="4" w:space="0" w:color="auto"/>
            </w:tcBorders>
          </w:tcPr>
          <w:p w14:paraId="5967A7D7" w14:textId="77777777" w:rsidR="00584D0E" w:rsidRPr="003D7398" w:rsidRDefault="00584D0E" w:rsidP="006B5FDB">
            <w:pPr>
              <w:rPr>
                <w:rFonts w:ascii="Arial" w:hAnsi="Arial" w:cs="Arial"/>
                <w:b/>
                <w:sz w:val="20"/>
                <w:szCs w:val="20"/>
              </w:rPr>
            </w:pPr>
            <w:r w:rsidRPr="003D7398">
              <w:rPr>
                <w:rFonts w:ascii="Arial" w:hAnsi="Arial" w:cs="Arial"/>
                <w:b/>
                <w:sz w:val="20"/>
                <w:szCs w:val="20"/>
              </w:rPr>
              <w:t>Spring</w:t>
            </w:r>
          </w:p>
        </w:tc>
        <w:tc>
          <w:tcPr>
            <w:tcW w:w="2430" w:type="dxa"/>
          </w:tcPr>
          <w:p w14:paraId="789ED4FE"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c>
          <w:tcPr>
            <w:tcW w:w="4803" w:type="dxa"/>
          </w:tcPr>
          <w:p w14:paraId="005E1814" w14:textId="77777777" w:rsidR="00584D0E" w:rsidRPr="003D7398" w:rsidRDefault="00584D0E" w:rsidP="006B5FDB">
            <w:pPr>
              <w:rPr>
                <w:rFonts w:ascii="Arial" w:hAnsi="Arial" w:cs="Arial"/>
                <w:sz w:val="20"/>
                <w:szCs w:val="20"/>
              </w:rPr>
            </w:pPr>
            <w:r w:rsidRPr="003D7398">
              <w:rPr>
                <w:rFonts w:ascii="Arial" w:hAnsi="Arial" w:cs="Arial"/>
                <w:sz w:val="20"/>
                <w:szCs w:val="20"/>
              </w:rPr>
              <w:t>BIMD 590 Research</w:t>
            </w:r>
          </w:p>
        </w:tc>
        <w:tc>
          <w:tcPr>
            <w:tcW w:w="952" w:type="dxa"/>
            <w:tcBorders>
              <w:right w:val="single" w:sz="4" w:space="0" w:color="auto"/>
            </w:tcBorders>
          </w:tcPr>
          <w:p w14:paraId="34CE57DC"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r>
      <w:tr w:rsidR="00584D0E" w:rsidRPr="003D7398" w14:paraId="2932EED2" w14:textId="77777777" w:rsidTr="00584D0E">
        <w:trPr>
          <w:jc w:val="center"/>
        </w:trPr>
        <w:tc>
          <w:tcPr>
            <w:tcW w:w="2430" w:type="dxa"/>
            <w:tcBorders>
              <w:left w:val="single" w:sz="4" w:space="0" w:color="auto"/>
            </w:tcBorders>
          </w:tcPr>
          <w:p w14:paraId="7D2673FD" w14:textId="77777777" w:rsidR="00584D0E" w:rsidRPr="003D7398" w:rsidRDefault="00584D0E" w:rsidP="006B5FDB">
            <w:pPr>
              <w:rPr>
                <w:rFonts w:ascii="Arial" w:hAnsi="Arial" w:cs="Arial"/>
                <w:b/>
                <w:sz w:val="20"/>
                <w:szCs w:val="20"/>
              </w:rPr>
            </w:pPr>
            <w:r w:rsidRPr="003D7398">
              <w:rPr>
                <w:rFonts w:ascii="Arial" w:hAnsi="Arial" w:cs="Arial"/>
                <w:b/>
                <w:sz w:val="20"/>
                <w:szCs w:val="20"/>
              </w:rPr>
              <w:t>Summer</w:t>
            </w:r>
          </w:p>
        </w:tc>
        <w:tc>
          <w:tcPr>
            <w:tcW w:w="2430" w:type="dxa"/>
          </w:tcPr>
          <w:p w14:paraId="473CB575"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c>
          <w:tcPr>
            <w:tcW w:w="4803" w:type="dxa"/>
          </w:tcPr>
          <w:p w14:paraId="7F0A2FC7" w14:textId="5293AC12" w:rsidR="00584D0E" w:rsidRPr="003D7398" w:rsidRDefault="00584D0E" w:rsidP="00A3423A">
            <w:pPr>
              <w:rPr>
                <w:rFonts w:ascii="Arial" w:hAnsi="Arial" w:cs="Arial"/>
                <w:sz w:val="20"/>
                <w:szCs w:val="20"/>
              </w:rPr>
            </w:pPr>
            <w:r w:rsidRPr="003D7398">
              <w:rPr>
                <w:rFonts w:ascii="Arial" w:hAnsi="Arial" w:cs="Arial"/>
                <w:sz w:val="20"/>
                <w:szCs w:val="20"/>
              </w:rPr>
              <w:t xml:space="preserve">BIMD </w:t>
            </w:r>
            <w:r w:rsidR="00A3423A">
              <w:rPr>
                <w:rFonts w:ascii="Arial" w:hAnsi="Arial" w:cs="Arial"/>
                <w:sz w:val="20"/>
                <w:szCs w:val="20"/>
              </w:rPr>
              <w:t>9</w:t>
            </w:r>
            <w:r w:rsidRPr="003D7398">
              <w:rPr>
                <w:rFonts w:ascii="Arial" w:hAnsi="Arial" w:cs="Arial"/>
                <w:sz w:val="20"/>
                <w:szCs w:val="20"/>
              </w:rPr>
              <w:t>99 Dissertation</w:t>
            </w:r>
          </w:p>
        </w:tc>
        <w:tc>
          <w:tcPr>
            <w:tcW w:w="952" w:type="dxa"/>
            <w:tcBorders>
              <w:right w:val="single" w:sz="4" w:space="0" w:color="auto"/>
            </w:tcBorders>
          </w:tcPr>
          <w:p w14:paraId="44D7E32C"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r>
      <w:tr w:rsidR="00584D0E" w:rsidRPr="003D7398" w14:paraId="56D75CDC" w14:textId="77777777" w:rsidTr="00584D0E">
        <w:trPr>
          <w:jc w:val="center"/>
        </w:trPr>
        <w:tc>
          <w:tcPr>
            <w:tcW w:w="2430" w:type="dxa"/>
            <w:tcBorders>
              <w:left w:val="single" w:sz="4" w:space="0" w:color="auto"/>
            </w:tcBorders>
          </w:tcPr>
          <w:p w14:paraId="2200ADFB" w14:textId="77777777" w:rsidR="00584D0E" w:rsidRPr="003D7398" w:rsidRDefault="00584D0E" w:rsidP="006B5FDB">
            <w:pPr>
              <w:rPr>
                <w:rFonts w:ascii="Arial" w:hAnsi="Arial" w:cs="Arial"/>
                <w:b/>
                <w:sz w:val="20"/>
                <w:szCs w:val="20"/>
              </w:rPr>
            </w:pPr>
            <w:r w:rsidRPr="003D7398">
              <w:rPr>
                <w:rFonts w:ascii="Arial" w:hAnsi="Arial" w:cs="Arial"/>
                <w:b/>
                <w:sz w:val="20"/>
                <w:szCs w:val="20"/>
              </w:rPr>
              <w:t>Throughout year</w:t>
            </w:r>
          </w:p>
        </w:tc>
        <w:tc>
          <w:tcPr>
            <w:tcW w:w="2430" w:type="dxa"/>
          </w:tcPr>
          <w:p w14:paraId="0F1F38CC" w14:textId="77777777" w:rsidR="00584D0E" w:rsidRPr="003D7398" w:rsidRDefault="00584D0E" w:rsidP="006B5FDB">
            <w:pPr>
              <w:jc w:val="center"/>
              <w:rPr>
                <w:rFonts w:ascii="Arial" w:hAnsi="Arial" w:cs="Arial"/>
                <w:sz w:val="20"/>
                <w:szCs w:val="20"/>
              </w:rPr>
            </w:pPr>
          </w:p>
        </w:tc>
        <w:tc>
          <w:tcPr>
            <w:tcW w:w="4803" w:type="dxa"/>
          </w:tcPr>
          <w:p w14:paraId="3BD2AFF1" w14:textId="77777777" w:rsidR="00584D0E" w:rsidRPr="003D7398" w:rsidRDefault="00584D0E" w:rsidP="006B5FDB">
            <w:pPr>
              <w:rPr>
                <w:rFonts w:ascii="Arial" w:hAnsi="Arial" w:cs="Arial"/>
                <w:sz w:val="20"/>
                <w:szCs w:val="20"/>
              </w:rPr>
            </w:pPr>
            <w:r w:rsidRPr="003D7398">
              <w:rPr>
                <w:rFonts w:ascii="Arial" w:hAnsi="Arial" w:cs="Arial"/>
                <w:sz w:val="20"/>
                <w:szCs w:val="20"/>
              </w:rPr>
              <w:t>Research Seminars (Faculty and Student)</w:t>
            </w:r>
          </w:p>
        </w:tc>
        <w:tc>
          <w:tcPr>
            <w:tcW w:w="952" w:type="dxa"/>
            <w:tcBorders>
              <w:right w:val="single" w:sz="4" w:space="0" w:color="auto"/>
            </w:tcBorders>
          </w:tcPr>
          <w:p w14:paraId="1CB4957B" w14:textId="77777777" w:rsidR="00584D0E" w:rsidRPr="003D7398" w:rsidRDefault="00584D0E" w:rsidP="006B5FDB">
            <w:pPr>
              <w:jc w:val="center"/>
              <w:rPr>
                <w:rFonts w:ascii="Arial" w:hAnsi="Arial" w:cs="Arial"/>
                <w:sz w:val="20"/>
                <w:szCs w:val="20"/>
              </w:rPr>
            </w:pPr>
          </w:p>
        </w:tc>
      </w:tr>
      <w:tr w:rsidR="00584D0E" w:rsidRPr="003D7398" w14:paraId="67D8E2DE" w14:textId="77777777" w:rsidTr="00584D0E">
        <w:trPr>
          <w:jc w:val="center"/>
        </w:trPr>
        <w:tc>
          <w:tcPr>
            <w:tcW w:w="2430" w:type="dxa"/>
            <w:tcBorders>
              <w:left w:val="single" w:sz="4" w:space="0" w:color="auto"/>
              <w:bottom w:val="single" w:sz="4" w:space="0" w:color="auto"/>
            </w:tcBorders>
          </w:tcPr>
          <w:p w14:paraId="1F124136" w14:textId="77777777" w:rsidR="00584D0E" w:rsidRPr="003D7398" w:rsidRDefault="00584D0E" w:rsidP="006B5FDB">
            <w:pPr>
              <w:rPr>
                <w:rFonts w:ascii="Arial" w:hAnsi="Arial" w:cs="Arial"/>
                <w:b/>
                <w:sz w:val="20"/>
                <w:szCs w:val="20"/>
              </w:rPr>
            </w:pPr>
          </w:p>
        </w:tc>
        <w:tc>
          <w:tcPr>
            <w:tcW w:w="2430" w:type="dxa"/>
            <w:tcBorders>
              <w:bottom w:val="single" w:sz="4" w:space="0" w:color="auto"/>
            </w:tcBorders>
          </w:tcPr>
          <w:p w14:paraId="1A5C6D91" w14:textId="77777777" w:rsidR="00584D0E" w:rsidRPr="003D7398" w:rsidRDefault="00584D0E" w:rsidP="006B5FDB">
            <w:pPr>
              <w:jc w:val="center"/>
              <w:rPr>
                <w:rFonts w:ascii="Arial" w:hAnsi="Arial" w:cs="Arial"/>
                <w:sz w:val="20"/>
                <w:szCs w:val="20"/>
              </w:rPr>
            </w:pPr>
          </w:p>
        </w:tc>
        <w:tc>
          <w:tcPr>
            <w:tcW w:w="4803" w:type="dxa"/>
            <w:tcBorders>
              <w:bottom w:val="single" w:sz="4" w:space="0" w:color="auto"/>
            </w:tcBorders>
          </w:tcPr>
          <w:p w14:paraId="66E408F3" w14:textId="77777777" w:rsidR="00584D0E" w:rsidRPr="003D7398" w:rsidRDefault="00584D0E" w:rsidP="006B5FDB">
            <w:pPr>
              <w:rPr>
                <w:rFonts w:ascii="Arial" w:hAnsi="Arial" w:cs="Arial"/>
                <w:sz w:val="20"/>
                <w:szCs w:val="20"/>
              </w:rPr>
            </w:pPr>
            <w:r w:rsidRPr="003D7398">
              <w:rPr>
                <w:rFonts w:ascii="Arial" w:hAnsi="Arial" w:cs="Arial"/>
                <w:sz w:val="20"/>
                <w:szCs w:val="20"/>
              </w:rPr>
              <w:t>Journal Club</w:t>
            </w:r>
          </w:p>
        </w:tc>
        <w:tc>
          <w:tcPr>
            <w:tcW w:w="952" w:type="dxa"/>
            <w:tcBorders>
              <w:bottom w:val="single" w:sz="4" w:space="0" w:color="auto"/>
              <w:right w:val="single" w:sz="4" w:space="0" w:color="auto"/>
            </w:tcBorders>
          </w:tcPr>
          <w:p w14:paraId="553831BC" w14:textId="77777777" w:rsidR="00584D0E" w:rsidRPr="003D7398" w:rsidRDefault="00584D0E" w:rsidP="006B5FDB">
            <w:pPr>
              <w:jc w:val="center"/>
              <w:rPr>
                <w:rFonts w:ascii="Arial" w:hAnsi="Arial" w:cs="Arial"/>
                <w:sz w:val="20"/>
                <w:szCs w:val="20"/>
              </w:rPr>
            </w:pPr>
          </w:p>
        </w:tc>
      </w:tr>
      <w:tr w:rsidR="00584D0E" w:rsidRPr="003D7398" w14:paraId="04D202C3" w14:textId="77777777" w:rsidTr="00584D0E">
        <w:trPr>
          <w:jc w:val="center"/>
        </w:trPr>
        <w:tc>
          <w:tcPr>
            <w:tcW w:w="2430" w:type="dxa"/>
            <w:tcBorders>
              <w:top w:val="single" w:sz="4" w:space="0" w:color="auto"/>
              <w:left w:val="single" w:sz="4" w:space="0" w:color="auto"/>
              <w:bottom w:val="single" w:sz="4" w:space="0" w:color="auto"/>
            </w:tcBorders>
          </w:tcPr>
          <w:p w14:paraId="06845C3B" w14:textId="77777777" w:rsidR="00584D0E" w:rsidRPr="003D7398" w:rsidRDefault="00584D0E" w:rsidP="006B5FDB">
            <w:pPr>
              <w:rPr>
                <w:rFonts w:ascii="Arial" w:hAnsi="Arial" w:cs="Arial"/>
                <w:b/>
                <w:sz w:val="20"/>
                <w:szCs w:val="20"/>
              </w:rPr>
            </w:pPr>
            <w:r w:rsidRPr="003D7398">
              <w:rPr>
                <w:rFonts w:ascii="Arial" w:hAnsi="Arial" w:cs="Arial"/>
                <w:b/>
                <w:sz w:val="20"/>
                <w:szCs w:val="20"/>
              </w:rPr>
              <w:t>Total credits</w:t>
            </w:r>
          </w:p>
        </w:tc>
        <w:tc>
          <w:tcPr>
            <w:tcW w:w="2430" w:type="dxa"/>
            <w:tcBorders>
              <w:top w:val="single" w:sz="4" w:space="0" w:color="auto"/>
              <w:bottom w:val="single" w:sz="4" w:space="0" w:color="auto"/>
            </w:tcBorders>
          </w:tcPr>
          <w:p w14:paraId="1ED30765" w14:textId="77777777" w:rsidR="00584D0E" w:rsidRPr="003D7398" w:rsidRDefault="00584D0E" w:rsidP="006B5FDB">
            <w:pPr>
              <w:jc w:val="center"/>
              <w:rPr>
                <w:rFonts w:ascii="Arial" w:hAnsi="Arial" w:cs="Arial"/>
                <w:sz w:val="20"/>
                <w:szCs w:val="20"/>
              </w:rPr>
            </w:pPr>
          </w:p>
        </w:tc>
        <w:tc>
          <w:tcPr>
            <w:tcW w:w="4803" w:type="dxa"/>
            <w:tcBorders>
              <w:top w:val="single" w:sz="4" w:space="0" w:color="auto"/>
              <w:bottom w:val="single" w:sz="4" w:space="0" w:color="auto"/>
            </w:tcBorders>
          </w:tcPr>
          <w:p w14:paraId="20CF7DDE"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531C6EC3"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18</w:t>
            </w:r>
          </w:p>
        </w:tc>
      </w:tr>
      <w:tr w:rsidR="00584D0E" w:rsidRPr="003D7398" w14:paraId="4FEC96FB" w14:textId="77777777" w:rsidTr="00584D0E">
        <w:trPr>
          <w:jc w:val="center"/>
        </w:trPr>
        <w:tc>
          <w:tcPr>
            <w:tcW w:w="9663" w:type="dxa"/>
            <w:gridSpan w:val="3"/>
            <w:tcBorders>
              <w:top w:val="single" w:sz="4" w:space="0" w:color="auto"/>
              <w:left w:val="single" w:sz="4" w:space="0" w:color="auto"/>
            </w:tcBorders>
          </w:tcPr>
          <w:p w14:paraId="07C0B71A" w14:textId="77777777" w:rsidR="00584D0E" w:rsidRPr="003D7398" w:rsidRDefault="00584D0E" w:rsidP="006B5FDB">
            <w:pPr>
              <w:rPr>
                <w:rFonts w:ascii="Arial" w:hAnsi="Arial" w:cs="Arial"/>
                <w:b/>
                <w:sz w:val="20"/>
                <w:szCs w:val="20"/>
              </w:rPr>
            </w:pPr>
            <w:r w:rsidRPr="003D7398">
              <w:rPr>
                <w:rFonts w:ascii="Arial" w:hAnsi="Arial" w:cs="Arial"/>
                <w:b/>
                <w:sz w:val="20"/>
                <w:szCs w:val="20"/>
              </w:rPr>
              <w:t>Total credits needed for degree</w:t>
            </w:r>
          </w:p>
        </w:tc>
        <w:tc>
          <w:tcPr>
            <w:tcW w:w="952" w:type="dxa"/>
            <w:tcBorders>
              <w:top w:val="single" w:sz="4" w:space="0" w:color="auto"/>
              <w:right w:val="single" w:sz="4" w:space="0" w:color="auto"/>
            </w:tcBorders>
          </w:tcPr>
          <w:p w14:paraId="073D2622"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≥90</w:t>
            </w:r>
          </w:p>
        </w:tc>
      </w:tr>
      <w:tr w:rsidR="00584D0E" w:rsidRPr="003D7398" w14:paraId="3F481FE7" w14:textId="77777777" w:rsidTr="00584D0E">
        <w:trPr>
          <w:jc w:val="center"/>
        </w:trPr>
        <w:tc>
          <w:tcPr>
            <w:tcW w:w="2430" w:type="dxa"/>
            <w:tcBorders>
              <w:top w:val="single" w:sz="4" w:space="0" w:color="auto"/>
            </w:tcBorders>
          </w:tcPr>
          <w:p w14:paraId="4268F09A" w14:textId="77777777" w:rsidR="00584D0E" w:rsidRPr="003D7398" w:rsidRDefault="00584D0E" w:rsidP="006B5FDB">
            <w:pPr>
              <w:rPr>
                <w:rFonts w:ascii="Arial" w:hAnsi="Arial" w:cs="Arial"/>
                <w:sz w:val="20"/>
                <w:szCs w:val="20"/>
              </w:rPr>
            </w:pPr>
          </w:p>
        </w:tc>
        <w:tc>
          <w:tcPr>
            <w:tcW w:w="2430" w:type="dxa"/>
            <w:tcBorders>
              <w:top w:val="single" w:sz="4" w:space="0" w:color="auto"/>
            </w:tcBorders>
          </w:tcPr>
          <w:p w14:paraId="4EE3207B" w14:textId="77777777" w:rsidR="00584D0E" w:rsidRPr="003D7398" w:rsidRDefault="00584D0E" w:rsidP="006B5FDB">
            <w:pPr>
              <w:jc w:val="center"/>
              <w:rPr>
                <w:rFonts w:ascii="Arial" w:hAnsi="Arial" w:cs="Arial"/>
                <w:sz w:val="20"/>
                <w:szCs w:val="20"/>
              </w:rPr>
            </w:pPr>
          </w:p>
        </w:tc>
        <w:tc>
          <w:tcPr>
            <w:tcW w:w="4803" w:type="dxa"/>
            <w:tcBorders>
              <w:top w:val="single" w:sz="4" w:space="0" w:color="auto"/>
            </w:tcBorders>
          </w:tcPr>
          <w:p w14:paraId="7A61F508" w14:textId="77777777" w:rsidR="00584D0E" w:rsidRPr="003D7398" w:rsidRDefault="00584D0E" w:rsidP="006B5FDB">
            <w:pPr>
              <w:rPr>
                <w:rFonts w:ascii="Arial" w:hAnsi="Arial" w:cs="Arial"/>
                <w:sz w:val="20"/>
                <w:szCs w:val="20"/>
              </w:rPr>
            </w:pPr>
          </w:p>
        </w:tc>
        <w:tc>
          <w:tcPr>
            <w:tcW w:w="952" w:type="dxa"/>
            <w:tcBorders>
              <w:top w:val="single" w:sz="4" w:space="0" w:color="auto"/>
            </w:tcBorders>
          </w:tcPr>
          <w:p w14:paraId="1B0238C2" w14:textId="77777777" w:rsidR="00584D0E" w:rsidRPr="003D7398" w:rsidRDefault="00584D0E" w:rsidP="006B5FDB">
            <w:pPr>
              <w:jc w:val="center"/>
              <w:rPr>
                <w:rFonts w:ascii="Arial" w:hAnsi="Arial" w:cs="Arial"/>
                <w:sz w:val="20"/>
                <w:szCs w:val="20"/>
              </w:rPr>
            </w:pPr>
          </w:p>
        </w:tc>
      </w:tr>
      <w:tr w:rsidR="00584D0E" w:rsidRPr="003D7398" w14:paraId="13C3F69D" w14:textId="77777777" w:rsidTr="00584D0E">
        <w:trPr>
          <w:jc w:val="center"/>
        </w:trPr>
        <w:tc>
          <w:tcPr>
            <w:tcW w:w="10615" w:type="dxa"/>
            <w:gridSpan w:val="4"/>
          </w:tcPr>
          <w:p w14:paraId="4CFCA7F3" w14:textId="24641B52" w:rsidR="00584D0E" w:rsidRPr="003D7398" w:rsidRDefault="00584D0E" w:rsidP="006B5FDB">
            <w:pPr>
              <w:rPr>
                <w:rFonts w:ascii="Arial" w:hAnsi="Arial" w:cs="Arial"/>
                <w:sz w:val="20"/>
                <w:szCs w:val="20"/>
              </w:rPr>
            </w:pPr>
          </w:p>
        </w:tc>
      </w:tr>
    </w:tbl>
    <w:p w14:paraId="5FD896A3" w14:textId="77777777" w:rsidR="00584D0E" w:rsidRPr="00C31049" w:rsidRDefault="00584D0E" w:rsidP="00F7455A">
      <w:pPr>
        <w:rPr>
          <w:rFonts w:ascii="Arial" w:hAnsi="Arial" w:cs="Arial"/>
          <w:sz w:val="22"/>
          <w:szCs w:val="22"/>
        </w:rPr>
      </w:pPr>
    </w:p>
    <w:p w14:paraId="1317CE7F" w14:textId="77777777" w:rsidR="00C31049" w:rsidRPr="00C31049" w:rsidRDefault="00C31049" w:rsidP="00F7455A">
      <w:pPr>
        <w:rPr>
          <w:rFonts w:ascii="Arial" w:hAnsi="Arial" w:cs="Arial"/>
          <w:sz w:val="22"/>
          <w:szCs w:val="22"/>
        </w:rPr>
      </w:pPr>
      <w:r w:rsidRPr="00C31049">
        <w:rPr>
          <w:rFonts w:ascii="Arial" w:hAnsi="Arial" w:cs="Arial"/>
          <w:sz w:val="22"/>
          <w:szCs w:val="22"/>
        </w:rPr>
        <w:br w:type="page"/>
      </w:r>
    </w:p>
    <w:p w14:paraId="1359AB77" w14:textId="77777777" w:rsidR="00C31049" w:rsidRPr="00395F85" w:rsidRDefault="00747563" w:rsidP="00F7455A">
      <w:pPr>
        <w:rPr>
          <w:rFonts w:ascii="Arial" w:hAnsi="Arial" w:cs="Arial"/>
          <w:caps/>
          <w:sz w:val="28"/>
          <w:szCs w:val="28"/>
          <w:u w:val="single"/>
        </w:rPr>
      </w:pPr>
      <w:r>
        <w:rPr>
          <w:rFonts w:ascii="Arial" w:hAnsi="Arial" w:cs="Arial"/>
          <w:b/>
          <w:caps/>
          <w:sz w:val="28"/>
          <w:szCs w:val="28"/>
          <w:u w:val="single"/>
        </w:rPr>
        <w:lastRenderedPageBreak/>
        <w:t>p</w:t>
      </w:r>
      <w:r w:rsidRPr="00133AD0">
        <w:rPr>
          <w:rFonts w:ascii="Arial" w:hAnsi="Arial" w:cs="Arial"/>
          <w:b/>
          <w:sz w:val="28"/>
          <w:szCs w:val="28"/>
          <w:u w:val="single"/>
        </w:rPr>
        <w:t>h</w:t>
      </w:r>
      <w:r>
        <w:rPr>
          <w:rFonts w:ascii="Arial" w:hAnsi="Arial" w:cs="Arial"/>
          <w:b/>
          <w:caps/>
          <w:sz w:val="28"/>
          <w:szCs w:val="28"/>
          <w:u w:val="single"/>
        </w:rPr>
        <w:t xml:space="preserve">d </w:t>
      </w:r>
      <w:r w:rsidR="00395F85" w:rsidRPr="00395F85">
        <w:rPr>
          <w:rFonts w:ascii="Arial" w:hAnsi="Arial" w:cs="Arial"/>
          <w:b/>
          <w:caps/>
          <w:sz w:val="28"/>
          <w:szCs w:val="28"/>
          <w:u w:val="single"/>
        </w:rPr>
        <w:t>C</w:t>
      </w:r>
      <w:r w:rsidR="0014368D" w:rsidRPr="00395F85">
        <w:rPr>
          <w:rFonts w:ascii="Arial" w:hAnsi="Arial" w:cs="Arial"/>
          <w:b/>
          <w:caps/>
          <w:sz w:val="28"/>
          <w:szCs w:val="28"/>
          <w:u w:val="single"/>
        </w:rPr>
        <w:t xml:space="preserve">urriculum </w:t>
      </w:r>
      <w:r>
        <w:rPr>
          <w:rFonts w:ascii="Arial" w:hAnsi="Arial" w:cs="Arial"/>
          <w:b/>
          <w:caps/>
          <w:sz w:val="28"/>
          <w:szCs w:val="28"/>
          <w:u w:val="single"/>
        </w:rPr>
        <w:t>(</w:t>
      </w:r>
      <w:r w:rsidR="00C31049" w:rsidRPr="00395F85">
        <w:rPr>
          <w:rFonts w:ascii="Arial" w:hAnsi="Arial" w:cs="Arial"/>
          <w:b/>
          <w:caps/>
          <w:sz w:val="28"/>
          <w:szCs w:val="28"/>
          <w:u w:val="single"/>
        </w:rPr>
        <w:t>Neuro</w:t>
      </w:r>
      <w:r w:rsidR="0014368D" w:rsidRPr="00395F85">
        <w:rPr>
          <w:rFonts w:ascii="Arial" w:hAnsi="Arial" w:cs="Arial"/>
          <w:b/>
          <w:caps/>
          <w:sz w:val="28"/>
          <w:szCs w:val="28"/>
          <w:u w:val="single"/>
        </w:rPr>
        <w:t>science</w:t>
      </w:r>
      <w:r>
        <w:rPr>
          <w:rFonts w:ascii="Arial" w:hAnsi="Arial" w:cs="Arial"/>
          <w:b/>
          <w:caps/>
          <w:sz w:val="28"/>
          <w:szCs w:val="28"/>
          <w:u w:val="single"/>
        </w:rPr>
        <w:t xml:space="preserve"> subplan)</w:t>
      </w:r>
    </w:p>
    <w:p w14:paraId="7213B916" w14:textId="77777777" w:rsidR="00C31049" w:rsidRPr="00C31049" w:rsidRDefault="00C31049" w:rsidP="00F7455A">
      <w:pPr>
        <w:rPr>
          <w:rFonts w:ascii="Arial" w:hAnsi="Arial" w:cs="Arial"/>
          <w:sz w:val="22"/>
          <w:szCs w:val="22"/>
        </w:rPr>
      </w:pPr>
    </w:p>
    <w:p w14:paraId="79B07E6B" w14:textId="0183A39B" w:rsidR="00C31049" w:rsidRPr="00C31049" w:rsidRDefault="00C31049" w:rsidP="00F7455A">
      <w:pPr>
        <w:rPr>
          <w:rFonts w:ascii="Arial" w:hAnsi="Arial" w:cs="Arial"/>
          <w:sz w:val="22"/>
          <w:szCs w:val="22"/>
        </w:rPr>
      </w:pPr>
      <w:r w:rsidRPr="00C31049">
        <w:rPr>
          <w:rFonts w:ascii="Arial" w:hAnsi="Arial" w:cs="Arial"/>
          <w:sz w:val="22"/>
          <w:szCs w:val="22"/>
        </w:rPr>
        <w:t xml:space="preserve">For students with an interest in the </w:t>
      </w:r>
      <w:r w:rsidRPr="00C31049">
        <w:rPr>
          <w:rFonts w:ascii="Arial" w:hAnsi="Arial" w:cs="Arial"/>
          <w:b/>
          <w:sz w:val="22"/>
          <w:szCs w:val="22"/>
        </w:rPr>
        <w:t>Neuroscience Specialization,</w:t>
      </w:r>
      <w:r w:rsidRPr="00C31049">
        <w:rPr>
          <w:rFonts w:ascii="Arial" w:hAnsi="Arial" w:cs="Arial"/>
          <w:sz w:val="22"/>
          <w:szCs w:val="22"/>
        </w:rPr>
        <w:t xml:space="preserve"> the following course schedule is proposed to provide a comprehensive overview of the </w:t>
      </w:r>
      <w:r w:rsidR="004D485D">
        <w:rPr>
          <w:rFonts w:ascii="Arial" w:hAnsi="Arial" w:cs="Arial"/>
          <w:sz w:val="22"/>
          <w:szCs w:val="22"/>
        </w:rPr>
        <w:t>five</w:t>
      </w:r>
      <w:r w:rsidR="00DF6856">
        <w:rPr>
          <w:rFonts w:ascii="Arial" w:hAnsi="Arial" w:cs="Arial"/>
          <w:sz w:val="22"/>
          <w:szCs w:val="22"/>
        </w:rPr>
        <w:t xml:space="preserve"> </w:t>
      </w:r>
      <w:r w:rsidRPr="00C31049">
        <w:rPr>
          <w:rFonts w:ascii="Arial" w:hAnsi="Arial" w:cs="Arial"/>
          <w:sz w:val="22"/>
          <w:szCs w:val="22"/>
        </w:rPr>
        <w:t xml:space="preserve">sub-disciplines.  </w:t>
      </w:r>
    </w:p>
    <w:p w14:paraId="02EED1C6" w14:textId="77777777" w:rsidR="00C31049" w:rsidRPr="00C31049" w:rsidRDefault="00C31049" w:rsidP="00F7455A">
      <w:pPr>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4803"/>
        <w:gridCol w:w="952"/>
      </w:tblGrid>
      <w:tr w:rsidR="00584D0E" w:rsidRPr="003D7398" w14:paraId="79E0DA1A" w14:textId="77777777" w:rsidTr="00584D0E">
        <w:trPr>
          <w:jc w:val="center"/>
        </w:trPr>
        <w:tc>
          <w:tcPr>
            <w:tcW w:w="2430" w:type="dxa"/>
            <w:tcBorders>
              <w:top w:val="single" w:sz="4" w:space="0" w:color="auto"/>
              <w:left w:val="single" w:sz="4" w:space="0" w:color="auto"/>
              <w:bottom w:val="single" w:sz="4" w:space="0" w:color="auto"/>
            </w:tcBorders>
          </w:tcPr>
          <w:p w14:paraId="1EF258FF" w14:textId="77777777" w:rsidR="00584D0E" w:rsidRPr="003D7398" w:rsidRDefault="00584D0E" w:rsidP="006B5FDB">
            <w:pPr>
              <w:rPr>
                <w:rFonts w:ascii="Arial" w:hAnsi="Arial" w:cs="Arial"/>
                <w:sz w:val="20"/>
                <w:szCs w:val="20"/>
              </w:rPr>
            </w:pPr>
            <w:r w:rsidRPr="003D7398">
              <w:rPr>
                <w:rFonts w:ascii="Arial" w:hAnsi="Arial" w:cs="Arial"/>
                <w:b/>
                <w:sz w:val="20"/>
                <w:szCs w:val="20"/>
              </w:rPr>
              <w:t>Year 1</w:t>
            </w:r>
          </w:p>
        </w:tc>
        <w:tc>
          <w:tcPr>
            <w:tcW w:w="2430" w:type="dxa"/>
            <w:tcBorders>
              <w:top w:val="single" w:sz="4" w:space="0" w:color="auto"/>
              <w:bottom w:val="single" w:sz="4" w:space="0" w:color="auto"/>
            </w:tcBorders>
          </w:tcPr>
          <w:p w14:paraId="524CEDBA" w14:textId="77777777" w:rsidR="00584D0E" w:rsidRPr="003D7398" w:rsidRDefault="00584D0E" w:rsidP="006B5FDB">
            <w:pPr>
              <w:jc w:val="center"/>
              <w:rPr>
                <w:rFonts w:ascii="Arial" w:hAnsi="Arial" w:cs="Arial"/>
                <w:b/>
                <w:sz w:val="20"/>
                <w:szCs w:val="20"/>
              </w:rPr>
            </w:pPr>
            <w:r w:rsidRPr="003D7398">
              <w:rPr>
                <w:rFonts w:ascii="Arial" w:hAnsi="Arial" w:cs="Arial"/>
                <w:b/>
                <w:sz w:val="20"/>
                <w:szCs w:val="20"/>
              </w:rPr>
              <w:t>Minimum credits</w:t>
            </w:r>
          </w:p>
        </w:tc>
        <w:tc>
          <w:tcPr>
            <w:tcW w:w="4803" w:type="dxa"/>
            <w:tcBorders>
              <w:top w:val="single" w:sz="4" w:space="0" w:color="auto"/>
              <w:bottom w:val="single" w:sz="4" w:space="0" w:color="auto"/>
            </w:tcBorders>
          </w:tcPr>
          <w:p w14:paraId="6C48E729" w14:textId="77777777" w:rsidR="00584D0E" w:rsidRPr="003D7398" w:rsidRDefault="00584D0E" w:rsidP="006B5FDB">
            <w:pPr>
              <w:jc w:val="cente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43D913FE"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Credits</w:t>
            </w:r>
          </w:p>
        </w:tc>
      </w:tr>
      <w:tr w:rsidR="00584D0E" w:rsidRPr="003D7398" w14:paraId="414CD608" w14:textId="77777777" w:rsidTr="00584D0E">
        <w:trPr>
          <w:jc w:val="center"/>
        </w:trPr>
        <w:tc>
          <w:tcPr>
            <w:tcW w:w="2430" w:type="dxa"/>
            <w:tcBorders>
              <w:top w:val="single" w:sz="4" w:space="0" w:color="auto"/>
              <w:left w:val="single" w:sz="4" w:space="0" w:color="auto"/>
            </w:tcBorders>
          </w:tcPr>
          <w:p w14:paraId="421C07B0" w14:textId="77777777" w:rsidR="00584D0E" w:rsidRPr="003D7398" w:rsidRDefault="00584D0E" w:rsidP="006B5FDB">
            <w:pPr>
              <w:rPr>
                <w:rFonts w:ascii="Arial" w:hAnsi="Arial" w:cs="Arial"/>
                <w:b/>
                <w:sz w:val="20"/>
                <w:szCs w:val="20"/>
              </w:rPr>
            </w:pPr>
            <w:r w:rsidRPr="003D7398">
              <w:rPr>
                <w:rFonts w:ascii="Arial" w:hAnsi="Arial" w:cs="Arial"/>
                <w:b/>
                <w:sz w:val="20"/>
                <w:szCs w:val="20"/>
              </w:rPr>
              <w:t>Fall</w:t>
            </w:r>
          </w:p>
        </w:tc>
        <w:tc>
          <w:tcPr>
            <w:tcW w:w="2430" w:type="dxa"/>
            <w:tcBorders>
              <w:top w:val="single" w:sz="4" w:space="0" w:color="auto"/>
            </w:tcBorders>
          </w:tcPr>
          <w:p w14:paraId="485FC8AC"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8</w:t>
            </w:r>
          </w:p>
        </w:tc>
        <w:tc>
          <w:tcPr>
            <w:tcW w:w="4803" w:type="dxa"/>
            <w:tcBorders>
              <w:top w:val="single" w:sz="4" w:space="0" w:color="auto"/>
            </w:tcBorders>
          </w:tcPr>
          <w:p w14:paraId="1DA2513E" w14:textId="77777777" w:rsidR="00584D0E" w:rsidRPr="003D7398" w:rsidRDefault="00584D0E" w:rsidP="006B5FDB">
            <w:pPr>
              <w:rPr>
                <w:rFonts w:ascii="Arial" w:hAnsi="Arial" w:cs="Arial"/>
                <w:sz w:val="20"/>
                <w:szCs w:val="20"/>
              </w:rPr>
            </w:pPr>
            <w:r w:rsidRPr="003D7398">
              <w:rPr>
                <w:rFonts w:ascii="Arial" w:hAnsi="Arial" w:cs="Arial"/>
                <w:sz w:val="20"/>
                <w:szCs w:val="20"/>
              </w:rPr>
              <w:t>BIMD 501 Scientific Discovery I</w:t>
            </w:r>
          </w:p>
        </w:tc>
        <w:tc>
          <w:tcPr>
            <w:tcW w:w="952" w:type="dxa"/>
            <w:tcBorders>
              <w:top w:val="single" w:sz="4" w:space="0" w:color="auto"/>
              <w:right w:val="single" w:sz="4" w:space="0" w:color="auto"/>
            </w:tcBorders>
          </w:tcPr>
          <w:p w14:paraId="77137A6E"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r>
      <w:tr w:rsidR="00584D0E" w:rsidRPr="003D7398" w14:paraId="355B1B11" w14:textId="77777777" w:rsidTr="00584D0E">
        <w:trPr>
          <w:jc w:val="center"/>
        </w:trPr>
        <w:tc>
          <w:tcPr>
            <w:tcW w:w="2430" w:type="dxa"/>
            <w:tcBorders>
              <w:left w:val="single" w:sz="4" w:space="0" w:color="auto"/>
            </w:tcBorders>
          </w:tcPr>
          <w:p w14:paraId="3BBBC55A" w14:textId="77777777" w:rsidR="00584D0E" w:rsidRPr="003D7398" w:rsidRDefault="00584D0E" w:rsidP="006B5FDB">
            <w:pPr>
              <w:rPr>
                <w:rFonts w:ascii="Arial" w:hAnsi="Arial" w:cs="Arial"/>
                <w:b/>
                <w:sz w:val="20"/>
                <w:szCs w:val="20"/>
              </w:rPr>
            </w:pPr>
          </w:p>
        </w:tc>
        <w:tc>
          <w:tcPr>
            <w:tcW w:w="2430" w:type="dxa"/>
          </w:tcPr>
          <w:p w14:paraId="2D8EDC5F" w14:textId="77777777" w:rsidR="00584D0E" w:rsidRPr="003D7398" w:rsidRDefault="00584D0E" w:rsidP="006B5FDB">
            <w:pPr>
              <w:jc w:val="center"/>
              <w:rPr>
                <w:rFonts w:ascii="Arial" w:hAnsi="Arial" w:cs="Arial"/>
                <w:sz w:val="20"/>
                <w:szCs w:val="20"/>
              </w:rPr>
            </w:pPr>
          </w:p>
        </w:tc>
        <w:tc>
          <w:tcPr>
            <w:tcW w:w="4803" w:type="dxa"/>
          </w:tcPr>
          <w:p w14:paraId="5CA8F7B6" w14:textId="77777777" w:rsidR="00584D0E" w:rsidRPr="003D7398" w:rsidRDefault="00584D0E" w:rsidP="006B5FDB">
            <w:pPr>
              <w:rPr>
                <w:rFonts w:ascii="Arial" w:hAnsi="Arial" w:cs="Arial"/>
                <w:sz w:val="20"/>
                <w:szCs w:val="20"/>
              </w:rPr>
            </w:pPr>
            <w:r w:rsidRPr="003D7398">
              <w:rPr>
                <w:rFonts w:ascii="Arial" w:hAnsi="Arial" w:cs="Arial"/>
                <w:sz w:val="20"/>
                <w:szCs w:val="20"/>
              </w:rPr>
              <w:t>BIMD 516 Responsible Conduct in Research</w:t>
            </w:r>
          </w:p>
        </w:tc>
        <w:tc>
          <w:tcPr>
            <w:tcW w:w="952" w:type="dxa"/>
            <w:tcBorders>
              <w:right w:val="single" w:sz="4" w:space="0" w:color="auto"/>
            </w:tcBorders>
          </w:tcPr>
          <w:p w14:paraId="5933DABB"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2</w:t>
            </w:r>
          </w:p>
        </w:tc>
      </w:tr>
      <w:tr w:rsidR="00584D0E" w:rsidRPr="003D7398" w14:paraId="13477885" w14:textId="77777777" w:rsidTr="00584D0E">
        <w:trPr>
          <w:jc w:val="center"/>
        </w:trPr>
        <w:tc>
          <w:tcPr>
            <w:tcW w:w="2430" w:type="dxa"/>
            <w:tcBorders>
              <w:left w:val="single" w:sz="4" w:space="0" w:color="auto"/>
            </w:tcBorders>
          </w:tcPr>
          <w:p w14:paraId="032A1A92" w14:textId="77777777" w:rsidR="00584D0E" w:rsidRPr="003D7398" w:rsidRDefault="00584D0E" w:rsidP="006B5FDB">
            <w:pPr>
              <w:rPr>
                <w:rFonts w:ascii="Arial" w:hAnsi="Arial" w:cs="Arial"/>
                <w:b/>
                <w:sz w:val="20"/>
                <w:szCs w:val="20"/>
              </w:rPr>
            </w:pPr>
            <w:r w:rsidRPr="003D7398">
              <w:rPr>
                <w:rFonts w:ascii="Arial" w:hAnsi="Arial" w:cs="Arial"/>
                <w:b/>
                <w:sz w:val="20"/>
                <w:szCs w:val="20"/>
              </w:rPr>
              <w:t>Spring</w:t>
            </w:r>
          </w:p>
        </w:tc>
        <w:tc>
          <w:tcPr>
            <w:tcW w:w="2430" w:type="dxa"/>
          </w:tcPr>
          <w:p w14:paraId="0149F9C8"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8</w:t>
            </w:r>
          </w:p>
        </w:tc>
        <w:tc>
          <w:tcPr>
            <w:tcW w:w="4803" w:type="dxa"/>
          </w:tcPr>
          <w:p w14:paraId="0E001D9E" w14:textId="77777777" w:rsidR="00584D0E" w:rsidRPr="003D7398" w:rsidRDefault="00584D0E" w:rsidP="006B5FDB">
            <w:pPr>
              <w:rPr>
                <w:rFonts w:ascii="Arial" w:hAnsi="Arial" w:cs="Arial"/>
                <w:sz w:val="20"/>
                <w:szCs w:val="20"/>
              </w:rPr>
            </w:pPr>
            <w:r w:rsidRPr="003D7398">
              <w:rPr>
                <w:rFonts w:ascii="Arial" w:hAnsi="Arial" w:cs="Arial"/>
                <w:sz w:val="20"/>
                <w:szCs w:val="20"/>
              </w:rPr>
              <w:t>BIMD 502 Scientific Discovery II</w:t>
            </w:r>
          </w:p>
        </w:tc>
        <w:tc>
          <w:tcPr>
            <w:tcW w:w="952" w:type="dxa"/>
            <w:tcBorders>
              <w:right w:val="single" w:sz="4" w:space="0" w:color="auto"/>
            </w:tcBorders>
          </w:tcPr>
          <w:p w14:paraId="357CE41A"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r>
      <w:tr w:rsidR="00584D0E" w:rsidRPr="003D7398" w14:paraId="645A431A" w14:textId="77777777" w:rsidTr="00584D0E">
        <w:trPr>
          <w:jc w:val="center"/>
        </w:trPr>
        <w:tc>
          <w:tcPr>
            <w:tcW w:w="2430" w:type="dxa"/>
            <w:tcBorders>
              <w:left w:val="single" w:sz="4" w:space="0" w:color="auto"/>
            </w:tcBorders>
          </w:tcPr>
          <w:p w14:paraId="37E73F6A" w14:textId="77777777" w:rsidR="00584D0E" w:rsidRPr="003D7398" w:rsidRDefault="00584D0E" w:rsidP="006B5FDB">
            <w:pPr>
              <w:rPr>
                <w:rFonts w:ascii="Arial" w:hAnsi="Arial" w:cs="Arial"/>
                <w:b/>
                <w:sz w:val="20"/>
                <w:szCs w:val="20"/>
              </w:rPr>
            </w:pPr>
          </w:p>
        </w:tc>
        <w:tc>
          <w:tcPr>
            <w:tcW w:w="2430" w:type="dxa"/>
          </w:tcPr>
          <w:p w14:paraId="3D7888B8" w14:textId="77777777" w:rsidR="00584D0E" w:rsidRPr="003D7398" w:rsidRDefault="00584D0E" w:rsidP="006B5FDB">
            <w:pPr>
              <w:jc w:val="center"/>
              <w:rPr>
                <w:rFonts w:ascii="Arial" w:hAnsi="Arial" w:cs="Arial"/>
                <w:sz w:val="20"/>
                <w:szCs w:val="20"/>
              </w:rPr>
            </w:pPr>
          </w:p>
        </w:tc>
        <w:tc>
          <w:tcPr>
            <w:tcW w:w="4803" w:type="dxa"/>
          </w:tcPr>
          <w:p w14:paraId="5421D20F" w14:textId="77777777" w:rsidR="00584D0E" w:rsidRPr="003D7398" w:rsidRDefault="00584D0E" w:rsidP="006B5FDB">
            <w:pPr>
              <w:rPr>
                <w:rFonts w:ascii="Arial" w:hAnsi="Arial" w:cs="Arial"/>
                <w:sz w:val="20"/>
                <w:szCs w:val="20"/>
              </w:rPr>
            </w:pPr>
            <w:r w:rsidRPr="003D7398">
              <w:rPr>
                <w:rFonts w:ascii="Arial" w:hAnsi="Arial" w:cs="Arial"/>
                <w:sz w:val="20"/>
                <w:szCs w:val="20"/>
              </w:rPr>
              <w:t>BIMD 510 Basic Biomedical Statistics</w:t>
            </w:r>
          </w:p>
        </w:tc>
        <w:tc>
          <w:tcPr>
            <w:tcW w:w="952" w:type="dxa"/>
            <w:tcBorders>
              <w:right w:val="single" w:sz="4" w:space="0" w:color="auto"/>
            </w:tcBorders>
          </w:tcPr>
          <w:p w14:paraId="308473C6"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2</w:t>
            </w:r>
          </w:p>
        </w:tc>
      </w:tr>
      <w:tr w:rsidR="00584D0E" w:rsidRPr="003D7398" w14:paraId="4CB3FC74" w14:textId="77777777" w:rsidTr="00584D0E">
        <w:trPr>
          <w:jc w:val="center"/>
        </w:trPr>
        <w:tc>
          <w:tcPr>
            <w:tcW w:w="2430" w:type="dxa"/>
            <w:tcBorders>
              <w:left w:val="single" w:sz="4" w:space="0" w:color="auto"/>
            </w:tcBorders>
          </w:tcPr>
          <w:p w14:paraId="75CD23EB" w14:textId="77777777" w:rsidR="00584D0E" w:rsidRPr="003D7398" w:rsidRDefault="00584D0E" w:rsidP="006B5FDB">
            <w:pPr>
              <w:rPr>
                <w:rFonts w:ascii="Arial" w:hAnsi="Arial" w:cs="Arial"/>
                <w:b/>
                <w:sz w:val="20"/>
                <w:szCs w:val="20"/>
              </w:rPr>
            </w:pPr>
            <w:r w:rsidRPr="003D7398">
              <w:rPr>
                <w:rFonts w:ascii="Arial" w:hAnsi="Arial" w:cs="Arial"/>
                <w:b/>
                <w:sz w:val="20"/>
                <w:szCs w:val="20"/>
              </w:rPr>
              <w:t>Summer</w:t>
            </w:r>
          </w:p>
        </w:tc>
        <w:tc>
          <w:tcPr>
            <w:tcW w:w="2430" w:type="dxa"/>
          </w:tcPr>
          <w:p w14:paraId="59E7E8A7"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3</w:t>
            </w:r>
          </w:p>
        </w:tc>
        <w:tc>
          <w:tcPr>
            <w:tcW w:w="4803" w:type="dxa"/>
          </w:tcPr>
          <w:p w14:paraId="30D5394B" w14:textId="77777777" w:rsidR="00584D0E" w:rsidRPr="003D7398" w:rsidRDefault="00584D0E" w:rsidP="006B5FDB">
            <w:pPr>
              <w:rPr>
                <w:rFonts w:ascii="Arial" w:hAnsi="Arial" w:cs="Arial"/>
                <w:sz w:val="20"/>
                <w:szCs w:val="20"/>
              </w:rPr>
            </w:pPr>
            <w:r w:rsidRPr="003D7398">
              <w:rPr>
                <w:rFonts w:ascii="Arial" w:hAnsi="Arial" w:cs="Arial"/>
                <w:sz w:val="20"/>
                <w:szCs w:val="20"/>
              </w:rPr>
              <w:t>BIMD 590</w:t>
            </w:r>
          </w:p>
        </w:tc>
        <w:tc>
          <w:tcPr>
            <w:tcW w:w="952" w:type="dxa"/>
            <w:tcBorders>
              <w:right w:val="single" w:sz="4" w:space="0" w:color="auto"/>
            </w:tcBorders>
          </w:tcPr>
          <w:p w14:paraId="7F03B7ED"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3</w:t>
            </w:r>
          </w:p>
        </w:tc>
      </w:tr>
      <w:tr w:rsidR="00584D0E" w:rsidRPr="003D7398" w14:paraId="6A44C45D" w14:textId="77777777" w:rsidTr="00584D0E">
        <w:trPr>
          <w:jc w:val="center"/>
        </w:trPr>
        <w:tc>
          <w:tcPr>
            <w:tcW w:w="2430" w:type="dxa"/>
            <w:tcBorders>
              <w:left w:val="single" w:sz="4" w:space="0" w:color="auto"/>
            </w:tcBorders>
          </w:tcPr>
          <w:p w14:paraId="2FE8C3A3" w14:textId="77777777" w:rsidR="00584D0E" w:rsidRPr="003D7398" w:rsidRDefault="00584D0E" w:rsidP="006B5FDB">
            <w:pPr>
              <w:rPr>
                <w:rFonts w:ascii="Arial" w:hAnsi="Arial" w:cs="Arial"/>
                <w:b/>
                <w:sz w:val="20"/>
                <w:szCs w:val="20"/>
              </w:rPr>
            </w:pPr>
            <w:r w:rsidRPr="003D7398">
              <w:rPr>
                <w:rFonts w:ascii="Arial" w:hAnsi="Arial" w:cs="Arial"/>
                <w:b/>
                <w:sz w:val="20"/>
                <w:szCs w:val="20"/>
              </w:rPr>
              <w:t>Throughout Year</w:t>
            </w:r>
          </w:p>
        </w:tc>
        <w:tc>
          <w:tcPr>
            <w:tcW w:w="2430" w:type="dxa"/>
          </w:tcPr>
          <w:p w14:paraId="0FA6015C" w14:textId="77777777" w:rsidR="00584D0E" w:rsidRPr="003D7398" w:rsidRDefault="00584D0E" w:rsidP="006B5FDB">
            <w:pPr>
              <w:jc w:val="center"/>
              <w:rPr>
                <w:rFonts w:ascii="Arial" w:hAnsi="Arial" w:cs="Arial"/>
                <w:sz w:val="20"/>
                <w:szCs w:val="20"/>
              </w:rPr>
            </w:pPr>
          </w:p>
        </w:tc>
        <w:tc>
          <w:tcPr>
            <w:tcW w:w="4803" w:type="dxa"/>
          </w:tcPr>
          <w:p w14:paraId="6E8EE249" w14:textId="77777777" w:rsidR="00584D0E" w:rsidRPr="003D7398" w:rsidRDefault="00584D0E" w:rsidP="006B5FDB">
            <w:pPr>
              <w:rPr>
                <w:rFonts w:ascii="Arial" w:hAnsi="Arial" w:cs="Arial"/>
                <w:sz w:val="20"/>
                <w:szCs w:val="20"/>
              </w:rPr>
            </w:pPr>
            <w:r w:rsidRPr="003D7398">
              <w:rPr>
                <w:rFonts w:ascii="Arial" w:hAnsi="Arial" w:cs="Arial"/>
                <w:sz w:val="20"/>
                <w:szCs w:val="20"/>
              </w:rPr>
              <w:t>3 Laboratory Rotations</w:t>
            </w:r>
          </w:p>
        </w:tc>
        <w:tc>
          <w:tcPr>
            <w:tcW w:w="952" w:type="dxa"/>
            <w:tcBorders>
              <w:right w:val="single" w:sz="4" w:space="0" w:color="auto"/>
            </w:tcBorders>
          </w:tcPr>
          <w:p w14:paraId="7A8C0FBD" w14:textId="77777777" w:rsidR="00584D0E" w:rsidRPr="003D7398" w:rsidRDefault="00584D0E" w:rsidP="006B5FDB">
            <w:pPr>
              <w:jc w:val="center"/>
              <w:rPr>
                <w:rFonts w:ascii="Arial" w:hAnsi="Arial" w:cs="Arial"/>
                <w:sz w:val="20"/>
                <w:szCs w:val="20"/>
              </w:rPr>
            </w:pPr>
          </w:p>
        </w:tc>
      </w:tr>
      <w:tr w:rsidR="00584D0E" w:rsidRPr="003D7398" w14:paraId="14BBDFA0" w14:textId="77777777" w:rsidTr="00584D0E">
        <w:trPr>
          <w:jc w:val="center"/>
        </w:trPr>
        <w:tc>
          <w:tcPr>
            <w:tcW w:w="2430" w:type="dxa"/>
            <w:tcBorders>
              <w:left w:val="single" w:sz="4" w:space="0" w:color="auto"/>
              <w:bottom w:val="single" w:sz="4" w:space="0" w:color="auto"/>
            </w:tcBorders>
          </w:tcPr>
          <w:p w14:paraId="6B2E039E" w14:textId="77777777" w:rsidR="00584D0E" w:rsidRPr="003D7398" w:rsidRDefault="00584D0E" w:rsidP="006B5FDB">
            <w:pPr>
              <w:rPr>
                <w:rFonts w:ascii="Arial" w:hAnsi="Arial" w:cs="Arial"/>
                <w:b/>
                <w:sz w:val="20"/>
                <w:szCs w:val="20"/>
              </w:rPr>
            </w:pPr>
          </w:p>
        </w:tc>
        <w:tc>
          <w:tcPr>
            <w:tcW w:w="2430" w:type="dxa"/>
            <w:tcBorders>
              <w:bottom w:val="single" w:sz="4" w:space="0" w:color="auto"/>
            </w:tcBorders>
          </w:tcPr>
          <w:p w14:paraId="5F4DAA73" w14:textId="77777777" w:rsidR="00584D0E" w:rsidRPr="003D7398" w:rsidRDefault="00584D0E" w:rsidP="006B5FDB">
            <w:pPr>
              <w:jc w:val="center"/>
              <w:rPr>
                <w:rFonts w:ascii="Arial" w:hAnsi="Arial" w:cs="Arial"/>
                <w:sz w:val="20"/>
                <w:szCs w:val="20"/>
              </w:rPr>
            </w:pPr>
          </w:p>
        </w:tc>
        <w:tc>
          <w:tcPr>
            <w:tcW w:w="4803" w:type="dxa"/>
            <w:tcBorders>
              <w:bottom w:val="single" w:sz="4" w:space="0" w:color="auto"/>
            </w:tcBorders>
          </w:tcPr>
          <w:p w14:paraId="4190E6E7" w14:textId="77777777" w:rsidR="00584D0E" w:rsidRPr="003D7398" w:rsidRDefault="00584D0E" w:rsidP="006B5FDB">
            <w:pPr>
              <w:rPr>
                <w:rFonts w:ascii="Arial" w:hAnsi="Arial" w:cs="Arial"/>
                <w:sz w:val="20"/>
                <w:szCs w:val="20"/>
              </w:rPr>
            </w:pPr>
            <w:r w:rsidRPr="003D7398">
              <w:rPr>
                <w:rFonts w:ascii="Arial" w:hAnsi="Arial" w:cs="Arial"/>
                <w:sz w:val="20"/>
                <w:szCs w:val="20"/>
              </w:rPr>
              <w:t>Journal Club</w:t>
            </w:r>
          </w:p>
        </w:tc>
        <w:tc>
          <w:tcPr>
            <w:tcW w:w="952" w:type="dxa"/>
            <w:tcBorders>
              <w:bottom w:val="single" w:sz="4" w:space="0" w:color="auto"/>
              <w:right w:val="single" w:sz="4" w:space="0" w:color="auto"/>
            </w:tcBorders>
          </w:tcPr>
          <w:p w14:paraId="6EF6FFAF" w14:textId="77777777" w:rsidR="00584D0E" w:rsidRPr="003D7398" w:rsidRDefault="00584D0E" w:rsidP="006B5FDB">
            <w:pPr>
              <w:jc w:val="center"/>
              <w:rPr>
                <w:rFonts w:ascii="Arial" w:hAnsi="Arial" w:cs="Arial"/>
                <w:sz w:val="20"/>
                <w:szCs w:val="20"/>
              </w:rPr>
            </w:pPr>
          </w:p>
        </w:tc>
      </w:tr>
      <w:tr w:rsidR="00584D0E" w:rsidRPr="003D7398" w14:paraId="617A430C" w14:textId="77777777" w:rsidTr="00584D0E">
        <w:trPr>
          <w:jc w:val="center"/>
        </w:trPr>
        <w:tc>
          <w:tcPr>
            <w:tcW w:w="2430" w:type="dxa"/>
            <w:tcBorders>
              <w:top w:val="single" w:sz="4" w:space="0" w:color="auto"/>
              <w:left w:val="single" w:sz="4" w:space="0" w:color="auto"/>
              <w:bottom w:val="single" w:sz="4" w:space="0" w:color="auto"/>
            </w:tcBorders>
          </w:tcPr>
          <w:p w14:paraId="067ECB21" w14:textId="77777777" w:rsidR="00584D0E" w:rsidRPr="003D7398" w:rsidRDefault="00584D0E" w:rsidP="006B5FDB">
            <w:pPr>
              <w:rPr>
                <w:rFonts w:ascii="Arial" w:hAnsi="Arial" w:cs="Arial"/>
                <w:b/>
                <w:sz w:val="20"/>
                <w:szCs w:val="20"/>
              </w:rPr>
            </w:pPr>
            <w:r w:rsidRPr="003D7398">
              <w:rPr>
                <w:rFonts w:ascii="Arial" w:hAnsi="Arial" w:cs="Arial"/>
                <w:b/>
                <w:sz w:val="20"/>
                <w:szCs w:val="20"/>
              </w:rPr>
              <w:t>Total credits</w:t>
            </w:r>
          </w:p>
        </w:tc>
        <w:tc>
          <w:tcPr>
            <w:tcW w:w="2430" w:type="dxa"/>
            <w:tcBorders>
              <w:top w:val="single" w:sz="4" w:space="0" w:color="auto"/>
              <w:bottom w:val="single" w:sz="4" w:space="0" w:color="auto"/>
            </w:tcBorders>
          </w:tcPr>
          <w:p w14:paraId="494367D6" w14:textId="77777777" w:rsidR="00584D0E" w:rsidRPr="003D7398" w:rsidRDefault="00584D0E" w:rsidP="006B5FDB">
            <w:pPr>
              <w:jc w:val="center"/>
              <w:rPr>
                <w:rFonts w:ascii="Arial" w:hAnsi="Arial" w:cs="Arial"/>
                <w:sz w:val="20"/>
                <w:szCs w:val="20"/>
              </w:rPr>
            </w:pPr>
          </w:p>
        </w:tc>
        <w:tc>
          <w:tcPr>
            <w:tcW w:w="4803" w:type="dxa"/>
            <w:tcBorders>
              <w:top w:val="single" w:sz="4" w:space="0" w:color="auto"/>
              <w:bottom w:val="single" w:sz="4" w:space="0" w:color="auto"/>
            </w:tcBorders>
          </w:tcPr>
          <w:p w14:paraId="39F35515"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4713E663"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19</w:t>
            </w:r>
          </w:p>
        </w:tc>
      </w:tr>
      <w:tr w:rsidR="00584D0E" w:rsidRPr="003D7398" w14:paraId="7CE4C02A" w14:textId="77777777" w:rsidTr="00584D0E">
        <w:trPr>
          <w:jc w:val="center"/>
        </w:trPr>
        <w:tc>
          <w:tcPr>
            <w:tcW w:w="2430" w:type="dxa"/>
            <w:tcBorders>
              <w:top w:val="single" w:sz="4" w:space="0" w:color="auto"/>
              <w:bottom w:val="single" w:sz="4" w:space="0" w:color="auto"/>
            </w:tcBorders>
          </w:tcPr>
          <w:p w14:paraId="2A6B1075" w14:textId="77777777" w:rsidR="00584D0E" w:rsidRPr="003D7398" w:rsidRDefault="00584D0E" w:rsidP="006B5FDB">
            <w:pPr>
              <w:rPr>
                <w:rFonts w:ascii="Arial" w:hAnsi="Arial" w:cs="Arial"/>
                <w:sz w:val="20"/>
                <w:szCs w:val="20"/>
              </w:rPr>
            </w:pPr>
          </w:p>
        </w:tc>
        <w:tc>
          <w:tcPr>
            <w:tcW w:w="2430" w:type="dxa"/>
            <w:tcBorders>
              <w:top w:val="single" w:sz="4" w:space="0" w:color="auto"/>
              <w:bottom w:val="single" w:sz="4" w:space="0" w:color="auto"/>
            </w:tcBorders>
          </w:tcPr>
          <w:p w14:paraId="68631DF6" w14:textId="77777777" w:rsidR="00584D0E" w:rsidRPr="003D7398" w:rsidRDefault="00584D0E" w:rsidP="006B5FDB">
            <w:pPr>
              <w:jc w:val="center"/>
              <w:rPr>
                <w:rFonts w:ascii="Arial" w:hAnsi="Arial" w:cs="Arial"/>
                <w:sz w:val="20"/>
                <w:szCs w:val="20"/>
              </w:rPr>
            </w:pPr>
          </w:p>
        </w:tc>
        <w:tc>
          <w:tcPr>
            <w:tcW w:w="4803" w:type="dxa"/>
            <w:tcBorders>
              <w:top w:val="single" w:sz="4" w:space="0" w:color="auto"/>
              <w:bottom w:val="single" w:sz="4" w:space="0" w:color="auto"/>
            </w:tcBorders>
          </w:tcPr>
          <w:p w14:paraId="3D814ED1"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tcBorders>
          </w:tcPr>
          <w:p w14:paraId="24B989B6" w14:textId="77777777" w:rsidR="00584D0E" w:rsidRPr="003D7398" w:rsidRDefault="00584D0E" w:rsidP="006B5FDB">
            <w:pPr>
              <w:jc w:val="center"/>
              <w:rPr>
                <w:rFonts w:ascii="Arial" w:hAnsi="Arial" w:cs="Arial"/>
                <w:sz w:val="20"/>
                <w:szCs w:val="20"/>
              </w:rPr>
            </w:pPr>
          </w:p>
        </w:tc>
      </w:tr>
      <w:tr w:rsidR="00584D0E" w:rsidRPr="003D7398" w14:paraId="7E611ECB" w14:textId="77777777" w:rsidTr="00584D0E">
        <w:trPr>
          <w:jc w:val="center"/>
        </w:trPr>
        <w:tc>
          <w:tcPr>
            <w:tcW w:w="2430" w:type="dxa"/>
            <w:tcBorders>
              <w:top w:val="single" w:sz="4" w:space="0" w:color="auto"/>
              <w:left w:val="single" w:sz="4" w:space="0" w:color="auto"/>
              <w:bottom w:val="single" w:sz="4" w:space="0" w:color="auto"/>
            </w:tcBorders>
          </w:tcPr>
          <w:p w14:paraId="6EACFC2C" w14:textId="77777777" w:rsidR="00584D0E" w:rsidRPr="003D7398" w:rsidRDefault="00584D0E" w:rsidP="006B5FDB">
            <w:pPr>
              <w:rPr>
                <w:rFonts w:ascii="Arial" w:hAnsi="Arial" w:cs="Arial"/>
                <w:b/>
                <w:sz w:val="20"/>
                <w:szCs w:val="20"/>
              </w:rPr>
            </w:pPr>
            <w:r w:rsidRPr="003D7398">
              <w:rPr>
                <w:rFonts w:ascii="Arial" w:hAnsi="Arial" w:cs="Arial"/>
                <w:b/>
                <w:sz w:val="20"/>
                <w:szCs w:val="20"/>
              </w:rPr>
              <w:t>Year 2</w:t>
            </w:r>
          </w:p>
        </w:tc>
        <w:tc>
          <w:tcPr>
            <w:tcW w:w="2430" w:type="dxa"/>
            <w:tcBorders>
              <w:top w:val="single" w:sz="4" w:space="0" w:color="auto"/>
              <w:bottom w:val="single" w:sz="4" w:space="0" w:color="auto"/>
            </w:tcBorders>
          </w:tcPr>
          <w:p w14:paraId="7D5319FE" w14:textId="77777777" w:rsidR="00584D0E" w:rsidRPr="003D7398" w:rsidRDefault="00584D0E" w:rsidP="006B5FDB">
            <w:pPr>
              <w:jc w:val="center"/>
              <w:rPr>
                <w:rFonts w:ascii="Arial" w:hAnsi="Arial" w:cs="Arial"/>
                <w:b/>
                <w:sz w:val="20"/>
                <w:szCs w:val="20"/>
              </w:rPr>
            </w:pPr>
            <w:r w:rsidRPr="003D7398">
              <w:rPr>
                <w:rFonts w:ascii="Arial" w:hAnsi="Arial" w:cs="Arial"/>
                <w:b/>
                <w:sz w:val="20"/>
                <w:szCs w:val="20"/>
              </w:rPr>
              <w:t>Minimum credits</w:t>
            </w:r>
          </w:p>
        </w:tc>
        <w:tc>
          <w:tcPr>
            <w:tcW w:w="4803" w:type="dxa"/>
            <w:tcBorders>
              <w:top w:val="single" w:sz="4" w:space="0" w:color="auto"/>
              <w:bottom w:val="single" w:sz="4" w:space="0" w:color="auto"/>
            </w:tcBorders>
          </w:tcPr>
          <w:p w14:paraId="781928C5" w14:textId="77777777" w:rsidR="00584D0E" w:rsidRPr="003D7398" w:rsidRDefault="00584D0E" w:rsidP="006B5FDB">
            <w:pPr>
              <w:jc w:val="center"/>
              <w:rPr>
                <w:rFonts w:ascii="Arial" w:hAnsi="Arial" w:cs="Arial"/>
                <w:b/>
                <w:sz w:val="20"/>
                <w:szCs w:val="20"/>
              </w:rPr>
            </w:pPr>
          </w:p>
        </w:tc>
        <w:tc>
          <w:tcPr>
            <w:tcW w:w="952" w:type="dxa"/>
            <w:tcBorders>
              <w:top w:val="single" w:sz="4" w:space="0" w:color="auto"/>
              <w:bottom w:val="single" w:sz="4" w:space="0" w:color="auto"/>
              <w:right w:val="single" w:sz="4" w:space="0" w:color="auto"/>
            </w:tcBorders>
          </w:tcPr>
          <w:p w14:paraId="783E0560"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Credits</w:t>
            </w:r>
          </w:p>
        </w:tc>
      </w:tr>
      <w:tr w:rsidR="00584D0E" w:rsidRPr="003D7398" w14:paraId="5FF1338D" w14:textId="77777777" w:rsidTr="00584D0E">
        <w:trPr>
          <w:jc w:val="center"/>
        </w:trPr>
        <w:tc>
          <w:tcPr>
            <w:tcW w:w="2430" w:type="dxa"/>
            <w:tcBorders>
              <w:top w:val="single" w:sz="4" w:space="0" w:color="auto"/>
              <w:left w:val="single" w:sz="4" w:space="0" w:color="auto"/>
            </w:tcBorders>
          </w:tcPr>
          <w:p w14:paraId="6EE759BD" w14:textId="77777777" w:rsidR="00584D0E" w:rsidRPr="003D7398" w:rsidRDefault="00584D0E" w:rsidP="006B5FDB">
            <w:pPr>
              <w:rPr>
                <w:rFonts w:ascii="Arial" w:hAnsi="Arial" w:cs="Arial"/>
                <w:b/>
                <w:sz w:val="20"/>
                <w:szCs w:val="20"/>
              </w:rPr>
            </w:pPr>
            <w:r w:rsidRPr="003D7398">
              <w:rPr>
                <w:rFonts w:ascii="Arial" w:hAnsi="Arial" w:cs="Arial"/>
                <w:b/>
                <w:sz w:val="20"/>
                <w:szCs w:val="20"/>
              </w:rPr>
              <w:t>Fall</w:t>
            </w:r>
          </w:p>
        </w:tc>
        <w:tc>
          <w:tcPr>
            <w:tcW w:w="2430" w:type="dxa"/>
            <w:tcBorders>
              <w:top w:val="single" w:sz="4" w:space="0" w:color="auto"/>
            </w:tcBorders>
          </w:tcPr>
          <w:p w14:paraId="3C6A9B93"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c>
          <w:tcPr>
            <w:tcW w:w="4803" w:type="dxa"/>
            <w:tcBorders>
              <w:top w:val="single" w:sz="4" w:space="0" w:color="auto"/>
            </w:tcBorders>
          </w:tcPr>
          <w:p w14:paraId="60DF303D" w14:textId="77777777" w:rsidR="00584D0E" w:rsidRPr="003D7398" w:rsidRDefault="00584D0E" w:rsidP="006B5FDB">
            <w:pPr>
              <w:rPr>
                <w:rFonts w:ascii="Arial" w:hAnsi="Arial" w:cs="Arial"/>
                <w:sz w:val="20"/>
                <w:szCs w:val="20"/>
              </w:rPr>
            </w:pPr>
            <w:r w:rsidRPr="003D7398">
              <w:rPr>
                <w:rFonts w:ascii="Arial" w:hAnsi="Arial" w:cs="Arial"/>
                <w:sz w:val="20"/>
                <w:szCs w:val="20"/>
              </w:rPr>
              <w:t>BIMD 518 Grant Writing</w:t>
            </w:r>
          </w:p>
        </w:tc>
        <w:tc>
          <w:tcPr>
            <w:tcW w:w="952" w:type="dxa"/>
            <w:tcBorders>
              <w:top w:val="single" w:sz="4" w:space="0" w:color="auto"/>
              <w:right w:val="single" w:sz="4" w:space="0" w:color="auto"/>
            </w:tcBorders>
          </w:tcPr>
          <w:p w14:paraId="6D4A8C31"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2</w:t>
            </w:r>
          </w:p>
        </w:tc>
      </w:tr>
      <w:tr w:rsidR="00584D0E" w:rsidRPr="003D7398" w14:paraId="3FC5FBBB" w14:textId="77777777" w:rsidTr="00584D0E">
        <w:trPr>
          <w:jc w:val="center"/>
        </w:trPr>
        <w:tc>
          <w:tcPr>
            <w:tcW w:w="2430" w:type="dxa"/>
            <w:tcBorders>
              <w:left w:val="single" w:sz="4" w:space="0" w:color="auto"/>
            </w:tcBorders>
          </w:tcPr>
          <w:p w14:paraId="43539CE3" w14:textId="77777777" w:rsidR="00584D0E" w:rsidRPr="003D7398" w:rsidRDefault="00584D0E" w:rsidP="006B5FDB">
            <w:pPr>
              <w:rPr>
                <w:rFonts w:ascii="Arial" w:hAnsi="Arial" w:cs="Arial"/>
                <w:b/>
                <w:sz w:val="20"/>
                <w:szCs w:val="20"/>
              </w:rPr>
            </w:pPr>
          </w:p>
        </w:tc>
        <w:tc>
          <w:tcPr>
            <w:tcW w:w="2430" w:type="dxa"/>
          </w:tcPr>
          <w:p w14:paraId="79B6832F" w14:textId="77777777" w:rsidR="00584D0E" w:rsidRPr="003D7398" w:rsidRDefault="00584D0E" w:rsidP="006B5FDB">
            <w:pPr>
              <w:jc w:val="center"/>
              <w:rPr>
                <w:rFonts w:ascii="Arial" w:hAnsi="Arial" w:cs="Arial"/>
                <w:sz w:val="20"/>
                <w:szCs w:val="20"/>
              </w:rPr>
            </w:pPr>
          </w:p>
        </w:tc>
        <w:tc>
          <w:tcPr>
            <w:tcW w:w="4803" w:type="dxa"/>
          </w:tcPr>
          <w:p w14:paraId="69D3904B" w14:textId="77777777" w:rsidR="00584D0E" w:rsidRPr="003D7398" w:rsidRDefault="00584D0E" w:rsidP="006B5FDB">
            <w:pPr>
              <w:rPr>
                <w:rFonts w:ascii="Arial" w:hAnsi="Arial" w:cs="Arial"/>
                <w:sz w:val="20"/>
                <w:szCs w:val="20"/>
              </w:rPr>
            </w:pPr>
            <w:r w:rsidRPr="003D7398">
              <w:rPr>
                <w:rFonts w:ascii="Arial" w:hAnsi="Arial" w:cs="Arial"/>
                <w:sz w:val="20"/>
                <w:szCs w:val="20"/>
              </w:rPr>
              <w:t xml:space="preserve">BIMD </w:t>
            </w:r>
            <w:r>
              <w:rPr>
                <w:rFonts w:ascii="Arial" w:hAnsi="Arial" w:cs="Arial"/>
                <w:sz w:val="20"/>
                <w:szCs w:val="20"/>
              </w:rPr>
              <w:t>520 Principles of Neuroanatomy</w:t>
            </w:r>
          </w:p>
        </w:tc>
        <w:tc>
          <w:tcPr>
            <w:tcW w:w="952" w:type="dxa"/>
            <w:tcBorders>
              <w:right w:val="single" w:sz="4" w:space="0" w:color="auto"/>
            </w:tcBorders>
          </w:tcPr>
          <w:p w14:paraId="74536E93" w14:textId="77777777" w:rsidR="00584D0E" w:rsidRPr="003D7398" w:rsidRDefault="00584D0E" w:rsidP="006B5FDB">
            <w:pPr>
              <w:jc w:val="center"/>
              <w:rPr>
                <w:rFonts w:ascii="Arial" w:hAnsi="Arial" w:cs="Arial"/>
                <w:sz w:val="20"/>
                <w:szCs w:val="20"/>
              </w:rPr>
            </w:pPr>
            <w:r>
              <w:rPr>
                <w:rFonts w:ascii="Arial" w:hAnsi="Arial" w:cs="Arial"/>
                <w:sz w:val="20"/>
                <w:szCs w:val="20"/>
              </w:rPr>
              <w:t>2</w:t>
            </w:r>
          </w:p>
        </w:tc>
      </w:tr>
      <w:tr w:rsidR="00584D0E" w:rsidRPr="003D7398" w14:paraId="0384B795" w14:textId="77777777" w:rsidTr="00584D0E">
        <w:trPr>
          <w:jc w:val="center"/>
        </w:trPr>
        <w:tc>
          <w:tcPr>
            <w:tcW w:w="2430" w:type="dxa"/>
            <w:tcBorders>
              <w:left w:val="single" w:sz="4" w:space="0" w:color="auto"/>
            </w:tcBorders>
          </w:tcPr>
          <w:p w14:paraId="2957185D" w14:textId="77777777" w:rsidR="00584D0E" w:rsidRPr="003D7398" w:rsidRDefault="00584D0E" w:rsidP="006B5FDB">
            <w:pPr>
              <w:rPr>
                <w:rFonts w:ascii="Arial" w:hAnsi="Arial" w:cs="Arial"/>
                <w:b/>
                <w:sz w:val="20"/>
                <w:szCs w:val="20"/>
              </w:rPr>
            </w:pPr>
          </w:p>
        </w:tc>
        <w:tc>
          <w:tcPr>
            <w:tcW w:w="2430" w:type="dxa"/>
          </w:tcPr>
          <w:p w14:paraId="0D4E830D" w14:textId="77777777" w:rsidR="00584D0E" w:rsidRPr="003D7398" w:rsidRDefault="00584D0E" w:rsidP="006B5FDB">
            <w:pPr>
              <w:jc w:val="center"/>
              <w:rPr>
                <w:rFonts w:ascii="Arial" w:hAnsi="Arial" w:cs="Arial"/>
                <w:sz w:val="20"/>
                <w:szCs w:val="20"/>
              </w:rPr>
            </w:pPr>
          </w:p>
        </w:tc>
        <w:tc>
          <w:tcPr>
            <w:tcW w:w="4803" w:type="dxa"/>
          </w:tcPr>
          <w:p w14:paraId="18064658" w14:textId="77777777" w:rsidR="00584D0E" w:rsidRPr="003D7398" w:rsidRDefault="00584D0E" w:rsidP="006B5FDB">
            <w:pPr>
              <w:rPr>
                <w:rFonts w:ascii="Arial" w:hAnsi="Arial" w:cs="Arial"/>
                <w:sz w:val="20"/>
                <w:szCs w:val="20"/>
              </w:rPr>
            </w:pPr>
            <w:r>
              <w:rPr>
                <w:rFonts w:ascii="Arial" w:hAnsi="Arial" w:cs="Arial"/>
                <w:sz w:val="20"/>
                <w:szCs w:val="20"/>
              </w:rPr>
              <w:t>BIMD 521 Neurophysiology</w:t>
            </w:r>
          </w:p>
        </w:tc>
        <w:tc>
          <w:tcPr>
            <w:tcW w:w="952" w:type="dxa"/>
            <w:tcBorders>
              <w:right w:val="single" w:sz="4" w:space="0" w:color="auto"/>
            </w:tcBorders>
          </w:tcPr>
          <w:p w14:paraId="43C54F6C" w14:textId="77777777" w:rsidR="00584D0E" w:rsidRPr="003D7398" w:rsidRDefault="00584D0E" w:rsidP="006B5FDB">
            <w:pPr>
              <w:jc w:val="center"/>
              <w:rPr>
                <w:rFonts w:ascii="Arial" w:hAnsi="Arial" w:cs="Arial"/>
                <w:sz w:val="20"/>
                <w:szCs w:val="20"/>
              </w:rPr>
            </w:pPr>
            <w:r>
              <w:rPr>
                <w:rFonts w:ascii="Arial" w:hAnsi="Arial" w:cs="Arial"/>
                <w:sz w:val="20"/>
                <w:szCs w:val="20"/>
              </w:rPr>
              <w:t>2</w:t>
            </w:r>
          </w:p>
        </w:tc>
      </w:tr>
      <w:tr w:rsidR="00584D0E" w:rsidRPr="003D7398" w14:paraId="494E5835" w14:textId="77777777" w:rsidTr="00584D0E">
        <w:trPr>
          <w:jc w:val="center"/>
        </w:trPr>
        <w:tc>
          <w:tcPr>
            <w:tcW w:w="2430" w:type="dxa"/>
            <w:tcBorders>
              <w:left w:val="single" w:sz="4" w:space="0" w:color="auto"/>
            </w:tcBorders>
          </w:tcPr>
          <w:p w14:paraId="15837E56" w14:textId="77777777" w:rsidR="00584D0E" w:rsidRPr="003D7398" w:rsidRDefault="00584D0E" w:rsidP="006B5FDB">
            <w:pPr>
              <w:rPr>
                <w:rFonts w:ascii="Arial" w:hAnsi="Arial" w:cs="Arial"/>
                <w:b/>
                <w:sz w:val="20"/>
                <w:szCs w:val="20"/>
              </w:rPr>
            </w:pPr>
            <w:r w:rsidRPr="003D7398">
              <w:rPr>
                <w:rFonts w:ascii="Arial" w:hAnsi="Arial" w:cs="Arial"/>
                <w:b/>
                <w:sz w:val="20"/>
                <w:szCs w:val="20"/>
              </w:rPr>
              <w:t>Spring</w:t>
            </w:r>
          </w:p>
        </w:tc>
        <w:tc>
          <w:tcPr>
            <w:tcW w:w="2430" w:type="dxa"/>
          </w:tcPr>
          <w:p w14:paraId="70926D59"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c>
          <w:tcPr>
            <w:tcW w:w="4803" w:type="dxa"/>
          </w:tcPr>
          <w:p w14:paraId="3C79F3CE" w14:textId="77777777" w:rsidR="00584D0E" w:rsidRPr="003D7398" w:rsidRDefault="00584D0E" w:rsidP="006B5FDB">
            <w:pPr>
              <w:rPr>
                <w:rFonts w:ascii="Arial" w:hAnsi="Arial" w:cs="Arial"/>
                <w:sz w:val="20"/>
                <w:szCs w:val="20"/>
              </w:rPr>
            </w:pPr>
            <w:r>
              <w:rPr>
                <w:rFonts w:ascii="Arial" w:hAnsi="Arial" w:cs="Arial"/>
                <w:sz w:val="20"/>
                <w:szCs w:val="20"/>
              </w:rPr>
              <w:t>BIMD 522 Principles of Neuropharmacology</w:t>
            </w:r>
          </w:p>
        </w:tc>
        <w:tc>
          <w:tcPr>
            <w:tcW w:w="952" w:type="dxa"/>
            <w:tcBorders>
              <w:right w:val="single" w:sz="4" w:space="0" w:color="auto"/>
            </w:tcBorders>
          </w:tcPr>
          <w:p w14:paraId="2D8B0512" w14:textId="77777777" w:rsidR="00584D0E" w:rsidRPr="003D7398" w:rsidRDefault="00584D0E" w:rsidP="006B5FDB">
            <w:pPr>
              <w:jc w:val="center"/>
              <w:rPr>
                <w:rFonts w:ascii="Arial" w:hAnsi="Arial" w:cs="Arial"/>
                <w:sz w:val="20"/>
                <w:szCs w:val="20"/>
              </w:rPr>
            </w:pPr>
            <w:r>
              <w:rPr>
                <w:rFonts w:ascii="Arial" w:hAnsi="Arial" w:cs="Arial"/>
                <w:sz w:val="20"/>
                <w:szCs w:val="20"/>
              </w:rPr>
              <w:t>2</w:t>
            </w:r>
          </w:p>
        </w:tc>
      </w:tr>
      <w:tr w:rsidR="00584D0E" w:rsidRPr="003D7398" w14:paraId="5CD99B42" w14:textId="77777777" w:rsidTr="00584D0E">
        <w:trPr>
          <w:jc w:val="center"/>
        </w:trPr>
        <w:tc>
          <w:tcPr>
            <w:tcW w:w="2430" w:type="dxa"/>
            <w:tcBorders>
              <w:left w:val="single" w:sz="4" w:space="0" w:color="auto"/>
            </w:tcBorders>
          </w:tcPr>
          <w:p w14:paraId="5D9ACCD5" w14:textId="77777777" w:rsidR="00584D0E" w:rsidRPr="003D7398" w:rsidRDefault="00584D0E" w:rsidP="006B5FDB">
            <w:pPr>
              <w:rPr>
                <w:rFonts w:ascii="Arial" w:hAnsi="Arial" w:cs="Arial"/>
                <w:b/>
                <w:sz w:val="20"/>
                <w:szCs w:val="20"/>
              </w:rPr>
            </w:pPr>
          </w:p>
        </w:tc>
        <w:tc>
          <w:tcPr>
            <w:tcW w:w="2430" w:type="dxa"/>
          </w:tcPr>
          <w:p w14:paraId="16B0F095" w14:textId="77777777" w:rsidR="00584D0E" w:rsidRPr="003D7398" w:rsidRDefault="00584D0E" w:rsidP="006B5FDB">
            <w:pPr>
              <w:jc w:val="center"/>
              <w:rPr>
                <w:rFonts w:ascii="Arial" w:hAnsi="Arial" w:cs="Arial"/>
                <w:sz w:val="20"/>
                <w:szCs w:val="20"/>
              </w:rPr>
            </w:pPr>
          </w:p>
        </w:tc>
        <w:tc>
          <w:tcPr>
            <w:tcW w:w="4803" w:type="dxa"/>
          </w:tcPr>
          <w:p w14:paraId="1D0A3882" w14:textId="77777777" w:rsidR="00584D0E" w:rsidRPr="003D7398" w:rsidRDefault="00584D0E" w:rsidP="006B5FDB">
            <w:pPr>
              <w:ind w:left="977" w:hanging="977"/>
              <w:rPr>
                <w:rFonts w:ascii="Arial" w:hAnsi="Arial" w:cs="Arial"/>
                <w:sz w:val="20"/>
                <w:szCs w:val="20"/>
              </w:rPr>
            </w:pPr>
            <w:r>
              <w:rPr>
                <w:rFonts w:ascii="Arial" w:hAnsi="Arial" w:cs="Arial"/>
                <w:sz w:val="20"/>
                <w:szCs w:val="20"/>
              </w:rPr>
              <w:t>BIMD 523 Neurochemical Basis of the Nervous System</w:t>
            </w:r>
          </w:p>
        </w:tc>
        <w:tc>
          <w:tcPr>
            <w:tcW w:w="952" w:type="dxa"/>
            <w:tcBorders>
              <w:right w:val="single" w:sz="4" w:space="0" w:color="auto"/>
            </w:tcBorders>
          </w:tcPr>
          <w:p w14:paraId="2C26856E" w14:textId="77777777" w:rsidR="00584D0E" w:rsidRPr="003D7398" w:rsidRDefault="00584D0E" w:rsidP="006B5FDB">
            <w:pPr>
              <w:jc w:val="center"/>
              <w:rPr>
                <w:rFonts w:ascii="Arial" w:hAnsi="Arial" w:cs="Arial"/>
                <w:sz w:val="20"/>
                <w:szCs w:val="20"/>
              </w:rPr>
            </w:pPr>
            <w:r>
              <w:rPr>
                <w:rFonts w:ascii="Arial" w:hAnsi="Arial" w:cs="Arial"/>
                <w:sz w:val="20"/>
                <w:szCs w:val="20"/>
              </w:rPr>
              <w:t>2</w:t>
            </w:r>
          </w:p>
        </w:tc>
      </w:tr>
      <w:tr w:rsidR="00584D0E" w:rsidRPr="003D7398" w14:paraId="082BAD34" w14:textId="77777777" w:rsidTr="00584D0E">
        <w:trPr>
          <w:jc w:val="center"/>
        </w:trPr>
        <w:tc>
          <w:tcPr>
            <w:tcW w:w="2430" w:type="dxa"/>
            <w:tcBorders>
              <w:left w:val="single" w:sz="4" w:space="0" w:color="auto"/>
            </w:tcBorders>
          </w:tcPr>
          <w:p w14:paraId="23262C10" w14:textId="77777777" w:rsidR="00584D0E" w:rsidRPr="003D7398" w:rsidRDefault="00584D0E" w:rsidP="006B5FDB">
            <w:pPr>
              <w:rPr>
                <w:rFonts w:ascii="Arial" w:hAnsi="Arial" w:cs="Arial"/>
                <w:b/>
                <w:sz w:val="20"/>
                <w:szCs w:val="20"/>
              </w:rPr>
            </w:pPr>
          </w:p>
        </w:tc>
        <w:tc>
          <w:tcPr>
            <w:tcW w:w="2430" w:type="dxa"/>
          </w:tcPr>
          <w:p w14:paraId="0A7529AC" w14:textId="77777777" w:rsidR="00584D0E" w:rsidRPr="003D7398" w:rsidRDefault="00584D0E" w:rsidP="006B5FDB">
            <w:pPr>
              <w:jc w:val="center"/>
              <w:rPr>
                <w:rFonts w:ascii="Arial" w:hAnsi="Arial" w:cs="Arial"/>
                <w:sz w:val="20"/>
                <w:szCs w:val="20"/>
              </w:rPr>
            </w:pPr>
          </w:p>
        </w:tc>
        <w:tc>
          <w:tcPr>
            <w:tcW w:w="4803" w:type="dxa"/>
          </w:tcPr>
          <w:p w14:paraId="4BCC6661" w14:textId="77777777" w:rsidR="00584D0E" w:rsidRPr="003D7398" w:rsidRDefault="00584D0E" w:rsidP="006B5FDB">
            <w:pPr>
              <w:ind w:left="977" w:hanging="977"/>
              <w:rPr>
                <w:rFonts w:ascii="Arial" w:hAnsi="Arial" w:cs="Arial"/>
                <w:sz w:val="20"/>
                <w:szCs w:val="20"/>
              </w:rPr>
            </w:pPr>
            <w:r>
              <w:rPr>
                <w:rFonts w:ascii="Arial" w:hAnsi="Arial" w:cs="Arial"/>
                <w:sz w:val="20"/>
                <w:szCs w:val="20"/>
              </w:rPr>
              <w:t>BIMD 524 Neurodegenerative Diseases and Pathophysiology</w:t>
            </w:r>
          </w:p>
        </w:tc>
        <w:tc>
          <w:tcPr>
            <w:tcW w:w="952" w:type="dxa"/>
            <w:tcBorders>
              <w:right w:val="single" w:sz="4" w:space="0" w:color="auto"/>
            </w:tcBorders>
          </w:tcPr>
          <w:p w14:paraId="7B80683C" w14:textId="77777777" w:rsidR="00584D0E" w:rsidRPr="003D7398" w:rsidRDefault="00584D0E" w:rsidP="006B5FDB">
            <w:pPr>
              <w:jc w:val="center"/>
              <w:rPr>
                <w:rFonts w:ascii="Arial" w:hAnsi="Arial" w:cs="Arial"/>
                <w:sz w:val="20"/>
                <w:szCs w:val="20"/>
              </w:rPr>
            </w:pPr>
            <w:r>
              <w:rPr>
                <w:rFonts w:ascii="Arial" w:hAnsi="Arial" w:cs="Arial"/>
                <w:sz w:val="20"/>
                <w:szCs w:val="20"/>
              </w:rPr>
              <w:t>2</w:t>
            </w:r>
          </w:p>
        </w:tc>
      </w:tr>
      <w:tr w:rsidR="00584D0E" w:rsidRPr="003D7398" w14:paraId="0B11C0FA" w14:textId="77777777" w:rsidTr="00584D0E">
        <w:trPr>
          <w:jc w:val="center"/>
        </w:trPr>
        <w:tc>
          <w:tcPr>
            <w:tcW w:w="2430" w:type="dxa"/>
            <w:tcBorders>
              <w:left w:val="single" w:sz="4" w:space="0" w:color="auto"/>
            </w:tcBorders>
          </w:tcPr>
          <w:p w14:paraId="0EA04A7B" w14:textId="77777777" w:rsidR="00584D0E" w:rsidRPr="003D7398" w:rsidRDefault="00584D0E" w:rsidP="006B5FDB">
            <w:pPr>
              <w:rPr>
                <w:rFonts w:ascii="Arial" w:hAnsi="Arial" w:cs="Arial"/>
                <w:b/>
                <w:sz w:val="20"/>
                <w:szCs w:val="20"/>
              </w:rPr>
            </w:pPr>
            <w:r w:rsidRPr="003D7398">
              <w:rPr>
                <w:rFonts w:ascii="Arial" w:hAnsi="Arial" w:cs="Arial"/>
                <w:b/>
                <w:sz w:val="20"/>
                <w:szCs w:val="20"/>
              </w:rPr>
              <w:t>Summer</w:t>
            </w:r>
          </w:p>
        </w:tc>
        <w:tc>
          <w:tcPr>
            <w:tcW w:w="2430" w:type="dxa"/>
          </w:tcPr>
          <w:p w14:paraId="36561911"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3-6</w:t>
            </w:r>
          </w:p>
        </w:tc>
        <w:tc>
          <w:tcPr>
            <w:tcW w:w="4803" w:type="dxa"/>
          </w:tcPr>
          <w:p w14:paraId="200C667D" w14:textId="332AC7CD" w:rsidR="00584D0E" w:rsidRPr="003D7398" w:rsidRDefault="00584D0E" w:rsidP="006B5FDB">
            <w:pPr>
              <w:rPr>
                <w:rFonts w:ascii="Arial" w:hAnsi="Arial" w:cs="Arial"/>
                <w:sz w:val="20"/>
                <w:szCs w:val="20"/>
              </w:rPr>
            </w:pPr>
            <w:r w:rsidRPr="003D7398">
              <w:rPr>
                <w:rFonts w:ascii="Arial" w:hAnsi="Arial" w:cs="Arial"/>
                <w:sz w:val="20"/>
                <w:szCs w:val="20"/>
              </w:rPr>
              <w:t>BIMD</w:t>
            </w:r>
            <w:r w:rsidR="00751950">
              <w:rPr>
                <w:rFonts w:ascii="Arial" w:hAnsi="Arial" w:cs="Arial"/>
                <w:sz w:val="20"/>
                <w:szCs w:val="20"/>
              </w:rPr>
              <w:t xml:space="preserve"> </w:t>
            </w:r>
            <w:r w:rsidRPr="003D7398">
              <w:rPr>
                <w:rFonts w:ascii="Arial" w:hAnsi="Arial" w:cs="Arial"/>
                <w:sz w:val="20"/>
                <w:szCs w:val="20"/>
              </w:rPr>
              <w:t>590: Research</w:t>
            </w:r>
          </w:p>
        </w:tc>
        <w:tc>
          <w:tcPr>
            <w:tcW w:w="952" w:type="dxa"/>
            <w:tcBorders>
              <w:right w:val="single" w:sz="4" w:space="0" w:color="auto"/>
            </w:tcBorders>
          </w:tcPr>
          <w:p w14:paraId="16C47D90"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3-6</w:t>
            </w:r>
          </w:p>
        </w:tc>
      </w:tr>
      <w:tr w:rsidR="00584D0E" w:rsidRPr="003D7398" w14:paraId="24256BCE" w14:textId="77777777" w:rsidTr="00584D0E">
        <w:trPr>
          <w:jc w:val="center"/>
        </w:trPr>
        <w:tc>
          <w:tcPr>
            <w:tcW w:w="2430" w:type="dxa"/>
            <w:tcBorders>
              <w:left w:val="single" w:sz="4" w:space="0" w:color="auto"/>
            </w:tcBorders>
          </w:tcPr>
          <w:p w14:paraId="4324EB1F" w14:textId="77777777" w:rsidR="00584D0E" w:rsidRPr="003D7398" w:rsidRDefault="00584D0E" w:rsidP="006B5FDB">
            <w:pPr>
              <w:rPr>
                <w:rFonts w:ascii="Arial" w:hAnsi="Arial" w:cs="Arial"/>
                <w:b/>
                <w:sz w:val="20"/>
                <w:szCs w:val="20"/>
              </w:rPr>
            </w:pPr>
          </w:p>
        </w:tc>
        <w:tc>
          <w:tcPr>
            <w:tcW w:w="2430" w:type="dxa"/>
          </w:tcPr>
          <w:p w14:paraId="7A5CD5DB" w14:textId="77777777" w:rsidR="00584D0E" w:rsidRPr="003D7398" w:rsidRDefault="00584D0E" w:rsidP="006B5FDB">
            <w:pPr>
              <w:jc w:val="center"/>
              <w:rPr>
                <w:rFonts w:ascii="Arial" w:hAnsi="Arial" w:cs="Arial"/>
                <w:sz w:val="20"/>
                <w:szCs w:val="20"/>
              </w:rPr>
            </w:pPr>
          </w:p>
        </w:tc>
        <w:tc>
          <w:tcPr>
            <w:tcW w:w="4803" w:type="dxa"/>
          </w:tcPr>
          <w:p w14:paraId="56852B58" w14:textId="77777777" w:rsidR="00584D0E" w:rsidRPr="003D7398" w:rsidRDefault="00584D0E" w:rsidP="006B5FDB">
            <w:pPr>
              <w:rPr>
                <w:rFonts w:ascii="Arial" w:hAnsi="Arial" w:cs="Arial"/>
                <w:sz w:val="20"/>
                <w:szCs w:val="20"/>
              </w:rPr>
            </w:pPr>
            <w:r w:rsidRPr="003D7398">
              <w:rPr>
                <w:rFonts w:ascii="Arial" w:hAnsi="Arial" w:cs="Arial"/>
                <w:sz w:val="20"/>
                <w:szCs w:val="20"/>
              </w:rPr>
              <w:t>Comprehensive Examination</w:t>
            </w:r>
          </w:p>
        </w:tc>
        <w:tc>
          <w:tcPr>
            <w:tcW w:w="952" w:type="dxa"/>
            <w:tcBorders>
              <w:right w:val="single" w:sz="4" w:space="0" w:color="auto"/>
            </w:tcBorders>
          </w:tcPr>
          <w:p w14:paraId="4DDCA150" w14:textId="77777777" w:rsidR="00584D0E" w:rsidRPr="003D7398" w:rsidRDefault="00584D0E" w:rsidP="006B5FDB">
            <w:pPr>
              <w:jc w:val="center"/>
              <w:rPr>
                <w:rFonts w:ascii="Arial" w:hAnsi="Arial" w:cs="Arial"/>
                <w:sz w:val="20"/>
                <w:szCs w:val="20"/>
              </w:rPr>
            </w:pPr>
          </w:p>
        </w:tc>
      </w:tr>
      <w:tr w:rsidR="00584D0E" w:rsidRPr="003D7398" w14:paraId="22F7A504" w14:textId="77777777" w:rsidTr="00584D0E">
        <w:trPr>
          <w:jc w:val="center"/>
        </w:trPr>
        <w:tc>
          <w:tcPr>
            <w:tcW w:w="2430" w:type="dxa"/>
            <w:tcBorders>
              <w:left w:val="single" w:sz="4" w:space="0" w:color="auto"/>
            </w:tcBorders>
          </w:tcPr>
          <w:p w14:paraId="4AA58D56" w14:textId="77777777" w:rsidR="00584D0E" w:rsidRPr="003D7398" w:rsidRDefault="00584D0E" w:rsidP="006B5FDB">
            <w:pPr>
              <w:rPr>
                <w:rFonts w:ascii="Arial" w:hAnsi="Arial" w:cs="Arial"/>
                <w:b/>
                <w:sz w:val="20"/>
                <w:szCs w:val="20"/>
              </w:rPr>
            </w:pPr>
            <w:r w:rsidRPr="003D7398">
              <w:rPr>
                <w:rFonts w:ascii="Arial" w:hAnsi="Arial" w:cs="Arial"/>
                <w:b/>
                <w:sz w:val="20"/>
                <w:szCs w:val="20"/>
              </w:rPr>
              <w:t>Throughout Year</w:t>
            </w:r>
          </w:p>
        </w:tc>
        <w:tc>
          <w:tcPr>
            <w:tcW w:w="2430" w:type="dxa"/>
          </w:tcPr>
          <w:p w14:paraId="4C2BEB5E" w14:textId="77777777" w:rsidR="00584D0E" w:rsidRPr="003D7398" w:rsidRDefault="00584D0E" w:rsidP="006B5FDB">
            <w:pPr>
              <w:jc w:val="center"/>
              <w:rPr>
                <w:rFonts w:ascii="Arial" w:hAnsi="Arial" w:cs="Arial"/>
                <w:sz w:val="20"/>
                <w:szCs w:val="20"/>
              </w:rPr>
            </w:pPr>
          </w:p>
        </w:tc>
        <w:tc>
          <w:tcPr>
            <w:tcW w:w="4803" w:type="dxa"/>
          </w:tcPr>
          <w:p w14:paraId="4BF147CB" w14:textId="77777777" w:rsidR="00584D0E" w:rsidRPr="003D7398" w:rsidRDefault="00584D0E" w:rsidP="006B5FDB">
            <w:pPr>
              <w:rPr>
                <w:rFonts w:ascii="Arial" w:hAnsi="Arial" w:cs="Arial"/>
                <w:sz w:val="20"/>
                <w:szCs w:val="20"/>
              </w:rPr>
            </w:pPr>
            <w:r w:rsidRPr="003D7398">
              <w:rPr>
                <w:rFonts w:ascii="Arial" w:hAnsi="Arial" w:cs="Arial"/>
                <w:sz w:val="20"/>
                <w:szCs w:val="20"/>
              </w:rPr>
              <w:t>Research Seminars (Faculty and Student)</w:t>
            </w:r>
          </w:p>
        </w:tc>
        <w:tc>
          <w:tcPr>
            <w:tcW w:w="952" w:type="dxa"/>
            <w:tcBorders>
              <w:right w:val="single" w:sz="4" w:space="0" w:color="auto"/>
            </w:tcBorders>
          </w:tcPr>
          <w:p w14:paraId="025C1E00" w14:textId="77777777" w:rsidR="00584D0E" w:rsidRPr="003D7398" w:rsidRDefault="00584D0E" w:rsidP="006B5FDB">
            <w:pPr>
              <w:jc w:val="center"/>
              <w:rPr>
                <w:rFonts w:ascii="Arial" w:hAnsi="Arial" w:cs="Arial"/>
                <w:sz w:val="20"/>
                <w:szCs w:val="20"/>
              </w:rPr>
            </w:pPr>
          </w:p>
        </w:tc>
      </w:tr>
      <w:tr w:rsidR="00584D0E" w:rsidRPr="003D7398" w14:paraId="5E3F10CA" w14:textId="77777777" w:rsidTr="00584D0E">
        <w:trPr>
          <w:jc w:val="center"/>
        </w:trPr>
        <w:tc>
          <w:tcPr>
            <w:tcW w:w="2430" w:type="dxa"/>
            <w:tcBorders>
              <w:left w:val="single" w:sz="4" w:space="0" w:color="auto"/>
              <w:bottom w:val="single" w:sz="4" w:space="0" w:color="auto"/>
            </w:tcBorders>
          </w:tcPr>
          <w:p w14:paraId="11825B15" w14:textId="77777777" w:rsidR="00584D0E" w:rsidRPr="003D7398" w:rsidRDefault="00584D0E" w:rsidP="006B5FDB">
            <w:pPr>
              <w:rPr>
                <w:rFonts w:ascii="Arial" w:hAnsi="Arial" w:cs="Arial"/>
                <w:b/>
                <w:sz w:val="20"/>
                <w:szCs w:val="20"/>
              </w:rPr>
            </w:pPr>
          </w:p>
        </w:tc>
        <w:tc>
          <w:tcPr>
            <w:tcW w:w="2430" w:type="dxa"/>
            <w:tcBorders>
              <w:bottom w:val="single" w:sz="4" w:space="0" w:color="auto"/>
            </w:tcBorders>
          </w:tcPr>
          <w:p w14:paraId="50ECE9D4" w14:textId="77777777" w:rsidR="00584D0E" w:rsidRPr="003D7398" w:rsidRDefault="00584D0E" w:rsidP="006B5FDB">
            <w:pPr>
              <w:jc w:val="center"/>
              <w:rPr>
                <w:rFonts w:ascii="Arial" w:hAnsi="Arial" w:cs="Arial"/>
                <w:sz w:val="20"/>
                <w:szCs w:val="20"/>
              </w:rPr>
            </w:pPr>
          </w:p>
        </w:tc>
        <w:tc>
          <w:tcPr>
            <w:tcW w:w="4803" w:type="dxa"/>
            <w:tcBorders>
              <w:bottom w:val="single" w:sz="4" w:space="0" w:color="auto"/>
            </w:tcBorders>
          </w:tcPr>
          <w:p w14:paraId="2BD34282" w14:textId="77777777" w:rsidR="00584D0E" w:rsidRPr="003D7398" w:rsidRDefault="00584D0E" w:rsidP="006B5FDB">
            <w:pPr>
              <w:rPr>
                <w:rFonts w:ascii="Arial" w:hAnsi="Arial" w:cs="Arial"/>
                <w:sz w:val="20"/>
                <w:szCs w:val="20"/>
              </w:rPr>
            </w:pPr>
            <w:r w:rsidRPr="003D7398">
              <w:rPr>
                <w:rFonts w:ascii="Arial" w:hAnsi="Arial" w:cs="Arial"/>
                <w:sz w:val="20"/>
                <w:szCs w:val="20"/>
              </w:rPr>
              <w:t>Journal Club</w:t>
            </w:r>
          </w:p>
        </w:tc>
        <w:tc>
          <w:tcPr>
            <w:tcW w:w="952" w:type="dxa"/>
            <w:tcBorders>
              <w:bottom w:val="single" w:sz="4" w:space="0" w:color="auto"/>
              <w:right w:val="single" w:sz="4" w:space="0" w:color="auto"/>
            </w:tcBorders>
          </w:tcPr>
          <w:p w14:paraId="62AB3C8E" w14:textId="77777777" w:rsidR="00584D0E" w:rsidRPr="003D7398" w:rsidRDefault="00584D0E" w:rsidP="006B5FDB">
            <w:pPr>
              <w:jc w:val="center"/>
              <w:rPr>
                <w:rFonts w:ascii="Arial" w:hAnsi="Arial" w:cs="Arial"/>
                <w:sz w:val="20"/>
                <w:szCs w:val="20"/>
              </w:rPr>
            </w:pPr>
          </w:p>
        </w:tc>
      </w:tr>
      <w:tr w:rsidR="00584D0E" w:rsidRPr="003D7398" w14:paraId="5D9B2AC1" w14:textId="77777777" w:rsidTr="00584D0E">
        <w:trPr>
          <w:jc w:val="center"/>
        </w:trPr>
        <w:tc>
          <w:tcPr>
            <w:tcW w:w="2430" w:type="dxa"/>
            <w:tcBorders>
              <w:top w:val="single" w:sz="4" w:space="0" w:color="auto"/>
              <w:left w:val="single" w:sz="4" w:space="0" w:color="auto"/>
              <w:bottom w:val="single" w:sz="4" w:space="0" w:color="auto"/>
            </w:tcBorders>
          </w:tcPr>
          <w:p w14:paraId="3474033B" w14:textId="77777777" w:rsidR="00584D0E" w:rsidRPr="003D7398" w:rsidRDefault="00584D0E" w:rsidP="006B5FDB">
            <w:pPr>
              <w:rPr>
                <w:rFonts w:ascii="Arial" w:hAnsi="Arial" w:cs="Arial"/>
                <w:b/>
                <w:sz w:val="20"/>
                <w:szCs w:val="20"/>
              </w:rPr>
            </w:pPr>
            <w:r w:rsidRPr="003D7398">
              <w:rPr>
                <w:rFonts w:ascii="Arial" w:hAnsi="Arial" w:cs="Arial"/>
                <w:b/>
                <w:sz w:val="20"/>
                <w:szCs w:val="20"/>
              </w:rPr>
              <w:t>Total Credits</w:t>
            </w:r>
          </w:p>
        </w:tc>
        <w:tc>
          <w:tcPr>
            <w:tcW w:w="2430" w:type="dxa"/>
            <w:tcBorders>
              <w:top w:val="single" w:sz="4" w:space="0" w:color="auto"/>
              <w:bottom w:val="single" w:sz="4" w:space="0" w:color="auto"/>
            </w:tcBorders>
          </w:tcPr>
          <w:p w14:paraId="61ACACD9" w14:textId="77777777" w:rsidR="00584D0E" w:rsidRPr="003D7398" w:rsidRDefault="00584D0E" w:rsidP="006B5FDB">
            <w:pPr>
              <w:jc w:val="center"/>
              <w:rPr>
                <w:rFonts w:ascii="Arial" w:hAnsi="Arial" w:cs="Arial"/>
                <w:sz w:val="20"/>
                <w:szCs w:val="20"/>
              </w:rPr>
            </w:pPr>
          </w:p>
        </w:tc>
        <w:tc>
          <w:tcPr>
            <w:tcW w:w="4803" w:type="dxa"/>
            <w:tcBorders>
              <w:top w:val="single" w:sz="4" w:space="0" w:color="auto"/>
              <w:bottom w:val="single" w:sz="4" w:space="0" w:color="auto"/>
            </w:tcBorders>
          </w:tcPr>
          <w:p w14:paraId="386FE670"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37E815DA"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15-18</w:t>
            </w:r>
          </w:p>
        </w:tc>
      </w:tr>
      <w:tr w:rsidR="00584D0E" w:rsidRPr="003D7398" w14:paraId="6A353E97" w14:textId="77777777" w:rsidTr="00584D0E">
        <w:trPr>
          <w:jc w:val="center"/>
        </w:trPr>
        <w:tc>
          <w:tcPr>
            <w:tcW w:w="2430" w:type="dxa"/>
            <w:tcBorders>
              <w:top w:val="single" w:sz="4" w:space="0" w:color="auto"/>
              <w:bottom w:val="single" w:sz="4" w:space="0" w:color="auto"/>
            </w:tcBorders>
          </w:tcPr>
          <w:p w14:paraId="24C410CC" w14:textId="77777777" w:rsidR="00584D0E" w:rsidRPr="003D7398" w:rsidRDefault="00584D0E" w:rsidP="006B5FDB">
            <w:pPr>
              <w:rPr>
                <w:rFonts w:ascii="Arial" w:hAnsi="Arial" w:cs="Arial"/>
                <w:sz w:val="20"/>
                <w:szCs w:val="20"/>
              </w:rPr>
            </w:pPr>
          </w:p>
        </w:tc>
        <w:tc>
          <w:tcPr>
            <w:tcW w:w="2430" w:type="dxa"/>
            <w:tcBorders>
              <w:top w:val="single" w:sz="4" w:space="0" w:color="auto"/>
              <w:bottom w:val="single" w:sz="4" w:space="0" w:color="auto"/>
            </w:tcBorders>
          </w:tcPr>
          <w:p w14:paraId="10C51E0E" w14:textId="77777777" w:rsidR="00584D0E" w:rsidRPr="003D7398" w:rsidRDefault="00584D0E" w:rsidP="006B5FDB">
            <w:pPr>
              <w:jc w:val="center"/>
              <w:rPr>
                <w:rFonts w:ascii="Arial" w:hAnsi="Arial" w:cs="Arial"/>
                <w:sz w:val="20"/>
                <w:szCs w:val="20"/>
              </w:rPr>
            </w:pPr>
          </w:p>
        </w:tc>
        <w:tc>
          <w:tcPr>
            <w:tcW w:w="4803" w:type="dxa"/>
            <w:tcBorders>
              <w:top w:val="single" w:sz="4" w:space="0" w:color="auto"/>
              <w:bottom w:val="single" w:sz="4" w:space="0" w:color="auto"/>
            </w:tcBorders>
          </w:tcPr>
          <w:p w14:paraId="751EBE8C"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tcBorders>
          </w:tcPr>
          <w:p w14:paraId="3780FB4B" w14:textId="77777777" w:rsidR="00584D0E" w:rsidRPr="003D7398" w:rsidRDefault="00584D0E" w:rsidP="006B5FDB">
            <w:pPr>
              <w:jc w:val="center"/>
              <w:rPr>
                <w:rFonts w:ascii="Arial" w:hAnsi="Arial" w:cs="Arial"/>
                <w:sz w:val="20"/>
                <w:szCs w:val="20"/>
              </w:rPr>
            </w:pPr>
          </w:p>
        </w:tc>
      </w:tr>
      <w:tr w:rsidR="00584D0E" w:rsidRPr="003D7398" w14:paraId="4127DCBA" w14:textId="77777777" w:rsidTr="00584D0E">
        <w:trPr>
          <w:jc w:val="center"/>
        </w:trPr>
        <w:tc>
          <w:tcPr>
            <w:tcW w:w="2430" w:type="dxa"/>
            <w:tcBorders>
              <w:top w:val="single" w:sz="4" w:space="0" w:color="auto"/>
              <w:left w:val="single" w:sz="4" w:space="0" w:color="auto"/>
              <w:bottom w:val="single" w:sz="4" w:space="0" w:color="auto"/>
            </w:tcBorders>
          </w:tcPr>
          <w:p w14:paraId="17AF1899" w14:textId="77777777" w:rsidR="00584D0E" w:rsidRPr="003D7398" w:rsidRDefault="00584D0E" w:rsidP="006B5FDB">
            <w:pPr>
              <w:rPr>
                <w:rFonts w:ascii="Arial" w:hAnsi="Arial" w:cs="Arial"/>
                <w:b/>
                <w:sz w:val="20"/>
                <w:szCs w:val="20"/>
              </w:rPr>
            </w:pPr>
            <w:r w:rsidRPr="003D7398">
              <w:rPr>
                <w:rFonts w:ascii="Arial" w:hAnsi="Arial" w:cs="Arial"/>
                <w:b/>
                <w:sz w:val="20"/>
                <w:szCs w:val="20"/>
              </w:rPr>
              <w:t>Years 3-4</w:t>
            </w:r>
          </w:p>
        </w:tc>
        <w:tc>
          <w:tcPr>
            <w:tcW w:w="2430" w:type="dxa"/>
            <w:tcBorders>
              <w:top w:val="single" w:sz="4" w:space="0" w:color="auto"/>
              <w:bottom w:val="single" w:sz="4" w:space="0" w:color="auto"/>
            </w:tcBorders>
          </w:tcPr>
          <w:p w14:paraId="334F7515" w14:textId="77777777" w:rsidR="00584D0E" w:rsidRPr="003D7398" w:rsidRDefault="00584D0E" w:rsidP="006B5FDB">
            <w:pPr>
              <w:jc w:val="center"/>
              <w:rPr>
                <w:rFonts w:ascii="Arial" w:hAnsi="Arial" w:cs="Arial"/>
                <w:b/>
                <w:sz w:val="20"/>
                <w:szCs w:val="20"/>
              </w:rPr>
            </w:pPr>
            <w:r w:rsidRPr="003D7398">
              <w:rPr>
                <w:rFonts w:ascii="Arial" w:hAnsi="Arial" w:cs="Arial"/>
                <w:b/>
                <w:sz w:val="20"/>
                <w:szCs w:val="20"/>
              </w:rPr>
              <w:t>Minimum credits</w:t>
            </w:r>
          </w:p>
        </w:tc>
        <w:tc>
          <w:tcPr>
            <w:tcW w:w="4803" w:type="dxa"/>
            <w:tcBorders>
              <w:top w:val="single" w:sz="4" w:space="0" w:color="auto"/>
              <w:bottom w:val="single" w:sz="4" w:space="0" w:color="auto"/>
            </w:tcBorders>
          </w:tcPr>
          <w:p w14:paraId="0A4B75C2"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0BF13FC3"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Credits</w:t>
            </w:r>
          </w:p>
        </w:tc>
      </w:tr>
      <w:tr w:rsidR="00584D0E" w:rsidRPr="003D7398" w14:paraId="05052740" w14:textId="77777777" w:rsidTr="00584D0E">
        <w:trPr>
          <w:jc w:val="center"/>
        </w:trPr>
        <w:tc>
          <w:tcPr>
            <w:tcW w:w="2430" w:type="dxa"/>
            <w:tcBorders>
              <w:top w:val="single" w:sz="4" w:space="0" w:color="auto"/>
              <w:left w:val="single" w:sz="4" w:space="0" w:color="auto"/>
            </w:tcBorders>
          </w:tcPr>
          <w:p w14:paraId="314BB0F3" w14:textId="77777777" w:rsidR="00584D0E" w:rsidRPr="003D7398" w:rsidRDefault="00584D0E" w:rsidP="006B5FDB">
            <w:pPr>
              <w:rPr>
                <w:rFonts w:ascii="Arial" w:hAnsi="Arial" w:cs="Arial"/>
                <w:b/>
                <w:sz w:val="20"/>
                <w:szCs w:val="20"/>
              </w:rPr>
            </w:pPr>
            <w:r w:rsidRPr="003D7398">
              <w:rPr>
                <w:rFonts w:ascii="Arial" w:hAnsi="Arial" w:cs="Arial"/>
                <w:b/>
                <w:sz w:val="20"/>
                <w:szCs w:val="20"/>
              </w:rPr>
              <w:t>Fall</w:t>
            </w:r>
          </w:p>
        </w:tc>
        <w:tc>
          <w:tcPr>
            <w:tcW w:w="2430" w:type="dxa"/>
            <w:tcBorders>
              <w:top w:val="single" w:sz="4" w:space="0" w:color="auto"/>
            </w:tcBorders>
          </w:tcPr>
          <w:p w14:paraId="3FD02AE7"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c>
          <w:tcPr>
            <w:tcW w:w="4803" w:type="dxa"/>
            <w:tcBorders>
              <w:top w:val="single" w:sz="4" w:space="0" w:color="auto"/>
            </w:tcBorders>
          </w:tcPr>
          <w:p w14:paraId="300AA47B" w14:textId="7885E9CB" w:rsidR="00584D0E" w:rsidRPr="003D7398" w:rsidRDefault="00584D0E" w:rsidP="006B5FDB">
            <w:pPr>
              <w:rPr>
                <w:rFonts w:ascii="Arial" w:hAnsi="Arial" w:cs="Arial"/>
                <w:sz w:val="20"/>
                <w:szCs w:val="20"/>
              </w:rPr>
            </w:pPr>
            <w:r w:rsidRPr="003D7398">
              <w:rPr>
                <w:rFonts w:ascii="Arial" w:hAnsi="Arial" w:cs="Arial"/>
                <w:sz w:val="20"/>
                <w:szCs w:val="20"/>
              </w:rPr>
              <w:t>BIMD</w:t>
            </w:r>
            <w:r w:rsidR="00751950">
              <w:rPr>
                <w:rFonts w:ascii="Arial" w:hAnsi="Arial" w:cs="Arial"/>
                <w:sz w:val="20"/>
                <w:szCs w:val="20"/>
              </w:rPr>
              <w:t xml:space="preserve"> </w:t>
            </w:r>
            <w:r w:rsidRPr="003D7398">
              <w:rPr>
                <w:rFonts w:ascii="Arial" w:hAnsi="Arial" w:cs="Arial"/>
                <w:sz w:val="20"/>
                <w:szCs w:val="20"/>
              </w:rPr>
              <w:t>590: Research</w:t>
            </w:r>
          </w:p>
        </w:tc>
        <w:tc>
          <w:tcPr>
            <w:tcW w:w="952" w:type="dxa"/>
            <w:tcBorders>
              <w:top w:val="single" w:sz="4" w:space="0" w:color="auto"/>
              <w:right w:val="single" w:sz="4" w:space="0" w:color="auto"/>
            </w:tcBorders>
          </w:tcPr>
          <w:p w14:paraId="2354BDE1"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r>
      <w:tr w:rsidR="00584D0E" w:rsidRPr="003D7398" w14:paraId="47C07229" w14:textId="77777777" w:rsidTr="00584D0E">
        <w:trPr>
          <w:jc w:val="center"/>
        </w:trPr>
        <w:tc>
          <w:tcPr>
            <w:tcW w:w="2430" w:type="dxa"/>
            <w:tcBorders>
              <w:left w:val="single" w:sz="4" w:space="0" w:color="auto"/>
            </w:tcBorders>
          </w:tcPr>
          <w:p w14:paraId="31BF72CE" w14:textId="77777777" w:rsidR="00584D0E" w:rsidRPr="003D7398" w:rsidRDefault="00584D0E" w:rsidP="006B5FDB">
            <w:pPr>
              <w:rPr>
                <w:rFonts w:ascii="Arial" w:hAnsi="Arial" w:cs="Arial"/>
                <w:b/>
                <w:sz w:val="20"/>
                <w:szCs w:val="20"/>
              </w:rPr>
            </w:pPr>
            <w:r w:rsidRPr="003D7398">
              <w:rPr>
                <w:rFonts w:ascii="Arial" w:hAnsi="Arial" w:cs="Arial"/>
                <w:b/>
                <w:sz w:val="20"/>
                <w:szCs w:val="20"/>
              </w:rPr>
              <w:t>Spring</w:t>
            </w:r>
          </w:p>
        </w:tc>
        <w:tc>
          <w:tcPr>
            <w:tcW w:w="2430" w:type="dxa"/>
          </w:tcPr>
          <w:p w14:paraId="18A4174A"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c>
          <w:tcPr>
            <w:tcW w:w="4803" w:type="dxa"/>
          </w:tcPr>
          <w:p w14:paraId="6A1E2C2D" w14:textId="25CC0C7C" w:rsidR="00584D0E" w:rsidRPr="003D7398" w:rsidRDefault="00584D0E" w:rsidP="006B5FDB">
            <w:pPr>
              <w:rPr>
                <w:rFonts w:ascii="Arial" w:hAnsi="Arial" w:cs="Arial"/>
                <w:sz w:val="20"/>
                <w:szCs w:val="20"/>
              </w:rPr>
            </w:pPr>
            <w:r w:rsidRPr="003D7398">
              <w:rPr>
                <w:rFonts w:ascii="Arial" w:hAnsi="Arial" w:cs="Arial"/>
                <w:sz w:val="20"/>
                <w:szCs w:val="20"/>
              </w:rPr>
              <w:t>BIMD</w:t>
            </w:r>
            <w:r w:rsidR="00751950">
              <w:rPr>
                <w:rFonts w:ascii="Arial" w:hAnsi="Arial" w:cs="Arial"/>
                <w:sz w:val="20"/>
                <w:szCs w:val="20"/>
              </w:rPr>
              <w:t xml:space="preserve"> </w:t>
            </w:r>
            <w:r w:rsidRPr="003D7398">
              <w:rPr>
                <w:rFonts w:ascii="Arial" w:hAnsi="Arial" w:cs="Arial"/>
                <w:sz w:val="20"/>
                <w:szCs w:val="20"/>
              </w:rPr>
              <w:t>590: Research</w:t>
            </w:r>
          </w:p>
        </w:tc>
        <w:tc>
          <w:tcPr>
            <w:tcW w:w="952" w:type="dxa"/>
            <w:tcBorders>
              <w:right w:val="single" w:sz="4" w:space="0" w:color="auto"/>
            </w:tcBorders>
          </w:tcPr>
          <w:p w14:paraId="2291A054"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r>
      <w:tr w:rsidR="00584D0E" w:rsidRPr="003D7398" w14:paraId="748319F4" w14:textId="77777777" w:rsidTr="00584D0E">
        <w:trPr>
          <w:jc w:val="center"/>
        </w:trPr>
        <w:tc>
          <w:tcPr>
            <w:tcW w:w="2430" w:type="dxa"/>
            <w:tcBorders>
              <w:left w:val="single" w:sz="4" w:space="0" w:color="auto"/>
            </w:tcBorders>
          </w:tcPr>
          <w:p w14:paraId="3CE858D9" w14:textId="77777777" w:rsidR="00584D0E" w:rsidRPr="003D7398" w:rsidRDefault="00584D0E" w:rsidP="006B5FDB">
            <w:pPr>
              <w:rPr>
                <w:rFonts w:ascii="Arial" w:hAnsi="Arial" w:cs="Arial"/>
                <w:b/>
                <w:sz w:val="20"/>
                <w:szCs w:val="20"/>
              </w:rPr>
            </w:pPr>
            <w:r w:rsidRPr="003D7398">
              <w:rPr>
                <w:rFonts w:ascii="Arial" w:hAnsi="Arial" w:cs="Arial"/>
                <w:b/>
                <w:sz w:val="20"/>
                <w:szCs w:val="20"/>
              </w:rPr>
              <w:t>Summer</w:t>
            </w:r>
          </w:p>
        </w:tc>
        <w:tc>
          <w:tcPr>
            <w:tcW w:w="2430" w:type="dxa"/>
          </w:tcPr>
          <w:p w14:paraId="38A56163"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3-6</w:t>
            </w:r>
          </w:p>
        </w:tc>
        <w:tc>
          <w:tcPr>
            <w:tcW w:w="4803" w:type="dxa"/>
          </w:tcPr>
          <w:p w14:paraId="3B95E3AA" w14:textId="43F03F09" w:rsidR="00584D0E" w:rsidRPr="003D7398" w:rsidRDefault="00584D0E" w:rsidP="006B5FDB">
            <w:pPr>
              <w:rPr>
                <w:rFonts w:ascii="Arial" w:hAnsi="Arial" w:cs="Arial"/>
                <w:sz w:val="20"/>
                <w:szCs w:val="20"/>
              </w:rPr>
            </w:pPr>
            <w:r w:rsidRPr="003D7398">
              <w:rPr>
                <w:rFonts w:ascii="Arial" w:hAnsi="Arial" w:cs="Arial"/>
                <w:sz w:val="20"/>
                <w:szCs w:val="20"/>
              </w:rPr>
              <w:t>BIMD</w:t>
            </w:r>
            <w:r w:rsidR="00751950">
              <w:rPr>
                <w:rFonts w:ascii="Arial" w:hAnsi="Arial" w:cs="Arial"/>
                <w:sz w:val="20"/>
                <w:szCs w:val="20"/>
              </w:rPr>
              <w:t xml:space="preserve"> </w:t>
            </w:r>
            <w:r w:rsidRPr="003D7398">
              <w:rPr>
                <w:rFonts w:ascii="Arial" w:hAnsi="Arial" w:cs="Arial"/>
                <w:sz w:val="20"/>
                <w:szCs w:val="20"/>
              </w:rPr>
              <w:t>590: Research</w:t>
            </w:r>
          </w:p>
        </w:tc>
        <w:tc>
          <w:tcPr>
            <w:tcW w:w="952" w:type="dxa"/>
            <w:tcBorders>
              <w:right w:val="single" w:sz="4" w:space="0" w:color="auto"/>
            </w:tcBorders>
          </w:tcPr>
          <w:p w14:paraId="004BBC4A"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3-6</w:t>
            </w:r>
          </w:p>
        </w:tc>
      </w:tr>
      <w:tr w:rsidR="00584D0E" w:rsidRPr="003D7398" w14:paraId="1A13EA9F" w14:textId="77777777" w:rsidTr="00584D0E">
        <w:trPr>
          <w:jc w:val="center"/>
        </w:trPr>
        <w:tc>
          <w:tcPr>
            <w:tcW w:w="2430" w:type="dxa"/>
            <w:tcBorders>
              <w:left w:val="single" w:sz="4" w:space="0" w:color="auto"/>
            </w:tcBorders>
          </w:tcPr>
          <w:p w14:paraId="648792E3" w14:textId="77777777" w:rsidR="00584D0E" w:rsidRPr="003D7398" w:rsidRDefault="00584D0E" w:rsidP="006B5FDB">
            <w:pPr>
              <w:rPr>
                <w:rFonts w:ascii="Arial" w:hAnsi="Arial" w:cs="Arial"/>
                <w:b/>
                <w:sz w:val="20"/>
                <w:szCs w:val="20"/>
              </w:rPr>
            </w:pPr>
            <w:r w:rsidRPr="003D7398">
              <w:rPr>
                <w:rFonts w:ascii="Arial" w:hAnsi="Arial" w:cs="Arial"/>
                <w:b/>
                <w:sz w:val="20"/>
                <w:szCs w:val="20"/>
              </w:rPr>
              <w:t>Throughout year</w:t>
            </w:r>
          </w:p>
        </w:tc>
        <w:tc>
          <w:tcPr>
            <w:tcW w:w="2430" w:type="dxa"/>
          </w:tcPr>
          <w:p w14:paraId="401AF03F" w14:textId="77777777" w:rsidR="00584D0E" w:rsidRPr="003D7398" w:rsidRDefault="00584D0E" w:rsidP="006B5FDB">
            <w:pPr>
              <w:jc w:val="center"/>
              <w:rPr>
                <w:rFonts w:ascii="Arial" w:hAnsi="Arial" w:cs="Arial"/>
                <w:sz w:val="20"/>
                <w:szCs w:val="20"/>
              </w:rPr>
            </w:pPr>
          </w:p>
        </w:tc>
        <w:tc>
          <w:tcPr>
            <w:tcW w:w="4803" w:type="dxa"/>
          </w:tcPr>
          <w:p w14:paraId="647F7C4C" w14:textId="77777777" w:rsidR="00584D0E" w:rsidRPr="003D7398" w:rsidRDefault="00584D0E" w:rsidP="006B5FDB">
            <w:pPr>
              <w:rPr>
                <w:rFonts w:ascii="Arial" w:hAnsi="Arial" w:cs="Arial"/>
                <w:sz w:val="20"/>
                <w:szCs w:val="20"/>
              </w:rPr>
            </w:pPr>
            <w:r w:rsidRPr="003D7398">
              <w:rPr>
                <w:rFonts w:ascii="Arial" w:hAnsi="Arial" w:cs="Arial"/>
                <w:sz w:val="20"/>
                <w:szCs w:val="20"/>
              </w:rPr>
              <w:t>Research Seminars (Faculty and Student)</w:t>
            </w:r>
          </w:p>
        </w:tc>
        <w:tc>
          <w:tcPr>
            <w:tcW w:w="952" w:type="dxa"/>
            <w:tcBorders>
              <w:right w:val="single" w:sz="4" w:space="0" w:color="auto"/>
            </w:tcBorders>
          </w:tcPr>
          <w:p w14:paraId="09D06088" w14:textId="77777777" w:rsidR="00584D0E" w:rsidRPr="003D7398" w:rsidRDefault="00584D0E" w:rsidP="006B5FDB">
            <w:pPr>
              <w:jc w:val="center"/>
              <w:rPr>
                <w:rFonts w:ascii="Arial" w:hAnsi="Arial" w:cs="Arial"/>
                <w:sz w:val="20"/>
                <w:szCs w:val="20"/>
              </w:rPr>
            </w:pPr>
          </w:p>
        </w:tc>
      </w:tr>
      <w:tr w:rsidR="00584D0E" w:rsidRPr="003D7398" w14:paraId="3E8DD40D" w14:textId="77777777" w:rsidTr="00584D0E">
        <w:trPr>
          <w:jc w:val="center"/>
        </w:trPr>
        <w:tc>
          <w:tcPr>
            <w:tcW w:w="2430" w:type="dxa"/>
            <w:tcBorders>
              <w:left w:val="single" w:sz="4" w:space="0" w:color="auto"/>
            </w:tcBorders>
          </w:tcPr>
          <w:p w14:paraId="091C857F" w14:textId="77777777" w:rsidR="00584D0E" w:rsidRPr="003D7398" w:rsidRDefault="00584D0E" w:rsidP="006B5FDB">
            <w:pPr>
              <w:rPr>
                <w:rFonts w:ascii="Arial" w:hAnsi="Arial" w:cs="Arial"/>
                <w:sz w:val="20"/>
                <w:szCs w:val="20"/>
              </w:rPr>
            </w:pPr>
          </w:p>
        </w:tc>
        <w:tc>
          <w:tcPr>
            <w:tcW w:w="2430" w:type="dxa"/>
          </w:tcPr>
          <w:p w14:paraId="263A014D" w14:textId="77777777" w:rsidR="00584D0E" w:rsidRPr="003D7398" w:rsidRDefault="00584D0E" w:rsidP="006B5FDB">
            <w:pPr>
              <w:jc w:val="center"/>
              <w:rPr>
                <w:rFonts w:ascii="Arial" w:hAnsi="Arial" w:cs="Arial"/>
                <w:sz w:val="20"/>
                <w:szCs w:val="20"/>
              </w:rPr>
            </w:pPr>
          </w:p>
        </w:tc>
        <w:tc>
          <w:tcPr>
            <w:tcW w:w="4803" w:type="dxa"/>
          </w:tcPr>
          <w:p w14:paraId="1A50A83D" w14:textId="77777777" w:rsidR="00584D0E" w:rsidRPr="003D7398" w:rsidRDefault="00584D0E" w:rsidP="006B5FDB">
            <w:pPr>
              <w:rPr>
                <w:rFonts w:ascii="Arial" w:hAnsi="Arial" w:cs="Arial"/>
                <w:sz w:val="20"/>
                <w:szCs w:val="20"/>
              </w:rPr>
            </w:pPr>
            <w:r w:rsidRPr="003D7398">
              <w:rPr>
                <w:rFonts w:ascii="Arial" w:hAnsi="Arial" w:cs="Arial"/>
                <w:sz w:val="20"/>
                <w:szCs w:val="20"/>
              </w:rPr>
              <w:t>Journal Club</w:t>
            </w:r>
          </w:p>
        </w:tc>
        <w:tc>
          <w:tcPr>
            <w:tcW w:w="952" w:type="dxa"/>
            <w:tcBorders>
              <w:right w:val="single" w:sz="4" w:space="0" w:color="auto"/>
            </w:tcBorders>
          </w:tcPr>
          <w:p w14:paraId="2352E7A8" w14:textId="77777777" w:rsidR="00584D0E" w:rsidRPr="003D7398" w:rsidRDefault="00584D0E" w:rsidP="006B5FDB">
            <w:pPr>
              <w:jc w:val="center"/>
              <w:rPr>
                <w:rFonts w:ascii="Arial" w:hAnsi="Arial" w:cs="Arial"/>
                <w:sz w:val="20"/>
                <w:szCs w:val="20"/>
              </w:rPr>
            </w:pPr>
          </w:p>
        </w:tc>
      </w:tr>
      <w:tr w:rsidR="00584D0E" w:rsidRPr="003D7398" w14:paraId="79FA9FB0" w14:textId="77777777" w:rsidTr="00584D0E">
        <w:trPr>
          <w:jc w:val="center"/>
        </w:trPr>
        <w:tc>
          <w:tcPr>
            <w:tcW w:w="2430" w:type="dxa"/>
            <w:tcBorders>
              <w:left w:val="single" w:sz="4" w:space="0" w:color="auto"/>
              <w:bottom w:val="single" w:sz="4" w:space="0" w:color="auto"/>
            </w:tcBorders>
          </w:tcPr>
          <w:p w14:paraId="620CBD27" w14:textId="77777777" w:rsidR="00584D0E" w:rsidRPr="003D7398" w:rsidRDefault="00584D0E" w:rsidP="006B5FDB">
            <w:pPr>
              <w:rPr>
                <w:rFonts w:ascii="Arial" w:hAnsi="Arial" w:cs="Arial"/>
                <w:sz w:val="20"/>
                <w:szCs w:val="20"/>
              </w:rPr>
            </w:pPr>
          </w:p>
        </w:tc>
        <w:tc>
          <w:tcPr>
            <w:tcW w:w="2430" w:type="dxa"/>
            <w:tcBorders>
              <w:bottom w:val="single" w:sz="4" w:space="0" w:color="auto"/>
            </w:tcBorders>
          </w:tcPr>
          <w:p w14:paraId="1DC1777B" w14:textId="77777777" w:rsidR="00584D0E" w:rsidRPr="003D7398" w:rsidRDefault="00584D0E" w:rsidP="006B5FDB">
            <w:pPr>
              <w:jc w:val="center"/>
              <w:rPr>
                <w:rFonts w:ascii="Arial" w:hAnsi="Arial" w:cs="Arial"/>
                <w:sz w:val="20"/>
                <w:szCs w:val="20"/>
              </w:rPr>
            </w:pPr>
          </w:p>
        </w:tc>
        <w:tc>
          <w:tcPr>
            <w:tcW w:w="4803" w:type="dxa"/>
            <w:tcBorders>
              <w:bottom w:val="single" w:sz="4" w:space="0" w:color="auto"/>
            </w:tcBorders>
          </w:tcPr>
          <w:p w14:paraId="22117C42" w14:textId="77777777" w:rsidR="00584D0E" w:rsidRPr="003D7398" w:rsidRDefault="00584D0E" w:rsidP="006B5FDB">
            <w:pPr>
              <w:rPr>
                <w:rFonts w:ascii="Arial" w:hAnsi="Arial" w:cs="Arial"/>
                <w:sz w:val="20"/>
                <w:szCs w:val="20"/>
              </w:rPr>
            </w:pPr>
            <w:r w:rsidRPr="003D7398">
              <w:rPr>
                <w:rFonts w:ascii="Arial" w:hAnsi="Arial" w:cs="Arial"/>
                <w:sz w:val="20"/>
                <w:szCs w:val="20"/>
              </w:rPr>
              <w:t>Teaching requirement (See Note Below)</w:t>
            </w:r>
          </w:p>
        </w:tc>
        <w:tc>
          <w:tcPr>
            <w:tcW w:w="952" w:type="dxa"/>
            <w:tcBorders>
              <w:bottom w:val="single" w:sz="4" w:space="0" w:color="auto"/>
              <w:right w:val="single" w:sz="4" w:space="0" w:color="auto"/>
            </w:tcBorders>
          </w:tcPr>
          <w:p w14:paraId="13D8A9E6" w14:textId="77777777" w:rsidR="00584D0E" w:rsidRPr="003D7398" w:rsidRDefault="00584D0E" w:rsidP="006B5FDB">
            <w:pPr>
              <w:jc w:val="center"/>
              <w:rPr>
                <w:rFonts w:ascii="Arial" w:hAnsi="Arial" w:cs="Arial"/>
                <w:sz w:val="20"/>
                <w:szCs w:val="20"/>
              </w:rPr>
            </w:pPr>
          </w:p>
        </w:tc>
      </w:tr>
      <w:tr w:rsidR="00584D0E" w:rsidRPr="003D7398" w14:paraId="58521C0F" w14:textId="77777777" w:rsidTr="00584D0E">
        <w:trPr>
          <w:jc w:val="center"/>
        </w:trPr>
        <w:tc>
          <w:tcPr>
            <w:tcW w:w="2430" w:type="dxa"/>
            <w:tcBorders>
              <w:top w:val="single" w:sz="4" w:space="0" w:color="auto"/>
              <w:left w:val="single" w:sz="4" w:space="0" w:color="auto"/>
              <w:bottom w:val="single" w:sz="4" w:space="0" w:color="auto"/>
            </w:tcBorders>
          </w:tcPr>
          <w:p w14:paraId="1ECD198D" w14:textId="77777777" w:rsidR="00584D0E" w:rsidRPr="003D7398" w:rsidRDefault="00584D0E" w:rsidP="006B5FDB">
            <w:pPr>
              <w:rPr>
                <w:rFonts w:ascii="Arial" w:hAnsi="Arial" w:cs="Arial"/>
                <w:b/>
                <w:sz w:val="20"/>
                <w:szCs w:val="20"/>
              </w:rPr>
            </w:pPr>
            <w:r w:rsidRPr="003D7398">
              <w:rPr>
                <w:rFonts w:ascii="Arial" w:hAnsi="Arial" w:cs="Arial"/>
                <w:b/>
                <w:sz w:val="20"/>
                <w:szCs w:val="20"/>
              </w:rPr>
              <w:t>Total credits</w:t>
            </w:r>
          </w:p>
        </w:tc>
        <w:tc>
          <w:tcPr>
            <w:tcW w:w="2430" w:type="dxa"/>
            <w:tcBorders>
              <w:top w:val="single" w:sz="4" w:space="0" w:color="auto"/>
              <w:bottom w:val="single" w:sz="4" w:space="0" w:color="auto"/>
            </w:tcBorders>
          </w:tcPr>
          <w:p w14:paraId="3D59FE61" w14:textId="77777777" w:rsidR="00584D0E" w:rsidRPr="003D7398" w:rsidRDefault="00584D0E" w:rsidP="006B5FDB">
            <w:pPr>
              <w:jc w:val="center"/>
              <w:rPr>
                <w:rFonts w:ascii="Arial" w:hAnsi="Arial" w:cs="Arial"/>
                <w:sz w:val="20"/>
                <w:szCs w:val="20"/>
              </w:rPr>
            </w:pPr>
          </w:p>
        </w:tc>
        <w:tc>
          <w:tcPr>
            <w:tcW w:w="4803" w:type="dxa"/>
            <w:tcBorders>
              <w:top w:val="single" w:sz="4" w:space="0" w:color="auto"/>
              <w:bottom w:val="single" w:sz="4" w:space="0" w:color="auto"/>
            </w:tcBorders>
          </w:tcPr>
          <w:p w14:paraId="4080A601"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226D5B3E"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15-18</w:t>
            </w:r>
          </w:p>
        </w:tc>
      </w:tr>
      <w:tr w:rsidR="00584D0E" w:rsidRPr="003D7398" w14:paraId="11288634" w14:textId="77777777" w:rsidTr="00584D0E">
        <w:trPr>
          <w:jc w:val="center"/>
        </w:trPr>
        <w:tc>
          <w:tcPr>
            <w:tcW w:w="2430" w:type="dxa"/>
            <w:tcBorders>
              <w:top w:val="single" w:sz="4" w:space="0" w:color="auto"/>
              <w:bottom w:val="single" w:sz="4" w:space="0" w:color="auto"/>
            </w:tcBorders>
          </w:tcPr>
          <w:p w14:paraId="610B50AD" w14:textId="77777777" w:rsidR="00584D0E" w:rsidRPr="003D7398" w:rsidRDefault="00584D0E" w:rsidP="006B5FDB">
            <w:pPr>
              <w:rPr>
                <w:rFonts w:ascii="Arial" w:hAnsi="Arial" w:cs="Arial"/>
                <w:sz w:val="20"/>
                <w:szCs w:val="20"/>
              </w:rPr>
            </w:pPr>
          </w:p>
        </w:tc>
        <w:tc>
          <w:tcPr>
            <w:tcW w:w="2430" w:type="dxa"/>
            <w:tcBorders>
              <w:top w:val="single" w:sz="4" w:space="0" w:color="auto"/>
              <w:bottom w:val="single" w:sz="4" w:space="0" w:color="auto"/>
            </w:tcBorders>
          </w:tcPr>
          <w:p w14:paraId="0A22E5E7" w14:textId="77777777" w:rsidR="00584D0E" w:rsidRPr="003D7398" w:rsidRDefault="00584D0E" w:rsidP="006B5FDB">
            <w:pPr>
              <w:jc w:val="center"/>
              <w:rPr>
                <w:rFonts w:ascii="Arial" w:hAnsi="Arial" w:cs="Arial"/>
                <w:sz w:val="20"/>
                <w:szCs w:val="20"/>
              </w:rPr>
            </w:pPr>
          </w:p>
        </w:tc>
        <w:tc>
          <w:tcPr>
            <w:tcW w:w="4803" w:type="dxa"/>
            <w:tcBorders>
              <w:top w:val="single" w:sz="4" w:space="0" w:color="auto"/>
              <w:bottom w:val="single" w:sz="4" w:space="0" w:color="auto"/>
            </w:tcBorders>
          </w:tcPr>
          <w:p w14:paraId="77DA755A"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tcBorders>
          </w:tcPr>
          <w:p w14:paraId="12D504DE" w14:textId="77777777" w:rsidR="00584D0E" w:rsidRPr="003D7398" w:rsidRDefault="00584D0E" w:rsidP="006B5FDB">
            <w:pPr>
              <w:jc w:val="center"/>
              <w:rPr>
                <w:rFonts w:ascii="Arial" w:hAnsi="Arial" w:cs="Arial"/>
                <w:sz w:val="20"/>
                <w:szCs w:val="20"/>
              </w:rPr>
            </w:pPr>
          </w:p>
        </w:tc>
      </w:tr>
      <w:tr w:rsidR="00584D0E" w:rsidRPr="003D7398" w14:paraId="77F28211" w14:textId="77777777" w:rsidTr="00584D0E">
        <w:trPr>
          <w:jc w:val="center"/>
        </w:trPr>
        <w:tc>
          <w:tcPr>
            <w:tcW w:w="2430" w:type="dxa"/>
            <w:tcBorders>
              <w:top w:val="single" w:sz="4" w:space="0" w:color="auto"/>
              <w:left w:val="single" w:sz="4" w:space="0" w:color="auto"/>
              <w:bottom w:val="single" w:sz="4" w:space="0" w:color="auto"/>
            </w:tcBorders>
          </w:tcPr>
          <w:p w14:paraId="5AB12C4A" w14:textId="77777777" w:rsidR="00584D0E" w:rsidRPr="003D7398" w:rsidRDefault="00584D0E" w:rsidP="006B5FDB">
            <w:pPr>
              <w:rPr>
                <w:rFonts w:ascii="Arial" w:hAnsi="Arial" w:cs="Arial"/>
                <w:b/>
                <w:sz w:val="20"/>
                <w:szCs w:val="20"/>
              </w:rPr>
            </w:pPr>
            <w:r w:rsidRPr="003D7398">
              <w:rPr>
                <w:rFonts w:ascii="Arial" w:hAnsi="Arial" w:cs="Arial"/>
                <w:b/>
                <w:sz w:val="20"/>
                <w:szCs w:val="20"/>
              </w:rPr>
              <w:t>Year 5</w:t>
            </w:r>
          </w:p>
        </w:tc>
        <w:tc>
          <w:tcPr>
            <w:tcW w:w="2430" w:type="dxa"/>
            <w:tcBorders>
              <w:top w:val="single" w:sz="4" w:space="0" w:color="auto"/>
              <w:bottom w:val="single" w:sz="4" w:space="0" w:color="auto"/>
            </w:tcBorders>
          </w:tcPr>
          <w:p w14:paraId="59FD03F3" w14:textId="77777777" w:rsidR="00584D0E" w:rsidRPr="003D7398" w:rsidRDefault="00584D0E" w:rsidP="006B5FDB">
            <w:pPr>
              <w:jc w:val="center"/>
              <w:rPr>
                <w:rFonts w:ascii="Arial" w:hAnsi="Arial" w:cs="Arial"/>
                <w:b/>
                <w:sz w:val="20"/>
                <w:szCs w:val="20"/>
              </w:rPr>
            </w:pPr>
            <w:r w:rsidRPr="003D7398">
              <w:rPr>
                <w:rFonts w:ascii="Arial" w:hAnsi="Arial" w:cs="Arial"/>
                <w:b/>
                <w:sz w:val="20"/>
                <w:szCs w:val="20"/>
              </w:rPr>
              <w:t>Minimum credits</w:t>
            </w:r>
          </w:p>
        </w:tc>
        <w:tc>
          <w:tcPr>
            <w:tcW w:w="4803" w:type="dxa"/>
            <w:tcBorders>
              <w:top w:val="single" w:sz="4" w:space="0" w:color="auto"/>
              <w:bottom w:val="single" w:sz="4" w:space="0" w:color="auto"/>
            </w:tcBorders>
          </w:tcPr>
          <w:p w14:paraId="5A8D5EC9"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7C7A393B"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Credits</w:t>
            </w:r>
          </w:p>
        </w:tc>
      </w:tr>
      <w:tr w:rsidR="00584D0E" w:rsidRPr="003D7398" w14:paraId="323AC0C8" w14:textId="77777777" w:rsidTr="00584D0E">
        <w:trPr>
          <w:jc w:val="center"/>
        </w:trPr>
        <w:tc>
          <w:tcPr>
            <w:tcW w:w="2430" w:type="dxa"/>
            <w:tcBorders>
              <w:top w:val="single" w:sz="4" w:space="0" w:color="auto"/>
              <w:left w:val="single" w:sz="4" w:space="0" w:color="auto"/>
            </w:tcBorders>
          </w:tcPr>
          <w:p w14:paraId="2D74CD46" w14:textId="77777777" w:rsidR="00584D0E" w:rsidRPr="003D7398" w:rsidRDefault="00584D0E" w:rsidP="006B5FDB">
            <w:pPr>
              <w:rPr>
                <w:rFonts w:ascii="Arial" w:hAnsi="Arial" w:cs="Arial"/>
                <w:b/>
                <w:sz w:val="20"/>
                <w:szCs w:val="20"/>
              </w:rPr>
            </w:pPr>
            <w:r w:rsidRPr="003D7398">
              <w:rPr>
                <w:rFonts w:ascii="Arial" w:hAnsi="Arial" w:cs="Arial"/>
                <w:b/>
                <w:sz w:val="20"/>
                <w:szCs w:val="20"/>
              </w:rPr>
              <w:t>Fall</w:t>
            </w:r>
          </w:p>
        </w:tc>
        <w:tc>
          <w:tcPr>
            <w:tcW w:w="2430" w:type="dxa"/>
            <w:tcBorders>
              <w:top w:val="single" w:sz="4" w:space="0" w:color="auto"/>
            </w:tcBorders>
          </w:tcPr>
          <w:p w14:paraId="74F3BD16"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c>
          <w:tcPr>
            <w:tcW w:w="4803" w:type="dxa"/>
            <w:tcBorders>
              <w:top w:val="single" w:sz="4" w:space="0" w:color="auto"/>
            </w:tcBorders>
          </w:tcPr>
          <w:p w14:paraId="45A9D9D8" w14:textId="77777777" w:rsidR="00584D0E" w:rsidRPr="003D7398" w:rsidRDefault="00584D0E" w:rsidP="006B5FDB">
            <w:pPr>
              <w:rPr>
                <w:rFonts w:ascii="Arial" w:hAnsi="Arial" w:cs="Arial"/>
                <w:sz w:val="20"/>
                <w:szCs w:val="20"/>
              </w:rPr>
            </w:pPr>
            <w:r w:rsidRPr="003D7398">
              <w:rPr>
                <w:rFonts w:ascii="Arial" w:hAnsi="Arial" w:cs="Arial"/>
                <w:sz w:val="20"/>
                <w:szCs w:val="20"/>
              </w:rPr>
              <w:t>BIMD 590 Research</w:t>
            </w:r>
          </w:p>
        </w:tc>
        <w:tc>
          <w:tcPr>
            <w:tcW w:w="952" w:type="dxa"/>
            <w:tcBorders>
              <w:top w:val="single" w:sz="4" w:space="0" w:color="auto"/>
              <w:right w:val="single" w:sz="4" w:space="0" w:color="auto"/>
            </w:tcBorders>
          </w:tcPr>
          <w:p w14:paraId="20172031"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r>
      <w:tr w:rsidR="00584D0E" w:rsidRPr="003D7398" w14:paraId="0F5BABE3" w14:textId="77777777" w:rsidTr="00584D0E">
        <w:trPr>
          <w:jc w:val="center"/>
        </w:trPr>
        <w:tc>
          <w:tcPr>
            <w:tcW w:w="2430" w:type="dxa"/>
            <w:tcBorders>
              <w:left w:val="single" w:sz="4" w:space="0" w:color="auto"/>
            </w:tcBorders>
          </w:tcPr>
          <w:p w14:paraId="13028F5A" w14:textId="77777777" w:rsidR="00584D0E" w:rsidRPr="003D7398" w:rsidRDefault="00584D0E" w:rsidP="006B5FDB">
            <w:pPr>
              <w:rPr>
                <w:rFonts w:ascii="Arial" w:hAnsi="Arial" w:cs="Arial"/>
                <w:b/>
                <w:sz w:val="20"/>
                <w:szCs w:val="20"/>
              </w:rPr>
            </w:pPr>
            <w:r w:rsidRPr="003D7398">
              <w:rPr>
                <w:rFonts w:ascii="Arial" w:hAnsi="Arial" w:cs="Arial"/>
                <w:b/>
                <w:sz w:val="20"/>
                <w:szCs w:val="20"/>
              </w:rPr>
              <w:t>Spring</w:t>
            </w:r>
          </w:p>
        </w:tc>
        <w:tc>
          <w:tcPr>
            <w:tcW w:w="2430" w:type="dxa"/>
          </w:tcPr>
          <w:p w14:paraId="6442293D"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c>
          <w:tcPr>
            <w:tcW w:w="4803" w:type="dxa"/>
          </w:tcPr>
          <w:p w14:paraId="5934F62E" w14:textId="77777777" w:rsidR="00584D0E" w:rsidRPr="003D7398" w:rsidRDefault="00584D0E" w:rsidP="006B5FDB">
            <w:pPr>
              <w:rPr>
                <w:rFonts w:ascii="Arial" w:hAnsi="Arial" w:cs="Arial"/>
                <w:sz w:val="20"/>
                <w:szCs w:val="20"/>
              </w:rPr>
            </w:pPr>
            <w:r w:rsidRPr="003D7398">
              <w:rPr>
                <w:rFonts w:ascii="Arial" w:hAnsi="Arial" w:cs="Arial"/>
                <w:sz w:val="20"/>
                <w:szCs w:val="20"/>
              </w:rPr>
              <w:t>BIMD 590 Research</w:t>
            </w:r>
          </w:p>
        </w:tc>
        <w:tc>
          <w:tcPr>
            <w:tcW w:w="952" w:type="dxa"/>
            <w:tcBorders>
              <w:right w:val="single" w:sz="4" w:space="0" w:color="auto"/>
            </w:tcBorders>
          </w:tcPr>
          <w:p w14:paraId="5FD52790"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r>
      <w:tr w:rsidR="00584D0E" w:rsidRPr="003D7398" w14:paraId="0D00B8CC" w14:textId="77777777" w:rsidTr="00584D0E">
        <w:trPr>
          <w:jc w:val="center"/>
        </w:trPr>
        <w:tc>
          <w:tcPr>
            <w:tcW w:w="2430" w:type="dxa"/>
            <w:tcBorders>
              <w:left w:val="single" w:sz="4" w:space="0" w:color="auto"/>
            </w:tcBorders>
          </w:tcPr>
          <w:p w14:paraId="4ADDDE82" w14:textId="77777777" w:rsidR="00584D0E" w:rsidRPr="003D7398" w:rsidRDefault="00584D0E" w:rsidP="006B5FDB">
            <w:pPr>
              <w:rPr>
                <w:rFonts w:ascii="Arial" w:hAnsi="Arial" w:cs="Arial"/>
                <w:b/>
                <w:sz w:val="20"/>
                <w:szCs w:val="20"/>
              </w:rPr>
            </w:pPr>
            <w:r w:rsidRPr="003D7398">
              <w:rPr>
                <w:rFonts w:ascii="Arial" w:hAnsi="Arial" w:cs="Arial"/>
                <w:b/>
                <w:sz w:val="20"/>
                <w:szCs w:val="20"/>
              </w:rPr>
              <w:t>Summer</w:t>
            </w:r>
          </w:p>
        </w:tc>
        <w:tc>
          <w:tcPr>
            <w:tcW w:w="2430" w:type="dxa"/>
          </w:tcPr>
          <w:p w14:paraId="3CAE0029"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c>
          <w:tcPr>
            <w:tcW w:w="4803" w:type="dxa"/>
          </w:tcPr>
          <w:p w14:paraId="7A49040D" w14:textId="7103C58D" w:rsidR="00584D0E" w:rsidRPr="003D7398" w:rsidRDefault="00584D0E" w:rsidP="00A3423A">
            <w:pPr>
              <w:rPr>
                <w:rFonts w:ascii="Arial" w:hAnsi="Arial" w:cs="Arial"/>
                <w:sz w:val="20"/>
                <w:szCs w:val="20"/>
              </w:rPr>
            </w:pPr>
            <w:r w:rsidRPr="003D7398">
              <w:rPr>
                <w:rFonts w:ascii="Arial" w:hAnsi="Arial" w:cs="Arial"/>
                <w:sz w:val="20"/>
                <w:szCs w:val="20"/>
              </w:rPr>
              <w:t xml:space="preserve">BIMD </w:t>
            </w:r>
            <w:r w:rsidR="00A3423A">
              <w:rPr>
                <w:rFonts w:ascii="Arial" w:hAnsi="Arial" w:cs="Arial"/>
                <w:sz w:val="20"/>
                <w:szCs w:val="20"/>
              </w:rPr>
              <w:t>9</w:t>
            </w:r>
            <w:r w:rsidRPr="003D7398">
              <w:rPr>
                <w:rFonts w:ascii="Arial" w:hAnsi="Arial" w:cs="Arial"/>
                <w:sz w:val="20"/>
                <w:szCs w:val="20"/>
              </w:rPr>
              <w:t>99 Dissertation</w:t>
            </w:r>
          </w:p>
        </w:tc>
        <w:tc>
          <w:tcPr>
            <w:tcW w:w="952" w:type="dxa"/>
            <w:tcBorders>
              <w:right w:val="single" w:sz="4" w:space="0" w:color="auto"/>
            </w:tcBorders>
          </w:tcPr>
          <w:p w14:paraId="5E2D5AC9"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6</w:t>
            </w:r>
          </w:p>
        </w:tc>
      </w:tr>
      <w:tr w:rsidR="00584D0E" w:rsidRPr="003D7398" w14:paraId="6A919909" w14:textId="77777777" w:rsidTr="00584D0E">
        <w:trPr>
          <w:jc w:val="center"/>
        </w:trPr>
        <w:tc>
          <w:tcPr>
            <w:tcW w:w="2430" w:type="dxa"/>
            <w:tcBorders>
              <w:left w:val="single" w:sz="4" w:space="0" w:color="auto"/>
            </w:tcBorders>
          </w:tcPr>
          <w:p w14:paraId="6FBE3389" w14:textId="77777777" w:rsidR="00584D0E" w:rsidRPr="003D7398" w:rsidRDefault="00584D0E" w:rsidP="006B5FDB">
            <w:pPr>
              <w:rPr>
                <w:rFonts w:ascii="Arial" w:hAnsi="Arial" w:cs="Arial"/>
                <w:b/>
                <w:sz w:val="20"/>
                <w:szCs w:val="20"/>
              </w:rPr>
            </w:pPr>
            <w:r w:rsidRPr="003D7398">
              <w:rPr>
                <w:rFonts w:ascii="Arial" w:hAnsi="Arial" w:cs="Arial"/>
                <w:b/>
                <w:sz w:val="20"/>
                <w:szCs w:val="20"/>
              </w:rPr>
              <w:t>Throughout year</w:t>
            </w:r>
          </w:p>
        </w:tc>
        <w:tc>
          <w:tcPr>
            <w:tcW w:w="2430" w:type="dxa"/>
          </w:tcPr>
          <w:p w14:paraId="6ECC0F45" w14:textId="77777777" w:rsidR="00584D0E" w:rsidRPr="003D7398" w:rsidRDefault="00584D0E" w:rsidP="006B5FDB">
            <w:pPr>
              <w:jc w:val="center"/>
              <w:rPr>
                <w:rFonts w:ascii="Arial" w:hAnsi="Arial" w:cs="Arial"/>
                <w:sz w:val="20"/>
                <w:szCs w:val="20"/>
              </w:rPr>
            </w:pPr>
          </w:p>
        </w:tc>
        <w:tc>
          <w:tcPr>
            <w:tcW w:w="4803" w:type="dxa"/>
          </w:tcPr>
          <w:p w14:paraId="2572B7B0" w14:textId="77777777" w:rsidR="00584D0E" w:rsidRPr="003D7398" w:rsidRDefault="00584D0E" w:rsidP="006B5FDB">
            <w:pPr>
              <w:rPr>
                <w:rFonts w:ascii="Arial" w:hAnsi="Arial" w:cs="Arial"/>
                <w:sz w:val="20"/>
                <w:szCs w:val="20"/>
              </w:rPr>
            </w:pPr>
            <w:r w:rsidRPr="003D7398">
              <w:rPr>
                <w:rFonts w:ascii="Arial" w:hAnsi="Arial" w:cs="Arial"/>
                <w:sz w:val="20"/>
                <w:szCs w:val="20"/>
              </w:rPr>
              <w:t>Research Seminars (Faculty and Student)</w:t>
            </w:r>
          </w:p>
        </w:tc>
        <w:tc>
          <w:tcPr>
            <w:tcW w:w="952" w:type="dxa"/>
            <w:tcBorders>
              <w:right w:val="single" w:sz="4" w:space="0" w:color="auto"/>
            </w:tcBorders>
          </w:tcPr>
          <w:p w14:paraId="3CFDAAE3" w14:textId="77777777" w:rsidR="00584D0E" w:rsidRPr="003D7398" w:rsidRDefault="00584D0E" w:rsidP="006B5FDB">
            <w:pPr>
              <w:jc w:val="center"/>
              <w:rPr>
                <w:rFonts w:ascii="Arial" w:hAnsi="Arial" w:cs="Arial"/>
                <w:sz w:val="20"/>
                <w:szCs w:val="20"/>
              </w:rPr>
            </w:pPr>
          </w:p>
        </w:tc>
      </w:tr>
      <w:tr w:rsidR="00584D0E" w:rsidRPr="003D7398" w14:paraId="4C2B4B4A" w14:textId="77777777" w:rsidTr="00584D0E">
        <w:trPr>
          <w:jc w:val="center"/>
        </w:trPr>
        <w:tc>
          <w:tcPr>
            <w:tcW w:w="2430" w:type="dxa"/>
            <w:tcBorders>
              <w:left w:val="single" w:sz="4" w:space="0" w:color="auto"/>
              <w:bottom w:val="single" w:sz="4" w:space="0" w:color="auto"/>
            </w:tcBorders>
          </w:tcPr>
          <w:p w14:paraId="6EA8CE8D" w14:textId="77777777" w:rsidR="00584D0E" w:rsidRPr="003D7398" w:rsidRDefault="00584D0E" w:rsidP="006B5FDB">
            <w:pPr>
              <w:rPr>
                <w:rFonts w:ascii="Arial" w:hAnsi="Arial" w:cs="Arial"/>
                <w:b/>
                <w:sz w:val="20"/>
                <w:szCs w:val="20"/>
              </w:rPr>
            </w:pPr>
          </w:p>
        </w:tc>
        <w:tc>
          <w:tcPr>
            <w:tcW w:w="2430" w:type="dxa"/>
            <w:tcBorders>
              <w:bottom w:val="single" w:sz="4" w:space="0" w:color="auto"/>
            </w:tcBorders>
          </w:tcPr>
          <w:p w14:paraId="5D08E0B8" w14:textId="77777777" w:rsidR="00584D0E" w:rsidRPr="003D7398" w:rsidRDefault="00584D0E" w:rsidP="006B5FDB">
            <w:pPr>
              <w:jc w:val="center"/>
              <w:rPr>
                <w:rFonts w:ascii="Arial" w:hAnsi="Arial" w:cs="Arial"/>
                <w:sz w:val="20"/>
                <w:szCs w:val="20"/>
              </w:rPr>
            </w:pPr>
          </w:p>
        </w:tc>
        <w:tc>
          <w:tcPr>
            <w:tcW w:w="4803" w:type="dxa"/>
            <w:tcBorders>
              <w:bottom w:val="single" w:sz="4" w:space="0" w:color="auto"/>
            </w:tcBorders>
          </w:tcPr>
          <w:p w14:paraId="38A1E975" w14:textId="77777777" w:rsidR="00584D0E" w:rsidRPr="003D7398" w:rsidRDefault="00584D0E" w:rsidP="006B5FDB">
            <w:pPr>
              <w:rPr>
                <w:rFonts w:ascii="Arial" w:hAnsi="Arial" w:cs="Arial"/>
                <w:sz w:val="20"/>
                <w:szCs w:val="20"/>
              </w:rPr>
            </w:pPr>
            <w:r w:rsidRPr="003D7398">
              <w:rPr>
                <w:rFonts w:ascii="Arial" w:hAnsi="Arial" w:cs="Arial"/>
                <w:sz w:val="20"/>
                <w:szCs w:val="20"/>
              </w:rPr>
              <w:t>Journal Club</w:t>
            </w:r>
          </w:p>
        </w:tc>
        <w:tc>
          <w:tcPr>
            <w:tcW w:w="952" w:type="dxa"/>
            <w:tcBorders>
              <w:bottom w:val="single" w:sz="4" w:space="0" w:color="auto"/>
              <w:right w:val="single" w:sz="4" w:space="0" w:color="auto"/>
            </w:tcBorders>
          </w:tcPr>
          <w:p w14:paraId="3685F596" w14:textId="77777777" w:rsidR="00584D0E" w:rsidRPr="003D7398" w:rsidRDefault="00584D0E" w:rsidP="006B5FDB">
            <w:pPr>
              <w:jc w:val="center"/>
              <w:rPr>
                <w:rFonts w:ascii="Arial" w:hAnsi="Arial" w:cs="Arial"/>
                <w:sz w:val="20"/>
                <w:szCs w:val="20"/>
              </w:rPr>
            </w:pPr>
          </w:p>
        </w:tc>
      </w:tr>
      <w:tr w:rsidR="00584D0E" w:rsidRPr="003D7398" w14:paraId="63635B3B" w14:textId="77777777" w:rsidTr="00584D0E">
        <w:trPr>
          <w:jc w:val="center"/>
        </w:trPr>
        <w:tc>
          <w:tcPr>
            <w:tcW w:w="2430" w:type="dxa"/>
            <w:tcBorders>
              <w:top w:val="single" w:sz="4" w:space="0" w:color="auto"/>
              <w:left w:val="single" w:sz="4" w:space="0" w:color="auto"/>
              <w:bottom w:val="single" w:sz="4" w:space="0" w:color="auto"/>
            </w:tcBorders>
          </w:tcPr>
          <w:p w14:paraId="33F440E2" w14:textId="77777777" w:rsidR="00584D0E" w:rsidRPr="003D7398" w:rsidRDefault="00584D0E" w:rsidP="006B5FDB">
            <w:pPr>
              <w:rPr>
                <w:rFonts w:ascii="Arial" w:hAnsi="Arial" w:cs="Arial"/>
                <w:b/>
                <w:sz w:val="20"/>
                <w:szCs w:val="20"/>
              </w:rPr>
            </w:pPr>
            <w:r w:rsidRPr="003D7398">
              <w:rPr>
                <w:rFonts w:ascii="Arial" w:hAnsi="Arial" w:cs="Arial"/>
                <w:b/>
                <w:sz w:val="20"/>
                <w:szCs w:val="20"/>
              </w:rPr>
              <w:t>Total credits</w:t>
            </w:r>
          </w:p>
        </w:tc>
        <w:tc>
          <w:tcPr>
            <w:tcW w:w="2430" w:type="dxa"/>
            <w:tcBorders>
              <w:top w:val="single" w:sz="4" w:space="0" w:color="auto"/>
              <w:bottom w:val="single" w:sz="4" w:space="0" w:color="auto"/>
            </w:tcBorders>
          </w:tcPr>
          <w:p w14:paraId="3C69E044" w14:textId="77777777" w:rsidR="00584D0E" w:rsidRPr="003D7398" w:rsidRDefault="00584D0E" w:rsidP="006B5FDB">
            <w:pPr>
              <w:jc w:val="center"/>
              <w:rPr>
                <w:rFonts w:ascii="Arial" w:hAnsi="Arial" w:cs="Arial"/>
                <w:sz w:val="20"/>
                <w:szCs w:val="20"/>
              </w:rPr>
            </w:pPr>
          </w:p>
        </w:tc>
        <w:tc>
          <w:tcPr>
            <w:tcW w:w="4803" w:type="dxa"/>
            <w:tcBorders>
              <w:top w:val="single" w:sz="4" w:space="0" w:color="auto"/>
              <w:bottom w:val="single" w:sz="4" w:space="0" w:color="auto"/>
            </w:tcBorders>
          </w:tcPr>
          <w:p w14:paraId="44CD5317" w14:textId="77777777" w:rsidR="00584D0E" w:rsidRPr="003D7398" w:rsidRDefault="00584D0E" w:rsidP="006B5FDB">
            <w:pPr>
              <w:rPr>
                <w:rFonts w:ascii="Arial" w:hAnsi="Arial" w:cs="Arial"/>
                <w:sz w:val="20"/>
                <w:szCs w:val="20"/>
              </w:rPr>
            </w:pPr>
          </w:p>
        </w:tc>
        <w:tc>
          <w:tcPr>
            <w:tcW w:w="952" w:type="dxa"/>
            <w:tcBorders>
              <w:top w:val="single" w:sz="4" w:space="0" w:color="auto"/>
              <w:bottom w:val="single" w:sz="4" w:space="0" w:color="auto"/>
              <w:right w:val="single" w:sz="4" w:space="0" w:color="auto"/>
            </w:tcBorders>
          </w:tcPr>
          <w:p w14:paraId="13F970A6"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18</w:t>
            </w:r>
          </w:p>
        </w:tc>
      </w:tr>
      <w:tr w:rsidR="00584D0E" w:rsidRPr="003D7398" w14:paraId="1A37DE20" w14:textId="77777777" w:rsidTr="00584D0E">
        <w:trPr>
          <w:jc w:val="center"/>
        </w:trPr>
        <w:tc>
          <w:tcPr>
            <w:tcW w:w="9663" w:type="dxa"/>
            <w:gridSpan w:val="3"/>
            <w:tcBorders>
              <w:top w:val="single" w:sz="4" w:space="0" w:color="auto"/>
              <w:left w:val="single" w:sz="4" w:space="0" w:color="auto"/>
            </w:tcBorders>
          </w:tcPr>
          <w:p w14:paraId="75AFD8D9" w14:textId="77777777" w:rsidR="00584D0E" w:rsidRPr="003D7398" w:rsidRDefault="00584D0E" w:rsidP="006B5FDB">
            <w:pPr>
              <w:rPr>
                <w:rFonts w:ascii="Arial" w:hAnsi="Arial" w:cs="Arial"/>
                <w:b/>
                <w:sz w:val="20"/>
                <w:szCs w:val="20"/>
              </w:rPr>
            </w:pPr>
            <w:r w:rsidRPr="003D7398">
              <w:rPr>
                <w:rFonts w:ascii="Arial" w:hAnsi="Arial" w:cs="Arial"/>
                <w:b/>
                <w:sz w:val="20"/>
                <w:szCs w:val="20"/>
              </w:rPr>
              <w:t>Total credits needed for degree</w:t>
            </w:r>
          </w:p>
        </w:tc>
        <w:tc>
          <w:tcPr>
            <w:tcW w:w="952" w:type="dxa"/>
            <w:tcBorders>
              <w:top w:val="single" w:sz="4" w:space="0" w:color="auto"/>
              <w:right w:val="single" w:sz="4" w:space="0" w:color="auto"/>
            </w:tcBorders>
          </w:tcPr>
          <w:p w14:paraId="761EE4AE" w14:textId="77777777" w:rsidR="00584D0E" w:rsidRPr="003D7398" w:rsidRDefault="00584D0E" w:rsidP="006B5FDB">
            <w:pPr>
              <w:jc w:val="center"/>
              <w:rPr>
                <w:rFonts w:ascii="Arial" w:hAnsi="Arial" w:cs="Arial"/>
                <w:sz w:val="20"/>
                <w:szCs w:val="20"/>
              </w:rPr>
            </w:pPr>
            <w:r w:rsidRPr="003D7398">
              <w:rPr>
                <w:rFonts w:ascii="Arial" w:hAnsi="Arial" w:cs="Arial"/>
                <w:sz w:val="20"/>
                <w:szCs w:val="20"/>
              </w:rPr>
              <w:t>≥90</w:t>
            </w:r>
          </w:p>
        </w:tc>
      </w:tr>
      <w:tr w:rsidR="00584D0E" w:rsidRPr="003D7398" w14:paraId="36C05864" w14:textId="77777777" w:rsidTr="00584D0E">
        <w:trPr>
          <w:jc w:val="center"/>
        </w:trPr>
        <w:tc>
          <w:tcPr>
            <w:tcW w:w="2430" w:type="dxa"/>
            <w:tcBorders>
              <w:top w:val="single" w:sz="4" w:space="0" w:color="auto"/>
            </w:tcBorders>
          </w:tcPr>
          <w:p w14:paraId="6C512F4A" w14:textId="77777777" w:rsidR="00584D0E" w:rsidRPr="003D7398" w:rsidRDefault="00584D0E" w:rsidP="006B5FDB">
            <w:pPr>
              <w:rPr>
                <w:rFonts w:ascii="Arial" w:hAnsi="Arial" w:cs="Arial"/>
                <w:sz w:val="20"/>
                <w:szCs w:val="20"/>
              </w:rPr>
            </w:pPr>
          </w:p>
        </w:tc>
        <w:tc>
          <w:tcPr>
            <w:tcW w:w="2430" w:type="dxa"/>
            <w:tcBorders>
              <w:top w:val="single" w:sz="4" w:space="0" w:color="auto"/>
            </w:tcBorders>
          </w:tcPr>
          <w:p w14:paraId="01901688" w14:textId="77777777" w:rsidR="00584D0E" w:rsidRPr="003D7398" w:rsidRDefault="00584D0E" w:rsidP="006B5FDB">
            <w:pPr>
              <w:jc w:val="center"/>
              <w:rPr>
                <w:rFonts w:ascii="Arial" w:hAnsi="Arial" w:cs="Arial"/>
                <w:sz w:val="20"/>
                <w:szCs w:val="20"/>
              </w:rPr>
            </w:pPr>
          </w:p>
        </w:tc>
        <w:tc>
          <w:tcPr>
            <w:tcW w:w="4803" w:type="dxa"/>
            <w:tcBorders>
              <w:top w:val="single" w:sz="4" w:space="0" w:color="auto"/>
            </w:tcBorders>
          </w:tcPr>
          <w:p w14:paraId="0FBD2192" w14:textId="77777777" w:rsidR="00584D0E" w:rsidRPr="003D7398" w:rsidRDefault="00584D0E" w:rsidP="006B5FDB">
            <w:pPr>
              <w:rPr>
                <w:rFonts w:ascii="Arial" w:hAnsi="Arial" w:cs="Arial"/>
                <w:sz w:val="20"/>
                <w:szCs w:val="20"/>
              </w:rPr>
            </w:pPr>
          </w:p>
        </w:tc>
        <w:tc>
          <w:tcPr>
            <w:tcW w:w="952" w:type="dxa"/>
            <w:tcBorders>
              <w:top w:val="single" w:sz="4" w:space="0" w:color="auto"/>
            </w:tcBorders>
          </w:tcPr>
          <w:p w14:paraId="65BDA06D" w14:textId="77777777" w:rsidR="00584D0E" w:rsidRPr="003D7398" w:rsidRDefault="00584D0E" w:rsidP="006B5FDB">
            <w:pPr>
              <w:jc w:val="center"/>
              <w:rPr>
                <w:rFonts w:ascii="Arial" w:hAnsi="Arial" w:cs="Arial"/>
                <w:sz w:val="20"/>
                <w:szCs w:val="20"/>
              </w:rPr>
            </w:pPr>
          </w:p>
        </w:tc>
      </w:tr>
      <w:tr w:rsidR="00584D0E" w:rsidRPr="003D7398" w14:paraId="3BE879AE" w14:textId="77777777" w:rsidTr="00584D0E">
        <w:trPr>
          <w:jc w:val="center"/>
        </w:trPr>
        <w:tc>
          <w:tcPr>
            <w:tcW w:w="10615" w:type="dxa"/>
            <w:gridSpan w:val="4"/>
          </w:tcPr>
          <w:p w14:paraId="0C0BCDF2" w14:textId="7D32E1DE" w:rsidR="00584D0E" w:rsidRPr="003D7398" w:rsidRDefault="00584D0E" w:rsidP="006B5FDB">
            <w:pPr>
              <w:rPr>
                <w:rFonts w:ascii="Arial" w:hAnsi="Arial" w:cs="Arial"/>
                <w:sz w:val="20"/>
                <w:szCs w:val="20"/>
              </w:rPr>
            </w:pPr>
          </w:p>
        </w:tc>
      </w:tr>
    </w:tbl>
    <w:p w14:paraId="6090EDF6" w14:textId="77777777" w:rsidR="00584D0E" w:rsidRDefault="00584D0E" w:rsidP="00F7455A">
      <w:pPr>
        <w:rPr>
          <w:rFonts w:ascii="Arial" w:hAnsi="Arial" w:cs="Arial"/>
          <w:b/>
          <w:sz w:val="22"/>
          <w:szCs w:val="22"/>
          <w:u w:val="single"/>
        </w:rPr>
      </w:pPr>
    </w:p>
    <w:p w14:paraId="3305E9D5" w14:textId="7F97BF29" w:rsidR="004340EE" w:rsidRDefault="004340EE">
      <w:pPr>
        <w:rPr>
          <w:rFonts w:ascii="Arial" w:hAnsi="Arial" w:cs="Arial"/>
          <w:b/>
          <w:sz w:val="22"/>
          <w:szCs w:val="22"/>
          <w:u w:val="single"/>
        </w:rPr>
      </w:pPr>
      <w:r>
        <w:rPr>
          <w:rFonts w:ascii="Arial" w:hAnsi="Arial" w:cs="Arial"/>
          <w:b/>
          <w:sz w:val="22"/>
          <w:szCs w:val="22"/>
          <w:u w:val="single"/>
        </w:rPr>
        <w:br w:type="page"/>
      </w:r>
    </w:p>
    <w:p w14:paraId="7E046BC3" w14:textId="3B44D348" w:rsidR="004340EE" w:rsidRPr="004340EE" w:rsidRDefault="004340EE" w:rsidP="004340EE">
      <w:pPr>
        <w:rPr>
          <w:rFonts w:ascii="Arial" w:hAnsi="Arial" w:cs="Arial"/>
          <w:b/>
          <w:sz w:val="28"/>
          <w:szCs w:val="28"/>
          <w:u w:val="single"/>
        </w:rPr>
      </w:pPr>
      <w:r w:rsidRPr="004340EE">
        <w:rPr>
          <w:rFonts w:ascii="Arial" w:hAnsi="Arial" w:cs="Arial"/>
          <w:b/>
          <w:sz w:val="28"/>
          <w:szCs w:val="28"/>
          <w:u w:val="single"/>
        </w:rPr>
        <w:lastRenderedPageBreak/>
        <w:t>Student Teaching Guidelines</w:t>
      </w:r>
    </w:p>
    <w:p w14:paraId="0AA70FA7" w14:textId="77777777" w:rsidR="004340EE" w:rsidRPr="00BE3B69" w:rsidRDefault="004340EE" w:rsidP="004340EE">
      <w:pPr>
        <w:rPr>
          <w:rFonts w:ascii="Arial" w:hAnsi="Arial" w:cs="Arial"/>
          <w:b/>
          <w:sz w:val="22"/>
          <w:szCs w:val="22"/>
        </w:rPr>
      </w:pPr>
    </w:p>
    <w:p w14:paraId="46103E3A" w14:textId="240FEAA0" w:rsidR="004340EE" w:rsidRDefault="001C2191" w:rsidP="004340EE">
      <w:pPr>
        <w:rPr>
          <w:rFonts w:ascii="Arial" w:hAnsi="Arial" w:cs="Arial"/>
          <w:sz w:val="22"/>
          <w:szCs w:val="22"/>
        </w:rPr>
      </w:pPr>
      <w:r w:rsidRPr="37AA1D0B">
        <w:rPr>
          <w:rFonts w:ascii="Arial" w:hAnsi="Arial" w:cs="Arial"/>
          <w:sz w:val="22"/>
          <w:szCs w:val="22"/>
        </w:rPr>
        <w:t xml:space="preserve">All graduate students in the Biomedical Sciences </w:t>
      </w:r>
      <w:r w:rsidR="004340EE" w:rsidRPr="37AA1D0B">
        <w:rPr>
          <w:rFonts w:ascii="Arial" w:hAnsi="Arial" w:cs="Arial"/>
          <w:sz w:val="22"/>
          <w:szCs w:val="22"/>
        </w:rPr>
        <w:t xml:space="preserve">graduate program are required to complete a minimum of 2 credit hours of student teaching.  An average of 10 hours a week time commitment should be expected of the student, this includes time in class and time spent preparing for class/grading.  Students </w:t>
      </w:r>
      <w:r w:rsidRPr="37AA1D0B">
        <w:rPr>
          <w:rFonts w:ascii="Arial" w:hAnsi="Arial" w:cs="Arial"/>
          <w:sz w:val="22"/>
          <w:szCs w:val="22"/>
        </w:rPr>
        <w:t xml:space="preserve">will </w:t>
      </w:r>
      <w:r w:rsidR="004340EE" w:rsidRPr="37AA1D0B">
        <w:rPr>
          <w:rFonts w:ascii="Arial" w:hAnsi="Arial" w:cs="Arial"/>
          <w:sz w:val="22"/>
          <w:szCs w:val="22"/>
        </w:rPr>
        <w:t xml:space="preserve">not be expected to </w:t>
      </w:r>
      <w:r w:rsidR="729AD77B" w:rsidRPr="37AA1D0B">
        <w:rPr>
          <w:rFonts w:ascii="Arial" w:hAnsi="Arial" w:cs="Arial"/>
          <w:sz w:val="22"/>
          <w:szCs w:val="22"/>
        </w:rPr>
        <w:t>teach</w:t>
      </w:r>
      <w:r w:rsidR="004340EE" w:rsidRPr="37AA1D0B">
        <w:rPr>
          <w:rFonts w:ascii="Arial" w:hAnsi="Arial" w:cs="Arial"/>
          <w:sz w:val="22"/>
          <w:szCs w:val="22"/>
        </w:rPr>
        <w:t xml:space="preserve"> more than one lab/lecture section per semester. </w:t>
      </w:r>
    </w:p>
    <w:p w14:paraId="6C2BD6C2" w14:textId="77777777" w:rsidR="004340EE" w:rsidRPr="00BE3B69" w:rsidRDefault="004340EE" w:rsidP="004340EE">
      <w:pPr>
        <w:rPr>
          <w:rFonts w:ascii="Arial" w:hAnsi="Arial" w:cs="Arial"/>
          <w:sz w:val="22"/>
          <w:szCs w:val="22"/>
        </w:rPr>
      </w:pPr>
    </w:p>
    <w:p w14:paraId="783018A0" w14:textId="122898CE" w:rsidR="004340EE" w:rsidRPr="00BE3B69" w:rsidRDefault="004340EE" w:rsidP="00A023FA">
      <w:pPr>
        <w:rPr>
          <w:rFonts w:ascii="Arial" w:hAnsi="Arial" w:cs="Arial"/>
          <w:sz w:val="22"/>
          <w:szCs w:val="22"/>
        </w:rPr>
      </w:pPr>
      <w:r w:rsidRPr="37AA1D0B">
        <w:rPr>
          <w:rFonts w:ascii="Arial" w:hAnsi="Arial" w:cs="Arial"/>
          <w:sz w:val="22"/>
          <w:szCs w:val="22"/>
        </w:rPr>
        <w:t xml:space="preserve">Note: Some teaching opportunities </w:t>
      </w:r>
      <w:r w:rsidR="1054EB34" w:rsidRPr="37AA1D0B">
        <w:rPr>
          <w:rFonts w:ascii="Arial" w:hAnsi="Arial" w:cs="Arial"/>
          <w:sz w:val="22"/>
          <w:szCs w:val="22"/>
        </w:rPr>
        <w:t xml:space="preserve">involve </w:t>
      </w:r>
      <w:r w:rsidRPr="37AA1D0B">
        <w:rPr>
          <w:rFonts w:ascii="Arial" w:hAnsi="Arial" w:cs="Arial"/>
          <w:sz w:val="22"/>
          <w:szCs w:val="22"/>
        </w:rPr>
        <w:t xml:space="preserve">more than 2 credit hour commitment. </w:t>
      </w:r>
    </w:p>
    <w:p w14:paraId="7F20C2C4" w14:textId="77777777" w:rsidR="004340EE" w:rsidRDefault="004340EE" w:rsidP="004340EE">
      <w:pPr>
        <w:rPr>
          <w:rFonts w:ascii="Arial" w:hAnsi="Arial" w:cs="Arial"/>
          <w:sz w:val="22"/>
          <w:szCs w:val="22"/>
        </w:rPr>
      </w:pPr>
    </w:p>
    <w:p w14:paraId="682D9EFE" w14:textId="51D1F7EB" w:rsidR="004340EE" w:rsidRPr="00BE3B69" w:rsidRDefault="004340EE" w:rsidP="004340EE">
      <w:pPr>
        <w:rPr>
          <w:rFonts w:ascii="Arial" w:hAnsi="Arial" w:cs="Arial"/>
          <w:sz w:val="22"/>
          <w:szCs w:val="22"/>
        </w:rPr>
      </w:pPr>
      <w:r w:rsidRPr="00BE3B69">
        <w:rPr>
          <w:rFonts w:ascii="Arial" w:hAnsi="Arial" w:cs="Arial"/>
          <w:sz w:val="22"/>
          <w:szCs w:val="22"/>
        </w:rPr>
        <w:t xml:space="preserve">Teaching options available: </w:t>
      </w:r>
    </w:p>
    <w:p w14:paraId="393973A1" w14:textId="77777777" w:rsidR="004340EE" w:rsidRPr="00BE3B69" w:rsidRDefault="004340EE" w:rsidP="004340EE">
      <w:pPr>
        <w:rPr>
          <w:rFonts w:ascii="Arial" w:hAnsi="Arial" w:cs="Arial"/>
          <w:sz w:val="22"/>
          <w:szCs w:val="22"/>
        </w:rPr>
      </w:pPr>
      <w:r w:rsidRPr="00BE3B69">
        <w:rPr>
          <w:rFonts w:ascii="Arial" w:hAnsi="Arial" w:cs="Arial"/>
          <w:sz w:val="22"/>
          <w:szCs w:val="22"/>
        </w:rPr>
        <w:tab/>
      </w:r>
      <w:r w:rsidRPr="00BE3B69">
        <w:rPr>
          <w:rFonts w:ascii="Arial" w:hAnsi="Arial" w:cs="Arial"/>
          <w:sz w:val="22"/>
          <w:szCs w:val="22"/>
        </w:rPr>
        <w:tab/>
        <w:t xml:space="preserve">Microbiology Lab </w:t>
      </w:r>
    </w:p>
    <w:p w14:paraId="6C15BCE7" w14:textId="77777777" w:rsidR="004340EE" w:rsidRPr="00BE3B69" w:rsidRDefault="004340EE" w:rsidP="004340EE">
      <w:pPr>
        <w:ind w:left="1440" w:firstLine="720"/>
        <w:rPr>
          <w:rFonts w:ascii="Arial" w:hAnsi="Arial" w:cs="Arial"/>
          <w:sz w:val="22"/>
          <w:szCs w:val="22"/>
        </w:rPr>
      </w:pPr>
      <w:r w:rsidRPr="00BE3B69">
        <w:rPr>
          <w:rFonts w:ascii="Arial" w:hAnsi="Arial" w:cs="Arial"/>
          <w:sz w:val="22"/>
          <w:szCs w:val="22"/>
        </w:rPr>
        <w:t>2 Credit Hour Minimum Commitment</w:t>
      </w:r>
    </w:p>
    <w:p w14:paraId="18FCECD2" w14:textId="77777777" w:rsidR="004340EE" w:rsidRPr="00BE3B69" w:rsidRDefault="004340EE" w:rsidP="004340EE">
      <w:pPr>
        <w:rPr>
          <w:rFonts w:ascii="Arial" w:hAnsi="Arial" w:cs="Arial"/>
          <w:sz w:val="22"/>
          <w:szCs w:val="22"/>
        </w:rPr>
      </w:pPr>
      <w:r w:rsidRPr="00BE3B69">
        <w:rPr>
          <w:rFonts w:ascii="Arial" w:hAnsi="Arial" w:cs="Arial"/>
          <w:sz w:val="22"/>
          <w:szCs w:val="22"/>
        </w:rPr>
        <w:tab/>
      </w:r>
      <w:r w:rsidRPr="00BE3B69">
        <w:rPr>
          <w:rFonts w:ascii="Arial" w:hAnsi="Arial" w:cs="Arial"/>
          <w:sz w:val="22"/>
          <w:szCs w:val="22"/>
        </w:rPr>
        <w:tab/>
        <w:t xml:space="preserve">Anatomy Lab </w:t>
      </w:r>
    </w:p>
    <w:p w14:paraId="3A15F45A" w14:textId="77777777" w:rsidR="004340EE" w:rsidRPr="00BE3B69" w:rsidRDefault="004340EE" w:rsidP="004340EE">
      <w:pPr>
        <w:ind w:left="1440" w:firstLine="720"/>
        <w:rPr>
          <w:rFonts w:ascii="Arial" w:hAnsi="Arial" w:cs="Arial"/>
          <w:sz w:val="22"/>
          <w:szCs w:val="22"/>
        </w:rPr>
      </w:pPr>
      <w:r w:rsidRPr="00BE3B69">
        <w:rPr>
          <w:rFonts w:ascii="Arial" w:hAnsi="Arial" w:cs="Arial"/>
          <w:sz w:val="22"/>
          <w:szCs w:val="22"/>
        </w:rPr>
        <w:t>4 Credit Hour Minimum Commitment</w:t>
      </w:r>
    </w:p>
    <w:p w14:paraId="774C0625" w14:textId="77777777" w:rsidR="004340EE" w:rsidRPr="00BE3B69" w:rsidRDefault="004340EE" w:rsidP="004340EE">
      <w:pPr>
        <w:ind w:left="1440" w:firstLine="720"/>
        <w:rPr>
          <w:rFonts w:ascii="Arial" w:hAnsi="Arial" w:cs="Arial"/>
          <w:sz w:val="22"/>
          <w:szCs w:val="22"/>
        </w:rPr>
      </w:pPr>
      <w:r w:rsidRPr="00BE3B69">
        <w:rPr>
          <w:rFonts w:ascii="Arial" w:hAnsi="Arial" w:cs="Arial"/>
          <w:sz w:val="22"/>
          <w:szCs w:val="22"/>
        </w:rPr>
        <w:tab/>
        <w:t>2 Credit Hours Shadowing</w:t>
      </w:r>
    </w:p>
    <w:p w14:paraId="3A94B766" w14:textId="77777777" w:rsidR="004340EE" w:rsidRPr="00BE3B69" w:rsidRDefault="004340EE" w:rsidP="004340EE">
      <w:pPr>
        <w:ind w:left="1440" w:firstLine="720"/>
        <w:rPr>
          <w:rFonts w:ascii="Arial" w:hAnsi="Arial" w:cs="Arial"/>
          <w:sz w:val="22"/>
          <w:szCs w:val="22"/>
        </w:rPr>
      </w:pPr>
      <w:r w:rsidRPr="00BE3B69">
        <w:rPr>
          <w:rFonts w:ascii="Arial" w:hAnsi="Arial" w:cs="Arial"/>
          <w:sz w:val="22"/>
          <w:szCs w:val="22"/>
        </w:rPr>
        <w:tab/>
        <w:t xml:space="preserve">2 Credit Hours as Lead Teaching Assistant </w:t>
      </w:r>
    </w:p>
    <w:p w14:paraId="764C8491" w14:textId="77777777" w:rsidR="004340EE" w:rsidRPr="00BE3B69" w:rsidRDefault="004340EE" w:rsidP="004340EE">
      <w:pPr>
        <w:rPr>
          <w:rFonts w:ascii="Arial" w:hAnsi="Arial" w:cs="Arial"/>
          <w:sz w:val="22"/>
          <w:szCs w:val="22"/>
        </w:rPr>
      </w:pPr>
      <w:r w:rsidRPr="00BE3B69">
        <w:rPr>
          <w:rFonts w:ascii="Arial" w:hAnsi="Arial" w:cs="Arial"/>
          <w:sz w:val="22"/>
          <w:szCs w:val="22"/>
        </w:rPr>
        <w:tab/>
      </w:r>
      <w:r w:rsidRPr="00BE3B69">
        <w:rPr>
          <w:rFonts w:ascii="Arial" w:hAnsi="Arial" w:cs="Arial"/>
          <w:sz w:val="22"/>
          <w:szCs w:val="22"/>
        </w:rPr>
        <w:tab/>
        <w:t xml:space="preserve">Advanced Biochemistry Lab </w:t>
      </w:r>
    </w:p>
    <w:p w14:paraId="70869793" w14:textId="77777777" w:rsidR="004340EE" w:rsidRPr="00BE3B69" w:rsidRDefault="004340EE" w:rsidP="004340EE">
      <w:pPr>
        <w:ind w:left="1440" w:firstLine="720"/>
        <w:rPr>
          <w:rFonts w:ascii="Arial" w:hAnsi="Arial" w:cs="Arial"/>
          <w:sz w:val="22"/>
          <w:szCs w:val="22"/>
        </w:rPr>
      </w:pPr>
      <w:r w:rsidRPr="00BE3B69">
        <w:rPr>
          <w:rFonts w:ascii="Arial" w:hAnsi="Arial" w:cs="Arial"/>
          <w:sz w:val="22"/>
          <w:szCs w:val="22"/>
        </w:rPr>
        <w:t>2 Credit Hour Minimum Commitment</w:t>
      </w:r>
    </w:p>
    <w:p w14:paraId="7671C7A1" w14:textId="3A7ADFE4" w:rsidR="004340EE" w:rsidRPr="00BE3B69" w:rsidRDefault="004340EE" w:rsidP="004340EE">
      <w:pPr>
        <w:rPr>
          <w:rFonts w:ascii="Arial" w:hAnsi="Arial" w:cs="Arial"/>
          <w:sz w:val="22"/>
          <w:szCs w:val="22"/>
        </w:rPr>
      </w:pPr>
      <w:r w:rsidRPr="00BE3B69">
        <w:rPr>
          <w:rFonts w:ascii="Arial" w:hAnsi="Arial" w:cs="Arial"/>
          <w:sz w:val="22"/>
          <w:szCs w:val="22"/>
        </w:rPr>
        <w:tab/>
        <w:t>Under Speci</w:t>
      </w:r>
      <w:r w:rsidR="56979142" w:rsidRPr="00BE3B69">
        <w:rPr>
          <w:rFonts w:ascii="Arial" w:hAnsi="Arial" w:cs="Arial"/>
          <w:sz w:val="22"/>
          <w:szCs w:val="22"/>
        </w:rPr>
        <w:t>al</w:t>
      </w:r>
      <w:r w:rsidRPr="00BE3B69">
        <w:rPr>
          <w:rFonts w:ascii="Arial" w:hAnsi="Arial" w:cs="Arial"/>
          <w:sz w:val="22"/>
          <w:szCs w:val="22"/>
        </w:rPr>
        <w:t xml:space="preserve"> request: </w:t>
      </w:r>
    </w:p>
    <w:p w14:paraId="0604549E" w14:textId="77777777" w:rsidR="004340EE" w:rsidRPr="00BE3B69" w:rsidRDefault="004340EE" w:rsidP="004340EE">
      <w:pPr>
        <w:rPr>
          <w:rFonts w:ascii="Arial" w:hAnsi="Arial" w:cs="Arial"/>
          <w:sz w:val="22"/>
          <w:szCs w:val="22"/>
        </w:rPr>
      </w:pPr>
      <w:r w:rsidRPr="00BE3B69">
        <w:rPr>
          <w:rFonts w:ascii="Arial" w:hAnsi="Arial" w:cs="Arial"/>
          <w:sz w:val="22"/>
          <w:szCs w:val="22"/>
        </w:rPr>
        <w:tab/>
      </w:r>
      <w:r w:rsidRPr="00BE3B69">
        <w:rPr>
          <w:rFonts w:ascii="Arial" w:hAnsi="Arial" w:cs="Arial"/>
          <w:sz w:val="22"/>
          <w:szCs w:val="22"/>
        </w:rPr>
        <w:tab/>
        <w:t xml:space="preserve">Undergraduate Lecture </w:t>
      </w:r>
    </w:p>
    <w:p w14:paraId="6F2EDEE1" w14:textId="77777777" w:rsidR="004340EE" w:rsidRDefault="004340EE" w:rsidP="004340EE">
      <w:pPr>
        <w:rPr>
          <w:rFonts w:ascii="Arial" w:hAnsi="Arial" w:cs="Arial"/>
          <w:sz w:val="22"/>
          <w:szCs w:val="22"/>
        </w:rPr>
      </w:pPr>
      <w:r w:rsidRPr="00BE3B69">
        <w:rPr>
          <w:rFonts w:ascii="Arial" w:hAnsi="Arial" w:cs="Arial"/>
          <w:sz w:val="22"/>
          <w:szCs w:val="22"/>
        </w:rPr>
        <w:tab/>
      </w:r>
      <w:r w:rsidRPr="00BE3B69">
        <w:rPr>
          <w:rFonts w:ascii="Arial" w:hAnsi="Arial" w:cs="Arial"/>
          <w:sz w:val="22"/>
          <w:szCs w:val="22"/>
        </w:rPr>
        <w:tab/>
        <w:t xml:space="preserve">BIMD 501/502 Lecture </w:t>
      </w:r>
    </w:p>
    <w:p w14:paraId="52AEA992" w14:textId="57AC7BA8" w:rsidR="00032111" w:rsidRPr="00BE3B69" w:rsidRDefault="001B2801" w:rsidP="004340EE">
      <w:pPr>
        <w:rPr>
          <w:rFonts w:ascii="Arial" w:hAnsi="Arial" w:cs="Arial"/>
          <w:sz w:val="22"/>
          <w:szCs w:val="22"/>
        </w:rPr>
      </w:pPr>
      <w:r>
        <w:rPr>
          <w:rFonts w:ascii="Arial" w:hAnsi="Arial" w:cs="Arial"/>
          <w:sz w:val="22"/>
          <w:szCs w:val="22"/>
        </w:rPr>
        <w:tab/>
      </w:r>
      <w:r>
        <w:rPr>
          <w:rFonts w:ascii="Arial" w:hAnsi="Arial" w:cs="Arial"/>
          <w:sz w:val="22"/>
          <w:szCs w:val="22"/>
        </w:rPr>
        <w:tab/>
        <w:t>BIMD Elective Courses</w:t>
      </w:r>
    </w:p>
    <w:p w14:paraId="74294164" w14:textId="78819632" w:rsidR="004340EE" w:rsidRPr="00BE3B69" w:rsidRDefault="004340EE" w:rsidP="004340EE">
      <w:pPr>
        <w:rPr>
          <w:rFonts w:ascii="Arial" w:hAnsi="Arial" w:cs="Arial"/>
          <w:sz w:val="22"/>
          <w:szCs w:val="22"/>
        </w:rPr>
      </w:pPr>
      <w:r w:rsidRPr="00BE3B69">
        <w:rPr>
          <w:rFonts w:ascii="Arial" w:hAnsi="Arial" w:cs="Arial"/>
          <w:sz w:val="22"/>
          <w:szCs w:val="22"/>
        </w:rPr>
        <w:tab/>
      </w:r>
      <w:r w:rsidRPr="00BE3B69">
        <w:rPr>
          <w:rFonts w:ascii="Arial" w:hAnsi="Arial" w:cs="Arial"/>
          <w:sz w:val="22"/>
          <w:szCs w:val="22"/>
        </w:rPr>
        <w:tab/>
        <w:t xml:space="preserve">Medical School </w:t>
      </w:r>
      <w:r w:rsidR="0046586D" w:rsidRPr="00BE3B69">
        <w:rPr>
          <w:rFonts w:ascii="Arial" w:hAnsi="Arial" w:cs="Arial"/>
          <w:sz w:val="22"/>
          <w:szCs w:val="22"/>
        </w:rPr>
        <w:t>L</w:t>
      </w:r>
      <w:r w:rsidR="0046586D">
        <w:rPr>
          <w:rFonts w:ascii="Arial" w:hAnsi="Arial" w:cs="Arial"/>
          <w:sz w:val="22"/>
          <w:szCs w:val="22"/>
        </w:rPr>
        <w:t>ab</w:t>
      </w:r>
      <w:r w:rsidR="00C52D74">
        <w:rPr>
          <w:rFonts w:ascii="Arial" w:hAnsi="Arial" w:cs="Arial"/>
          <w:sz w:val="22"/>
          <w:szCs w:val="22"/>
        </w:rPr>
        <w:t xml:space="preserve"> </w:t>
      </w:r>
      <w:r w:rsidR="00A906A0">
        <w:rPr>
          <w:rFonts w:ascii="Arial" w:hAnsi="Arial" w:cs="Arial"/>
          <w:sz w:val="22"/>
          <w:szCs w:val="22"/>
        </w:rPr>
        <w:t>Instruction</w:t>
      </w:r>
      <w:r w:rsidR="0046586D">
        <w:rPr>
          <w:rFonts w:ascii="Arial" w:hAnsi="Arial" w:cs="Arial"/>
          <w:sz w:val="22"/>
          <w:szCs w:val="22"/>
        </w:rPr>
        <w:t xml:space="preserve"> </w:t>
      </w:r>
      <w:r w:rsidR="00C466E4">
        <w:rPr>
          <w:rFonts w:ascii="Arial" w:hAnsi="Arial" w:cs="Arial"/>
          <w:sz w:val="22"/>
          <w:szCs w:val="22"/>
        </w:rPr>
        <w:t>(</w:t>
      </w:r>
      <w:r w:rsidR="00654B9F">
        <w:rPr>
          <w:rFonts w:ascii="Arial" w:hAnsi="Arial" w:cs="Arial"/>
          <w:sz w:val="22"/>
          <w:szCs w:val="22"/>
        </w:rPr>
        <w:t>if</w:t>
      </w:r>
      <w:r w:rsidR="00C466E4">
        <w:rPr>
          <w:rFonts w:ascii="Arial" w:hAnsi="Arial" w:cs="Arial"/>
          <w:sz w:val="22"/>
          <w:szCs w:val="22"/>
        </w:rPr>
        <w:t xml:space="preserve"> available)</w:t>
      </w:r>
    </w:p>
    <w:p w14:paraId="00FAA30E" w14:textId="77777777" w:rsidR="004340EE" w:rsidRDefault="004340EE" w:rsidP="004340EE">
      <w:pPr>
        <w:rPr>
          <w:rFonts w:ascii="Arial" w:hAnsi="Arial" w:cs="Arial"/>
          <w:sz w:val="22"/>
          <w:szCs w:val="22"/>
        </w:rPr>
      </w:pPr>
    </w:p>
    <w:p w14:paraId="6DBE89A5" w14:textId="32282BC1" w:rsidR="004340EE" w:rsidRPr="00BE3B69" w:rsidRDefault="004340EE" w:rsidP="004340EE">
      <w:pPr>
        <w:rPr>
          <w:rFonts w:ascii="Arial" w:hAnsi="Arial" w:cs="Arial"/>
          <w:sz w:val="22"/>
          <w:szCs w:val="22"/>
        </w:rPr>
      </w:pPr>
      <w:r w:rsidRPr="37AA1D0B">
        <w:rPr>
          <w:rFonts w:ascii="Arial" w:hAnsi="Arial" w:cs="Arial"/>
          <w:sz w:val="22"/>
          <w:szCs w:val="22"/>
        </w:rPr>
        <w:t xml:space="preserve">Other teaching arrangements can be made with </w:t>
      </w:r>
      <w:r w:rsidR="00935CF4" w:rsidRPr="37AA1D0B">
        <w:rPr>
          <w:rFonts w:ascii="Arial" w:hAnsi="Arial" w:cs="Arial"/>
          <w:sz w:val="22"/>
          <w:szCs w:val="22"/>
        </w:rPr>
        <w:t xml:space="preserve">the </w:t>
      </w:r>
      <w:r w:rsidRPr="37AA1D0B">
        <w:rPr>
          <w:rFonts w:ascii="Arial" w:hAnsi="Arial" w:cs="Arial"/>
          <w:sz w:val="22"/>
          <w:szCs w:val="22"/>
        </w:rPr>
        <w:t>instructor</w:t>
      </w:r>
      <w:r w:rsidR="001C2191" w:rsidRPr="37AA1D0B">
        <w:rPr>
          <w:rFonts w:ascii="Arial" w:hAnsi="Arial" w:cs="Arial"/>
          <w:sz w:val="22"/>
          <w:szCs w:val="22"/>
        </w:rPr>
        <w:t>’s</w:t>
      </w:r>
      <w:r w:rsidRPr="37AA1D0B">
        <w:rPr>
          <w:rFonts w:ascii="Arial" w:hAnsi="Arial" w:cs="Arial"/>
          <w:sz w:val="22"/>
          <w:szCs w:val="22"/>
        </w:rPr>
        <w:t xml:space="preserve"> permission </w:t>
      </w:r>
      <w:r w:rsidR="001C2191" w:rsidRPr="37AA1D0B">
        <w:rPr>
          <w:rFonts w:ascii="Arial" w:hAnsi="Arial" w:cs="Arial"/>
          <w:sz w:val="22"/>
          <w:szCs w:val="22"/>
        </w:rPr>
        <w:t xml:space="preserve">but </w:t>
      </w:r>
      <w:r w:rsidRPr="37AA1D0B">
        <w:rPr>
          <w:rFonts w:ascii="Arial" w:hAnsi="Arial" w:cs="Arial"/>
          <w:sz w:val="22"/>
          <w:szCs w:val="22"/>
        </w:rPr>
        <w:t xml:space="preserve">must be approved by </w:t>
      </w:r>
      <w:r w:rsidR="001C2191" w:rsidRPr="37AA1D0B">
        <w:rPr>
          <w:rFonts w:ascii="Arial" w:hAnsi="Arial" w:cs="Arial"/>
          <w:sz w:val="22"/>
          <w:szCs w:val="22"/>
        </w:rPr>
        <w:t xml:space="preserve">the student’s </w:t>
      </w:r>
      <w:r w:rsidRPr="37AA1D0B">
        <w:rPr>
          <w:rFonts w:ascii="Arial" w:hAnsi="Arial" w:cs="Arial"/>
          <w:sz w:val="22"/>
          <w:szCs w:val="22"/>
        </w:rPr>
        <w:t>advisor and graduate director.</w:t>
      </w:r>
    </w:p>
    <w:p w14:paraId="41B36392" w14:textId="77777777" w:rsidR="004340EE" w:rsidRPr="00BE3B69" w:rsidRDefault="004340EE" w:rsidP="004340EE">
      <w:pPr>
        <w:ind w:left="720"/>
        <w:rPr>
          <w:rFonts w:ascii="Arial" w:hAnsi="Arial" w:cs="Arial"/>
          <w:sz w:val="22"/>
          <w:szCs w:val="22"/>
        </w:rPr>
      </w:pPr>
    </w:p>
    <w:p w14:paraId="19FFAFC8" w14:textId="3325035C" w:rsidR="004340EE" w:rsidRPr="00BE3B69" w:rsidRDefault="004340EE" w:rsidP="004340EE">
      <w:pPr>
        <w:rPr>
          <w:rFonts w:ascii="Arial" w:hAnsi="Arial" w:cs="Arial"/>
          <w:sz w:val="22"/>
          <w:szCs w:val="22"/>
        </w:rPr>
      </w:pPr>
      <w:r w:rsidRPr="37AA1D0B">
        <w:rPr>
          <w:rFonts w:ascii="Arial" w:hAnsi="Arial" w:cs="Arial"/>
          <w:sz w:val="22"/>
          <w:szCs w:val="22"/>
        </w:rPr>
        <w:t xml:space="preserve">Note: </w:t>
      </w:r>
      <w:r w:rsidR="003B6FCF" w:rsidRPr="37AA1D0B">
        <w:rPr>
          <w:rFonts w:ascii="Arial" w:hAnsi="Arial" w:cs="Arial"/>
          <w:sz w:val="22"/>
          <w:szCs w:val="22"/>
        </w:rPr>
        <w:t xml:space="preserve">PhD </w:t>
      </w:r>
      <w:r w:rsidRPr="37AA1D0B">
        <w:rPr>
          <w:rFonts w:ascii="Arial" w:hAnsi="Arial" w:cs="Arial"/>
          <w:sz w:val="22"/>
          <w:szCs w:val="22"/>
        </w:rPr>
        <w:t xml:space="preserve">Students </w:t>
      </w:r>
      <w:r w:rsidR="27194C52" w:rsidRPr="37AA1D0B">
        <w:rPr>
          <w:rFonts w:ascii="Arial" w:hAnsi="Arial" w:cs="Arial"/>
          <w:sz w:val="22"/>
          <w:szCs w:val="22"/>
        </w:rPr>
        <w:t xml:space="preserve">must </w:t>
      </w:r>
      <w:r w:rsidRPr="37AA1D0B">
        <w:rPr>
          <w:rFonts w:ascii="Arial" w:hAnsi="Arial" w:cs="Arial"/>
          <w:sz w:val="22"/>
          <w:szCs w:val="22"/>
        </w:rPr>
        <w:t>complete their comprehensive examination requirements before</w:t>
      </w:r>
      <w:r w:rsidR="000F121A">
        <w:rPr>
          <w:rFonts w:ascii="Arial" w:hAnsi="Arial" w:cs="Arial"/>
          <w:sz w:val="22"/>
          <w:szCs w:val="22"/>
        </w:rPr>
        <w:t xml:space="preserve"> star</w:t>
      </w:r>
      <w:r w:rsidR="00747479">
        <w:rPr>
          <w:rFonts w:ascii="Arial" w:hAnsi="Arial" w:cs="Arial"/>
          <w:sz w:val="22"/>
          <w:szCs w:val="22"/>
        </w:rPr>
        <w:t>tin</w:t>
      </w:r>
      <w:r w:rsidR="00E91D75">
        <w:rPr>
          <w:rFonts w:ascii="Arial" w:hAnsi="Arial" w:cs="Arial"/>
          <w:sz w:val="22"/>
          <w:szCs w:val="22"/>
        </w:rPr>
        <w:t>g</w:t>
      </w:r>
      <w:r w:rsidR="001C2191" w:rsidRPr="37AA1D0B">
        <w:rPr>
          <w:rFonts w:ascii="Arial" w:hAnsi="Arial" w:cs="Arial"/>
          <w:sz w:val="22"/>
          <w:szCs w:val="22"/>
        </w:rPr>
        <w:t xml:space="preserve"> their teaching </w:t>
      </w:r>
      <w:r w:rsidR="00935CF4" w:rsidRPr="37AA1D0B">
        <w:rPr>
          <w:rFonts w:ascii="Arial" w:hAnsi="Arial" w:cs="Arial"/>
          <w:sz w:val="22"/>
          <w:szCs w:val="22"/>
        </w:rPr>
        <w:t>requirements</w:t>
      </w:r>
      <w:r w:rsidR="001C2191" w:rsidRPr="37AA1D0B">
        <w:rPr>
          <w:rFonts w:ascii="Arial" w:hAnsi="Arial" w:cs="Arial"/>
          <w:sz w:val="22"/>
          <w:szCs w:val="22"/>
        </w:rPr>
        <w:t>.</w:t>
      </w:r>
      <w:r w:rsidRPr="37AA1D0B">
        <w:rPr>
          <w:rFonts w:ascii="Arial" w:hAnsi="Arial" w:cs="Arial"/>
          <w:sz w:val="22"/>
          <w:szCs w:val="22"/>
        </w:rPr>
        <w:t xml:space="preserve">  </w:t>
      </w:r>
    </w:p>
    <w:p w14:paraId="01075A09" w14:textId="77777777" w:rsidR="004340EE" w:rsidRPr="00BE3B69" w:rsidRDefault="004340EE" w:rsidP="004340EE">
      <w:pPr>
        <w:rPr>
          <w:rFonts w:ascii="Arial" w:hAnsi="Arial" w:cs="Arial"/>
          <w:sz w:val="22"/>
          <w:szCs w:val="22"/>
        </w:rPr>
      </w:pPr>
    </w:p>
    <w:p w14:paraId="1215BE99" w14:textId="2AD42AB1" w:rsidR="004340EE" w:rsidRPr="00BE3B69" w:rsidRDefault="004340EE" w:rsidP="37AA1D0B">
      <w:pPr>
        <w:rPr>
          <w:rFonts w:ascii="Arial" w:hAnsi="Arial" w:cs="Arial"/>
          <w:sz w:val="22"/>
          <w:szCs w:val="22"/>
        </w:rPr>
      </w:pPr>
      <w:r w:rsidRPr="37AA1D0B">
        <w:rPr>
          <w:rFonts w:ascii="Arial" w:hAnsi="Arial" w:cs="Arial"/>
          <w:sz w:val="22"/>
          <w:szCs w:val="22"/>
        </w:rPr>
        <w:t xml:space="preserve">Expectations for each teaching opportunity should be </w:t>
      </w:r>
      <w:r w:rsidR="14CC740C" w:rsidRPr="37AA1D0B">
        <w:rPr>
          <w:rFonts w:ascii="Arial" w:hAnsi="Arial" w:cs="Arial"/>
          <w:sz w:val="22"/>
          <w:szCs w:val="22"/>
        </w:rPr>
        <w:t>conveyed</w:t>
      </w:r>
      <w:r w:rsidR="4352C8FC" w:rsidRPr="37AA1D0B">
        <w:rPr>
          <w:rFonts w:ascii="Arial" w:hAnsi="Arial" w:cs="Arial"/>
          <w:sz w:val="22"/>
          <w:szCs w:val="22"/>
        </w:rPr>
        <w:t xml:space="preserve"> </w:t>
      </w:r>
      <w:r w:rsidRPr="37AA1D0B">
        <w:rPr>
          <w:rFonts w:ascii="Arial" w:hAnsi="Arial" w:cs="Arial"/>
          <w:sz w:val="22"/>
          <w:szCs w:val="22"/>
        </w:rPr>
        <w:t xml:space="preserve">by the </w:t>
      </w:r>
      <w:r w:rsidR="5FF5A346" w:rsidRPr="37AA1D0B">
        <w:rPr>
          <w:rFonts w:ascii="Arial" w:hAnsi="Arial" w:cs="Arial"/>
          <w:sz w:val="22"/>
          <w:szCs w:val="22"/>
        </w:rPr>
        <w:t xml:space="preserve">teaching </w:t>
      </w:r>
      <w:r w:rsidRPr="37AA1D0B">
        <w:rPr>
          <w:rFonts w:ascii="Arial" w:hAnsi="Arial" w:cs="Arial"/>
          <w:sz w:val="22"/>
          <w:szCs w:val="22"/>
        </w:rPr>
        <w:t xml:space="preserve">instructor </w:t>
      </w:r>
      <w:r w:rsidR="3DE79E68" w:rsidRPr="37AA1D0B">
        <w:rPr>
          <w:rFonts w:ascii="Arial" w:hAnsi="Arial" w:cs="Arial"/>
          <w:sz w:val="22"/>
          <w:szCs w:val="22"/>
        </w:rPr>
        <w:t>to</w:t>
      </w:r>
      <w:r w:rsidR="00DF6856">
        <w:rPr>
          <w:rFonts w:ascii="Arial" w:hAnsi="Arial" w:cs="Arial"/>
          <w:sz w:val="22"/>
          <w:szCs w:val="22"/>
        </w:rPr>
        <w:t xml:space="preserve"> </w:t>
      </w:r>
      <w:r w:rsidR="66B496BC" w:rsidRPr="37AA1D0B">
        <w:rPr>
          <w:rFonts w:ascii="Arial" w:hAnsi="Arial" w:cs="Arial"/>
          <w:sz w:val="22"/>
          <w:szCs w:val="22"/>
        </w:rPr>
        <w:t xml:space="preserve">the student and </w:t>
      </w:r>
      <w:r w:rsidR="634CC510" w:rsidRPr="37AA1D0B">
        <w:rPr>
          <w:rFonts w:ascii="Arial" w:hAnsi="Arial" w:cs="Arial"/>
          <w:sz w:val="22"/>
          <w:szCs w:val="22"/>
        </w:rPr>
        <w:t xml:space="preserve">the student’s </w:t>
      </w:r>
      <w:r w:rsidRPr="37AA1D0B">
        <w:rPr>
          <w:rFonts w:ascii="Arial" w:hAnsi="Arial" w:cs="Arial"/>
          <w:sz w:val="22"/>
          <w:szCs w:val="22"/>
        </w:rPr>
        <w:t xml:space="preserve">faculty advisor </w:t>
      </w:r>
      <w:r w:rsidR="006C25C7">
        <w:rPr>
          <w:rFonts w:ascii="Arial" w:hAnsi="Arial" w:cs="Arial"/>
          <w:sz w:val="22"/>
          <w:szCs w:val="22"/>
        </w:rPr>
        <w:t>before</w:t>
      </w:r>
      <w:r w:rsidR="508A1F40" w:rsidRPr="37AA1D0B">
        <w:rPr>
          <w:rFonts w:ascii="Arial" w:hAnsi="Arial" w:cs="Arial"/>
          <w:sz w:val="22"/>
          <w:szCs w:val="22"/>
        </w:rPr>
        <w:t xml:space="preserve"> the beginning of the semester</w:t>
      </w:r>
      <w:r w:rsidR="273FCA56" w:rsidRPr="37AA1D0B">
        <w:rPr>
          <w:rFonts w:ascii="Arial" w:hAnsi="Arial" w:cs="Arial"/>
          <w:sz w:val="22"/>
          <w:szCs w:val="22"/>
        </w:rPr>
        <w:t xml:space="preserve">. </w:t>
      </w:r>
      <w:r w:rsidRPr="37AA1D0B">
        <w:rPr>
          <w:rFonts w:ascii="Arial" w:hAnsi="Arial" w:cs="Arial"/>
          <w:sz w:val="22"/>
          <w:szCs w:val="22"/>
        </w:rPr>
        <w:t xml:space="preserve"> </w:t>
      </w:r>
      <w:r w:rsidR="00DF6856">
        <w:rPr>
          <w:rFonts w:ascii="Arial" w:hAnsi="Arial" w:cs="Arial"/>
          <w:sz w:val="22"/>
          <w:szCs w:val="22"/>
        </w:rPr>
        <w:t>Teaching students</w:t>
      </w:r>
      <w:r w:rsidRPr="37AA1D0B">
        <w:rPr>
          <w:rFonts w:ascii="Arial" w:hAnsi="Arial" w:cs="Arial"/>
          <w:sz w:val="22"/>
          <w:szCs w:val="22"/>
        </w:rPr>
        <w:t xml:space="preserve"> should </w:t>
      </w:r>
      <w:r w:rsidR="006C25C7">
        <w:rPr>
          <w:rFonts w:ascii="Arial" w:hAnsi="Arial" w:cs="Arial"/>
          <w:sz w:val="22"/>
          <w:szCs w:val="22"/>
        </w:rPr>
        <w:t>know</w:t>
      </w:r>
      <w:r w:rsidRPr="37AA1D0B">
        <w:rPr>
          <w:rFonts w:ascii="Arial" w:hAnsi="Arial" w:cs="Arial"/>
          <w:sz w:val="22"/>
          <w:szCs w:val="22"/>
        </w:rPr>
        <w:t xml:space="preserve"> they will be expected to continue their dissertation research.  Students choosing to teach beyond the minimum teaching requirements must get approval from their Faculty Advisory Committee and the graduate program director. </w:t>
      </w:r>
    </w:p>
    <w:p w14:paraId="673DB751" w14:textId="77777777" w:rsidR="004340EE" w:rsidRPr="00BE3B69" w:rsidRDefault="004340EE" w:rsidP="004340EE">
      <w:pPr>
        <w:rPr>
          <w:rFonts w:ascii="Arial" w:hAnsi="Arial" w:cs="Arial"/>
          <w:sz w:val="22"/>
          <w:szCs w:val="22"/>
        </w:rPr>
      </w:pPr>
    </w:p>
    <w:p w14:paraId="45AE8B8F" w14:textId="3FD2B786" w:rsidR="004340EE" w:rsidRPr="00BE3B69" w:rsidRDefault="004340EE" w:rsidP="004340EE">
      <w:pPr>
        <w:rPr>
          <w:rFonts w:ascii="Arial" w:hAnsi="Arial" w:cs="Arial"/>
          <w:sz w:val="22"/>
          <w:szCs w:val="22"/>
        </w:rPr>
      </w:pPr>
      <w:r w:rsidRPr="00BE3B69">
        <w:rPr>
          <w:rFonts w:ascii="Arial" w:hAnsi="Arial" w:cs="Arial"/>
          <w:sz w:val="22"/>
          <w:szCs w:val="22"/>
        </w:rPr>
        <w:t xml:space="preserve">Evaluations will be completed by the faculty </w:t>
      </w:r>
      <w:r w:rsidR="001C2191">
        <w:rPr>
          <w:rFonts w:ascii="Arial" w:hAnsi="Arial" w:cs="Arial"/>
          <w:sz w:val="22"/>
          <w:szCs w:val="22"/>
        </w:rPr>
        <w:t>instructor</w:t>
      </w:r>
      <w:r w:rsidRPr="00BE3B69">
        <w:rPr>
          <w:rFonts w:ascii="Arial" w:hAnsi="Arial" w:cs="Arial"/>
          <w:sz w:val="22"/>
          <w:szCs w:val="22"/>
        </w:rPr>
        <w:t xml:space="preserve"> and students</w:t>
      </w:r>
      <w:r w:rsidR="001C2191">
        <w:rPr>
          <w:rFonts w:ascii="Arial" w:hAnsi="Arial" w:cs="Arial"/>
          <w:sz w:val="22"/>
          <w:szCs w:val="22"/>
        </w:rPr>
        <w:t xml:space="preserve"> enrolled in the course</w:t>
      </w:r>
      <w:r w:rsidRPr="00BE3B69">
        <w:rPr>
          <w:rFonts w:ascii="Arial" w:hAnsi="Arial" w:cs="Arial"/>
          <w:sz w:val="22"/>
          <w:szCs w:val="22"/>
        </w:rPr>
        <w:t xml:space="preserve">.  The evaluations will be provided to the </w:t>
      </w:r>
      <w:r w:rsidR="006C25C7" w:rsidRPr="00BE3B69">
        <w:rPr>
          <w:rFonts w:ascii="Arial" w:hAnsi="Arial" w:cs="Arial"/>
          <w:sz w:val="22"/>
          <w:szCs w:val="22"/>
        </w:rPr>
        <w:t>students</w:t>
      </w:r>
      <w:r w:rsidRPr="00BE3B69">
        <w:rPr>
          <w:rFonts w:ascii="Arial" w:hAnsi="Arial" w:cs="Arial"/>
          <w:sz w:val="22"/>
          <w:szCs w:val="22"/>
        </w:rPr>
        <w:t xml:space="preserve"> at the end of the semester.  </w:t>
      </w:r>
      <w:r w:rsidRPr="007D5293">
        <w:rPr>
          <w:rFonts w:ascii="Arial" w:hAnsi="Arial" w:cs="Arial"/>
          <w:sz w:val="22"/>
          <w:szCs w:val="22"/>
        </w:rPr>
        <w:t xml:space="preserve">The student is responsible for providing a copy to the graduate </w:t>
      </w:r>
      <w:r w:rsidR="00935CF4">
        <w:rPr>
          <w:rFonts w:ascii="Arial" w:hAnsi="Arial" w:cs="Arial"/>
          <w:sz w:val="22"/>
          <w:szCs w:val="22"/>
        </w:rPr>
        <w:t>director to be placed in the student's</w:t>
      </w:r>
      <w:r w:rsidRPr="007D5293">
        <w:rPr>
          <w:rFonts w:ascii="Arial" w:hAnsi="Arial" w:cs="Arial"/>
          <w:sz w:val="22"/>
          <w:szCs w:val="22"/>
        </w:rPr>
        <w:t xml:space="preserve"> file.</w:t>
      </w:r>
    </w:p>
    <w:p w14:paraId="7B8D7D14" w14:textId="77777777" w:rsidR="00584D0E" w:rsidRDefault="00584D0E" w:rsidP="00F7455A">
      <w:pPr>
        <w:rPr>
          <w:rFonts w:ascii="Arial" w:hAnsi="Arial" w:cs="Arial"/>
          <w:b/>
          <w:sz w:val="22"/>
          <w:szCs w:val="22"/>
          <w:u w:val="single"/>
        </w:rPr>
      </w:pPr>
    </w:p>
    <w:p w14:paraId="04E866B3" w14:textId="77777777" w:rsidR="00C31049" w:rsidRPr="00C31049" w:rsidRDefault="00C31049" w:rsidP="00F7455A">
      <w:pPr>
        <w:rPr>
          <w:rFonts w:ascii="Arial" w:hAnsi="Arial" w:cs="Arial"/>
          <w:b/>
          <w:sz w:val="22"/>
          <w:szCs w:val="22"/>
        </w:rPr>
      </w:pPr>
      <w:r w:rsidRPr="00C31049">
        <w:rPr>
          <w:rFonts w:ascii="Arial" w:hAnsi="Arial" w:cs="Arial"/>
          <w:b/>
          <w:sz w:val="22"/>
          <w:szCs w:val="22"/>
        </w:rPr>
        <w:br w:type="page"/>
      </w:r>
    </w:p>
    <w:p w14:paraId="62B89E18" w14:textId="77777777" w:rsidR="00C31049" w:rsidRPr="00395F85" w:rsidRDefault="00C31049" w:rsidP="204F7A4C">
      <w:pPr>
        <w:rPr>
          <w:rFonts w:ascii="Arial" w:hAnsi="Arial" w:cs="Arial"/>
          <w:b/>
          <w:bCs/>
          <w:caps/>
          <w:sz w:val="28"/>
          <w:szCs w:val="28"/>
          <w:u w:val="single"/>
        </w:rPr>
      </w:pPr>
      <w:r w:rsidRPr="37AA1D0B">
        <w:rPr>
          <w:rFonts w:ascii="Arial" w:hAnsi="Arial" w:cs="Arial"/>
          <w:b/>
          <w:bCs/>
          <w:caps/>
          <w:sz w:val="28"/>
          <w:szCs w:val="28"/>
          <w:u w:val="single"/>
        </w:rPr>
        <w:lastRenderedPageBreak/>
        <w:t xml:space="preserve">Elective Courses </w:t>
      </w:r>
      <w:r w:rsidR="00440FC8" w:rsidRPr="37AA1D0B">
        <w:rPr>
          <w:rFonts w:ascii="Arial" w:hAnsi="Arial" w:cs="Arial"/>
          <w:b/>
          <w:bCs/>
          <w:caps/>
          <w:sz w:val="28"/>
          <w:szCs w:val="28"/>
          <w:u w:val="single"/>
        </w:rPr>
        <w:t>(</w:t>
      </w:r>
      <w:r w:rsidRPr="37AA1D0B">
        <w:rPr>
          <w:rFonts w:ascii="Arial" w:hAnsi="Arial" w:cs="Arial"/>
          <w:b/>
          <w:bCs/>
          <w:caps/>
          <w:sz w:val="28"/>
          <w:szCs w:val="28"/>
          <w:u w:val="single"/>
        </w:rPr>
        <w:t>Biomed</w:t>
      </w:r>
      <w:r w:rsidR="00440FC8" w:rsidRPr="37AA1D0B">
        <w:rPr>
          <w:rFonts w:ascii="Arial" w:hAnsi="Arial" w:cs="Arial"/>
          <w:b/>
          <w:bCs/>
          <w:caps/>
          <w:sz w:val="28"/>
          <w:szCs w:val="28"/>
          <w:u w:val="single"/>
        </w:rPr>
        <w:t xml:space="preserve">ical Sciences Graduate </w:t>
      </w:r>
      <w:r w:rsidRPr="37AA1D0B">
        <w:rPr>
          <w:rFonts w:ascii="Arial" w:hAnsi="Arial" w:cs="Arial"/>
          <w:b/>
          <w:bCs/>
          <w:caps/>
          <w:sz w:val="28"/>
          <w:szCs w:val="28"/>
          <w:u w:val="single"/>
        </w:rPr>
        <w:t>Program</w:t>
      </w:r>
      <w:r w:rsidR="00440FC8" w:rsidRPr="37AA1D0B">
        <w:rPr>
          <w:rFonts w:ascii="Arial" w:hAnsi="Arial" w:cs="Arial"/>
          <w:b/>
          <w:bCs/>
          <w:caps/>
          <w:sz w:val="28"/>
          <w:szCs w:val="28"/>
          <w:u w:val="single"/>
        </w:rPr>
        <w:t>)</w:t>
      </w:r>
    </w:p>
    <w:p w14:paraId="5F95D9FB" w14:textId="77777777" w:rsidR="00C31049" w:rsidRPr="00C31049" w:rsidRDefault="00C31049" w:rsidP="00966D22">
      <w:pPr>
        <w:rPr>
          <w:rFonts w:ascii="Arial" w:hAnsi="Arial" w:cs="Arial"/>
          <w:b/>
          <w:sz w:val="22"/>
          <w:szCs w:val="22"/>
        </w:rPr>
      </w:pPr>
    </w:p>
    <w:p w14:paraId="5620EF1D" w14:textId="11D75A50" w:rsidR="00966D22" w:rsidRPr="00966D22" w:rsidRDefault="00966D22" w:rsidP="37AA1D0B">
      <w:pPr>
        <w:pStyle w:val="Heading3"/>
        <w:spacing w:before="0" w:beforeAutospacing="0" w:after="0" w:afterAutospacing="0"/>
        <w:rPr>
          <w:rFonts w:ascii="Arial" w:hAnsi="Arial" w:cs="Arial"/>
          <w:b w:val="0"/>
          <w:bCs w:val="0"/>
          <w:sz w:val="22"/>
          <w:szCs w:val="22"/>
        </w:rPr>
      </w:pPr>
      <w:r w:rsidRPr="37AA1D0B">
        <w:rPr>
          <w:rFonts w:ascii="Arial" w:hAnsi="Arial" w:cs="Arial"/>
          <w:sz w:val="22"/>
          <w:szCs w:val="22"/>
        </w:rPr>
        <w:t xml:space="preserve">BIMD 511 Laboratory Animal Use in Biomedical Research (Nagamoto-Combs) 1 Credit. </w:t>
      </w:r>
      <w:r w:rsidRPr="37AA1D0B">
        <w:rPr>
          <w:rFonts w:ascii="Arial" w:hAnsi="Arial" w:cs="Arial"/>
          <w:b w:val="0"/>
          <w:bCs w:val="0"/>
          <w:sz w:val="22"/>
          <w:szCs w:val="22"/>
        </w:rPr>
        <w:t>(Prerequisites</w:t>
      </w:r>
      <w:r w:rsidR="58A0AA4B" w:rsidRPr="37AA1D0B">
        <w:rPr>
          <w:rFonts w:ascii="Arial" w:hAnsi="Arial" w:cs="Arial"/>
          <w:b w:val="0"/>
          <w:bCs w:val="0"/>
          <w:sz w:val="22"/>
          <w:szCs w:val="22"/>
        </w:rPr>
        <w:t>:</w:t>
      </w:r>
      <w:r w:rsidRPr="37AA1D0B">
        <w:rPr>
          <w:rFonts w:ascii="Arial" w:hAnsi="Arial" w:cs="Arial"/>
          <w:b w:val="0"/>
          <w:bCs w:val="0"/>
          <w:sz w:val="22"/>
          <w:szCs w:val="22"/>
        </w:rPr>
        <w:t xml:space="preserve"> BIMD 501, BIMD 502 or permission of the course director)</w:t>
      </w:r>
      <w:r w:rsidRPr="37AA1D0B">
        <w:rPr>
          <w:rFonts w:ascii="Arial" w:hAnsi="Arial" w:cs="Arial"/>
          <w:sz w:val="22"/>
          <w:szCs w:val="22"/>
        </w:rPr>
        <w:t xml:space="preserve"> </w:t>
      </w:r>
      <w:r w:rsidRPr="37AA1D0B">
        <w:rPr>
          <w:rFonts w:ascii="Arial" w:hAnsi="Arial" w:cs="Arial"/>
          <w:b w:val="0"/>
          <w:bCs w:val="0"/>
          <w:sz w:val="22"/>
          <w:szCs w:val="22"/>
        </w:rPr>
        <w:t xml:space="preserve">In biomedical research, laboratory animals are frequently used as models of human diseases to investigate pathology development and intervention strategies. Animal use is also required for therapeutic, toxicologic, metabolic, and diagnostic testing in vivo at the preclinical stages of translational studies. Proper handling and care of laboratory animals not only protect them from unnecessary harm and pain during experiments but also generate reliable and reproducible results when practiced with appropriate collection, storage, and processing of biological samples that are carefully planned. In this course, students will be introduced to the basic knowledge, major considerations, and common methods essential for the use of animals and their tissues in biomedical research. With a focus on rodents as widely used laboratory animals, the course will cover regulatory and ethical standards of animal use, methods of blood collection, substance administration, anesthesia, and euthanasia based on the Institutional Animal Use and Care Committee (IACUC) guidelines. Furthermore, students will learn common methods used in biochemical and histological analyses and assay-specific sample preparations. Upon completing the course, students will establish a foundation for animal use in biomedical research. </w:t>
      </w:r>
    </w:p>
    <w:p w14:paraId="05D37595" w14:textId="77777777" w:rsidR="00966D22" w:rsidRPr="00966D22" w:rsidRDefault="00966D22" w:rsidP="00966D22">
      <w:pPr>
        <w:rPr>
          <w:rFonts w:ascii="Arial" w:hAnsi="Arial" w:cs="Arial"/>
          <w:b/>
          <w:sz w:val="22"/>
          <w:szCs w:val="22"/>
        </w:rPr>
      </w:pPr>
    </w:p>
    <w:p w14:paraId="12D8552B" w14:textId="484EEF15" w:rsidR="00C31049" w:rsidRPr="00966D22" w:rsidRDefault="00C31049" w:rsidP="00966D22">
      <w:pPr>
        <w:rPr>
          <w:rFonts w:ascii="Arial" w:eastAsia="Times New Roman" w:hAnsi="Arial" w:cs="Arial"/>
          <w:color w:val="333333"/>
          <w:sz w:val="22"/>
          <w:szCs w:val="22"/>
        </w:rPr>
      </w:pPr>
      <w:r w:rsidRPr="37AA1D0B">
        <w:rPr>
          <w:rFonts w:ascii="Arial" w:hAnsi="Arial" w:cs="Arial"/>
          <w:b/>
          <w:bCs/>
          <w:sz w:val="22"/>
          <w:szCs w:val="22"/>
        </w:rPr>
        <w:t xml:space="preserve">BIMD 514 Foundations of Bioinformatics (Hur) 3 credits. </w:t>
      </w:r>
      <w:r w:rsidRPr="37AA1D0B">
        <w:rPr>
          <w:rFonts w:ascii="Arial" w:hAnsi="Arial" w:cs="Arial"/>
          <w:sz w:val="22"/>
          <w:szCs w:val="22"/>
        </w:rPr>
        <w:t xml:space="preserve">(Prerequisites: </w:t>
      </w:r>
      <w:r w:rsidRPr="37AA1D0B">
        <w:rPr>
          <w:rFonts w:ascii="Arial" w:hAnsi="Arial" w:cs="Arial"/>
          <w:color w:val="333333"/>
          <w:sz w:val="22"/>
          <w:szCs w:val="22"/>
        </w:rPr>
        <w:t>Open to graduate students with permission of the instructor</w:t>
      </w:r>
      <w:r w:rsidRPr="37AA1D0B">
        <w:rPr>
          <w:rFonts w:ascii="Arial" w:hAnsi="Arial" w:cs="Arial"/>
          <w:sz w:val="22"/>
          <w:szCs w:val="22"/>
        </w:rPr>
        <w:t>)</w:t>
      </w:r>
      <w:r w:rsidRPr="37AA1D0B">
        <w:rPr>
          <w:rFonts w:ascii="Arial" w:hAnsi="Arial" w:cs="Arial"/>
          <w:b/>
          <w:bCs/>
          <w:sz w:val="22"/>
          <w:szCs w:val="22"/>
        </w:rPr>
        <w:t xml:space="preserve"> </w:t>
      </w:r>
      <w:r w:rsidRPr="37AA1D0B">
        <w:rPr>
          <w:rFonts w:ascii="Arial" w:eastAsia="Times New Roman" w:hAnsi="Arial" w:cs="Arial"/>
          <w:color w:val="333333"/>
          <w:sz w:val="22"/>
          <w:szCs w:val="22"/>
        </w:rPr>
        <w:t xml:space="preserve">In this course, students will learn fundamental concepts and methods in bioinformatics, a field at the intersection of biology and computing. The course surveys a wide range of topics including bioinformatics web resources, computational sequence analysis, sequence homology searching and motif finding, transcriptome analysis, and network/pathway analysis. </w:t>
      </w:r>
    </w:p>
    <w:p w14:paraId="10480414" w14:textId="77777777" w:rsidR="00C31049" w:rsidRPr="00966D22" w:rsidRDefault="00C31049" w:rsidP="00F7455A">
      <w:pPr>
        <w:rPr>
          <w:rFonts w:ascii="Arial" w:eastAsia="Times New Roman" w:hAnsi="Arial" w:cs="Arial"/>
          <w:color w:val="333333"/>
          <w:sz w:val="22"/>
          <w:szCs w:val="22"/>
        </w:rPr>
      </w:pPr>
    </w:p>
    <w:p w14:paraId="35D1223F" w14:textId="22DA3D8C" w:rsidR="00C31049" w:rsidRPr="00C31049" w:rsidRDefault="00C31049" w:rsidP="00F7455A">
      <w:pPr>
        <w:rPr>
          <w:rStyle w:val="Strong"/>
          <w:rFonts w:ascii="Arial" w:hAnsi="Arial" w:cs="Arial"/>
          <w:b w:val="0"/>
          <w:bCs w:val="0"/>
          <w:sz w:val="22"/>
          <w:szCs w:val="22"/>
        </w:rPr>
      </w:pPr>
      <w:r w:rsidRPr="37AA1D0B">
        <w:rPr>
          <w:rFonts w:ascii="Arial" w:hAnsi="Arial" w:cs="Arial"/>
          <w:b/>
          <w:bCs/>
          <w:sz w:val="22"/>
          <w:szCs w:val="22"/>
        </w:rPr>
        <w:t xml:space="preserve">BIMD 517 Principles of Histology (Dunlevy) 3 credits. </w:t>
      </w:r>
      <w:r w:rsidRPr="37AA1D0B">
        <w:rPr>
          <w:rFonts w:ascii="Arial" w:hAnsi="Arial" w:cs="Arial"/>
          <w:sz w:val="22"/>
          <w:szCs w:val="22"/>
        </w:rPr>
        <w:t xml:space="preserve">(Prerequisites: </w:t>
      </w:r>
      <w:r w:rsidRPr="37AA1D0B">
        <w:rPr>
          <w:rFonts w:ascii="Arial" w:hAnsi="Arial" w:cs="Arial"/>
          <w:color w:val="333333"/>
          <w:sz w:val="22"/>
          <w:szCs w:val="22"/>
        </w:rPr>
        <w:t>PATH 500 or permission of the instructor</w:t>
      </w:r>
      <w:r w:rsidRPr="37AA1D0B">
        <w:rPr>
          <w:rFonts w:ascii="Arial" w:hAnsi="Arial" w:cs="Arial"/>
          <w:sz w:val="22"/>
          <w:szCs w:val="22"/>
        </w:rPr>
        <w:t>)</w:t>
      </w:r>
      <w:r w:rsidRPr="37AA1D0B">
        <w:rPr>
          <w:rFonts w:ascii="Arial" w:hAnsi="Arial" w:cs="Arial"/>
          <w:b/>
          <w:bCs/>
          <w:sz w:val="22"/>
          <w:szCs w:val="22"/>
        </w:rPr>
        <w:t xml:space="preserve"> </w:t>
      </w:r>
      <w:r w:rsidRPr="37AA1D0B">
        <w:rPr>
          <w:rFonts w:ascii="Arial" w:hAnsi="Arial" w:cs="Arial"/>
          <w:color w:val="333333"/>
          <w:sz w:val="22"/>
          <w:szCs w:val="22"/>
        </w:rPr>
        <w:t xml:space="preserve">Principles of Histology is a laboratory and </w:t>
      </w:r>
      <w:r w:rsidR="465A7A6B" w:rsidRPr="37AA1D0B">
        <w:rPr>
          <w:rFonts w:ascii="Arial" w:hAnsi="Arial" w:cs="Arial"/>
          <w:color w:val="333333"/>
          <w:sz w:val="22"/>
          <w:szCs w:val="22"/>
        </w:rPr>
        <w:t>discussion-based</w:t>
      </w:r>
      <w:r w:rsidRPr="37AA1D0B">
        <w:rPr>
          <w:rFonts w:ascii="Arial" w:hAnsi="Arial" w:cs="Arial"/>
          <w:color w:val="333333"/>
          <w:sz w:val="22"/>
          <w:szCs w:val="22"/>
        </w:rPr>
        <w:t xml:space="preserve"> course that builds on prior experience in cell biology and involves a strong self-study component through the use of virtual slides as well as lecture and laboratory orientation videos. By the end of the course the student will have demonstrated a significant knowledge base of tissue microanatomy sufficient for understanding and applying the principles to a wide range of research projects. The student will also have gained sufficient knowledge of histology to be capable of teaching this material to medical, professional, graduate, and undergraduate students.</w:t>
      </w:r>
    </w:p>
    <w:p w14:paraId="331BA075" w14:textId="77777777" w:rsidR="00C31049" w:rsidRPr="000B034A" w:rsidRDefault="00C31049" w:rsidP="00F7455A">
      <w:pPr>
        <w:rPr>
          <w:rFonts w:ascii="Arial" w:hAnsi="Arial" w:cs="Arial"/>
          <w:b/>
          <w:sz w:val="16"/>
          <w:szCs w:val="16"/>
        </w:rPr>
      </w:pPr>
    </w:p>
    <w:p w14:paraId="45E76C9D" w14:textId="77777777" w:rsidR="00C31049" w:rsidRPr="00C31049" w:rsidRDefault="00C31049" w:rsidP="00F7455A">
      <w:pPr>
        <w:rPr>
          <w:rStyle w:val="Strong"/>
          <w:rFonts w:ascii="Arial" w:hAnsi="Arial" w:cs="Arial"/>
          <w:b w:val="0"/>
          <w:bCs w:val="0"/>
          <w:sz w:val="22"/>
          <w:szCs w:val="22"/>
        </w:rPr>
      </w:pPr>
      <w:r w:rsidRPr="00C31049">
        <w:rPr>
          <w:rFonts w:ascii="Arial" w:hAnsi="Arial" w:cs="Arial"/>
          <w:b/>
          <w:sz w:val="22"/>
          <w:szCs w:val="22"/>
        </w:rPr>
        <w:t xml:space="preserve">BIMD 520 Principles of Neuroanatomy (Watt). 2 credits. </w:t>
      </w:r>
      <w:r w:rsidRPr="00C31049">
        <w:rPr>
          <w:rFonts w:ascii="Arial" w:hAnsi="Arial" w:cs="Arial"/>
          <w:sz w:val="22"/>
          <w:szCs w:val="22"/>
        </w:rPr>
        <w:t>(Prerequisites: BIMD 502 or Consent of Instructor)</w:t>
      </w:r>
      <w:r w:rsidRPr="00C31049">
        <w:rPr>
          <w:rFonts w:ascii="Arial" w:hAnsi="Arial" w:cs="Arial"/>
          <w:b/>
          <w:sz w:val="22"/>
          <w:szCs w:val="22"/>
        </w:rPr>
        <w:t xml:space="preserve"> </w:t>
      </w:r>
      <w:r w:rsidRPr="00C31049">
        <w:rPr>
          <w:rFonts w:ascii="Arial" w:hAnsi="Arial" w:cs="Arial"/>
          <w:sz w:val="22"/>
          <w:szCs w:val="22"/>
        </w:rPr>
        <w:t xml:space="preserve">In this course students will learn the fundamental principles of neuroscience, particularly gross and cellular anatomy, development and systems physiology of the nervous system.  Behavioral, cognitive and clinical manifestations of abnormal neural functions will also be addressed. </w:t>
      </w:r>
    </w:p>
    <w:p w14:paraId="5A3EA125" w14:textId="77777777" w:rsidR="00C31049" w:rsidRPr="000B034A" w:rsidRDefault="00C31049" w:rsidP="00F7455A">
      <w:pPr>
        <w:rPr>
          <w:rStyle w:val="Strong"/>
          <w:rFonts w:ascii="Arial" w:hAnsi="Arial" w:cs="Arial"/>
          <w:sz w:val="16"/>
          <w:szCs w:val="16"/>
        </w:rPr>
      </w:pPr>
    </w:p>
    <w:p w14:paraId="2FB8E7AD" w14:textId="43BA15A9" w:rsidR="00C31049" w:rsidRPr="00C31049" w:rsidRDefault="00C31049" w:rsidP="00F7455A">
      <w:pPr>
        <w:rPr>
          <w:rFonts w:ascii="Arial" w:hAnsi="Arial" w:cs="Arial"/>
          <w:sz w:val="22"/>
          <w:szCs w:val="22"/>
        </w:rPr>
      </w:pPr>
      <w:r w:rsidRPr="00C31049">
        <w:rPr>
          <w:rFonts w:ascii="Arial" w:hAnsi="Arial" w:cs="Arial"/>
          <w:b/>
          <w:sz w:val="22"/>
          <w:szCs w:val="22"/>
        </w:rPr>
        <w:t>BIMD 521 Neurop</w:t>
      </w:r>
      <w:r w:rsidR="007C69EF">
        <w:rPr>
          <w:rFonts w:ascii="Arial" w:hAnsi="Arial" w:cs="Arial"/>
          <w:b/>
          <w:sz w:val="22"/>
          <w:szCs w:val="22"/>
        </w:rPr>
        <w:t>hysiology. 2 credits (</w:t>
      </w:r>
      <w:r w:rsidRPr="00C31049">
        <w:rPr>
          <w:rFonts w:ascii="Arial" w:hAnsi="Arial" w:cs="Arial"/>
          <w:b/>
          <w:sz w:val="22"/>
          <w:szCs w:val="22"/>
        </w:rPr>
        <w:t xml:space="preserve">Doze, Lei). </w:t>
      </w:r>
      <w:r w:rsidRPr="00C31049">
        <w:rPr>
          <w:rFonts w:ascii="Arial" w:hAnsi="Arial" w:cs="Arial"/>
          <w:sz w:val="22"/>
          <w:szCs w:val="22"/>
        </w:rPr>
        <w:t>(Prerequisites: BIMD 502 or Consent of Instructor)</w:t>
      </w:r>
      <w:r w:rsidRPr="00C31049">
        <w:rPr>
          <w:rFonts w:ascii="Arial" w:hAnsi="Arial" w:cs="Arial"/>
          <w:b/>
          <w:sz w:val="22"/>
          <w:szCs w:val="22"/>
        </w:rPr>
        <w:t xml:space="preserve"> </w:t>
      </w:r>
      <w:r w:rsidRPr="00C31049">
        <w:rPr>
          <w:rFonts w:ascii="Arial" w:hAnsi="Arial" w:cs="Arial"/>
          <w:sz w:val="22"/>
          <w:szCs w:val="22"/>
        </w:rPr>
        <w:t>This course is designed to introduce students to the electrical properties of neuronal membranes. The course is organized to first provide a brief review of the basic properties of semi-permeable membranes. The electrical and biochemistry principles that apply to neuronal membranes are discussed.</w:t>
      </w:r>
    </w:p>
    <w:p w14:paraId="639CAC84" w14:textId="77777777" w:rsidR="00C31049" w:rsidRPr="000B034A" w:rsidRDefault="00C31049" w:rsidP="00F7455A">
      <w:pPr>
        <w:rPr>
          <w:rStyle w:val="Strong"/>
          <w:rFonts w:ascii="Arial" w:hAnsi="Arial" w:cs="Arial"/>
          <w:sz w:val="16"/>
          <w:szCs w:val="16"/>
        </w:rPr>
      </w:pPr>
    </w:p>
    <w:p w14:paraId="0C932789" w14:textId="2977F9F4" w:rsidR="00C31049" w:rsidRPr="00C31049" w:rsidRDefault="00C31049" w:rsidP="00F7455A">
      <w:pPr>
        <w:rPr>
          <w:rStyle w:val="Strong"/>
          <w:rFonts w:ascii="Arial" w:hAnsi="Arial" w:cs="Arial"/>
          <w:sz w:val="22"/>
          <w:szCs w:val="22"/>
        </w:rPr>
      </w:pPr>
      <w:r w:rsidRPr="37AA1D0B">
        <w:rPr>
          <w:rFonts w:ascii="Arial" w:hAnsi="Arial" w:cs="Arial"/>
          <w:b/>
          <w:bCs/>
          <w:sz w:val="22"/>
          <w:szCs w:val="22"/>
        </w:rPr>
        <w:t>BIMD 522 Principles of Neuropharmacology (Henry</w:t>
      </w:r>
      <w:r w:rsidR="1DCB93C9" w:rsidRPr="37AA1D0B">
        <w:rPr>
          <w:rFonts w:ascii="Arial" w:hAnsi="Arial" w:cs="Arial"/>
          <w:b/>
          <w:bCs/>
          <w:sz w:val="22"/>
          <w:szCs w:val="22"/>
        </w:rPr>
        <w:t xml:space="preserve">, </w:t>
      </w:r>
      <w:r w:rsidRPr="37AA1D0B">
        <w:rPr>
          <w:rFonts w:ascii="Arial" w:hAnsi="Arial" w:cs="Arial"/>
          <w:b/>
          <w:bCs/>
          <w:sz w:val="22"/>
          <w:szCs w:val="22"/>
        </w:rPr>
        <w:t xml:space="preserve">Porter). 2 credits. </w:t>
      </w:r>
      <w:r w:rsidRPr="37AA1D0B">
        <w:rPr>
          <w:rFonts w:ascii="Arial" w:hAnsi="Arial" w:cs="Arial"/>
          <w:sz w:val="22"/>
          <w:szCs w:val="22"/>
        </w:rPr>
        <w:t>(Prerequisites: BIMD 502 or Consent of Instructor) This course is designed to introduce students to the latest developments in molecular neuropharmacology. The course directive is to provide an up-to-date foundation for clinical neuroscience by emphasizing a comprehensive molecular and cellular approach to the effects of drugs on the nervous system.</w:t>
      </w:r>
    </w:p>
    <w:p w14:paraId="0460759C" w14:textId="77777777" w:rsidR="00C31049" w:rsidRPr="000B034A" w:rsidRDefault="00C31049" w:rsidP="00F7455A">
      <w:pPr>
        <w:rPr>
          <w:rStyle w:val="Strong"/>
          <w:rFonts w:ascii="Arial" w:hAnsi="Arial" w:cs="Arial"/>
          <w:sz w:val="16"/>
          <w:szCs w:val="16"/>
        </w:rPr>
      </w:pPr>
    </w:p>
    <w:p w14:paraId="038C960D" w14:textId="52CEFDA0" w:rsidR="00C31049" w:rsidRPr="00C31049" w:rsidRDefault="00C31049" w:rsidP="00F7455A">
      <w:pPr>
        <w:rPr>
          <w:rFonts w:ascii="Arial" w:hAnsi="Arial" w:cs="Arial"/>
          <w:b/>
          <w:sz w:val="22"/>
          <w:szCs w:val="22"/>
        </w:rPr>
      </w:pPr>
      <w:r w:rsidRPr="00C31049">
        <w:rPr>
          <w:rFonts w:ascii="Arial" w:hAnsi="Arial" w:cs="Arial"/>
          <w:b/>
          <w:sz w:val="22"/>
          <w:szCs w:val="22"/>
        </w:rPr>
        <w:t xml:space="preserve">BIMD 523 Neurochemical Basis of the Nervous System (Rosenberger). 2 credits. </w:t>
      </w:r>
      <w:r w:rsidRPr="00C31049">
        <w:rPr>
          <w:rFonts w:ascii="Arial" w:hAnsi="Arial" w:cs="Arial"/>
          <w:sz w:val="22"/>
          <w:szCs w:val="22"/>
        </w:rPr>
        <w:t>(Prerequisites: BIMD 502 or Consent of Instructor) This course is designed to introduce students to fundamental concepts of brain metabolism and neurochemical signaling. It emphasizes recent advances in understanding brain biochemical processes and molecular mechanisms occurring in health and disease.</w:t>
      </w:r>
    </w:p>
    <w:p w14:paraId="436522ED" w14:textId="77777777" w:rsidR="00C31049" w:rsidRPr="000B034A" w:rsidRDefault="00C31049" w:rsidP="00F7455A">
      <w:pPr>
        <w:rPr>
          <w:rFonts w:ascii="Arial" w:hAnsi="Arial" w:cs="Arial"/>
          <w:sz w:val="16"/>
          <w:szCs w:val="16"/>
        </w:rPr>
      </w:pPr>
    </w:p>
    <w:p w14:paraId="19F9AC66" w14:textId="67702436" w:rsidR="00C31049" w:rsidRPr="00C31049" w:rsidRDefault="00C31049" w:rsidP="00F7455A">
      <w:pPr>
        <w:rPr>
          <w:rFonts w:ascii="Arial" w:hAnsi="Arial" w:cs="Arial"/>
          <w:b/>
          <w:sz w:val="22"/>
          <w:szCs w:val="22"/>
        </w:rPr>
      </w:pPr>
      <w:r w:rsidRPr="00C31049">
        <w:rPr>
          <w:rFonts w:ascii="Arial" w:hAnsi="Arial" w:cs="Arial"/>
          <w:b/>
          <w:sz w:val="22"/>
          <w:szCs w:val="22"/>
        </w:rPr>
        <w:t>BIMD 524 Neurodegenerative Diseases a</w:t>
      </w:r>
      <w:r w:rsidR="007C69EF">
        <w:rPr>
          <w:rFonts w:ascii="Arial" w:hAnsi="Arial" w:cs="Arial"/>
          <w:b/>
          <w:sz w:val="22"/>
          <w:szCs w:val="22"/>
        </w:rPr>
        <w:t>nd Pathophysiology (Combs</w:t>
      </w:r>
      <w:r w:rsidRPr="00C31049">
        <w:rPr>
          <w:rFonts w:ascii="Arial" w:hAnsi="Arial" w:cs="Arial"/>
          <w:b/>
          <w:sz w:val="22"/>
          <w:szCs w:val="22"/>
        </w:rPr>
        <w:t xml:space="preserve">). 2 credits. </w:t>
      </w:r>
      <w:r w:rsidRPr="00C31049">
        <w:rPr>
          <w:rFonts w:ascii="Arial" w:hAnsi="Arial" w:cs="Arial"/>
          <w:sz w:val="22"/>
          <w:szCs w:val="22"/>
        </w:rPr>
        <w:t>(Prerequisites: BIMD 502 or Consent of Instructor) This course exposes students to diverse neurodegenerative diseases and nervous system pathophysiology. The emphasis is on mechanistic understanding of the most recent advances in the field.</w:t>
      </w:r>
    </w:p>
    <w:p w14:paraId="1A5797C7" w14:textId="77777777" w:rsidR="00C31049" w:rsidRPr="000B034A" w:rsidRDefault="00C31049" w:rsidP="00F7455A">
      <w:pPr>
        <w:rPr>
          <w:rFonts w:ascii="Arial" w:hAnsi="Arial" w:cs="Arial"/>
          <w:sz w:val="16"/>
          <w:szCs w:val="16"/>
        </w:rPr>
      </w:pPr>
    </w:p>
    <w:p w14:paraId="2D667527" w14:textId="3D5A5E09" w:rsidR="00C31049" w:rsidRPr="00C31049" w:rsidRDefault="00C31049" w:rsidP="00F7455A">
      <w:pPr>
        <w:rPr>
          <w:rFonts w:ascii="Arial" w:hAnsi="Arial" w:cs="Arial"/>
          <w:sz w:val="22"/>
          <w:szCs w:val="22"/>
        </w:rPr>
      </w:pPr>
      <w:r w:rsidRPr="37AA1D0B">
        <w:rPr>
          <w:rStyle w:val="Strong"/>
          <w:rFonts w:ascii="Arial" w:hAnsi="Arial" w:cs="Arial"/>
          <w:sz w:val="22"/>
          <w:szCs w:val="22"/>
        </w:rPr>
        <w:lastRenderedPageBreak/>
        <w:t>BIMD 525 Readings in Neuroscience (</w:t>
      </w:r>
      <w:r w:rsidR="00BF6127">
        <w:rPr>
          <w:rStyle w:val="Strong"/>
          <w:rFonts w:ascii="Arial" w:hAnsi="Arial" w:cs="Arial"/>
          <w:sz w:val="22"/>
          <w:szCs w:val="22"/>
        </w:rPr>
        <w:t xml:space="preserve">BIMD </w:t>
      </w:r>
      <w:r w:rsidR="00826481">
        <w:rPr>
          <w:rStyle w:val="Strong"/>
          <w:rFonts w:ascii="Arial" w:hAnsi="Arial" w:cs="Arial"/>
          <w:sz w:val="22"/>
          <w:szCs w:val="22"/>
        </w:rPr>
        <w:t>Instructor(s)</w:t>
      </w:r>
      <w:r w:rsidRPr="37AA1D0B">
        <w:rPr>
          <w:rStyle w:val="Strong"/>
          <w:rFonts w:ascii="Arial" w:hAnsi="Arial" w:cs="Arial"/>
          <w:sz w:val="22"/>
          <w:szCs w:val="22"/>
        </w:rPr>
        <w:t>)</w:t>
      </w:r>
      <w:r w:rsidRPr="37AA1D0B">
        <w:rPr>
          <w:rFonts w:ascii="Arial" w:hAnsi="Arial" w:cs="Arial"/>
          <w:b/>
          <w:bCs/>
          <w:sz w:val="22"/>
          <w:szCs w:val="22"/>
        </w:rPr>
        <w:t>.</w:t>
      </w:r>
      <w:r w:rsidRPr="37AA1D0B">
        <w:rPr>
          <w:rFonts w:ascii="Arial" w:hAnsi="Arial" w:cs="Arial"/>
          <w:sz w:val="22"/>
          <w:szCs w:val="22"/>
        </w:rPr>
        <w:t xml:space="preserve"> </w:t>
      </w:r>
      <w:r w:rsidRPr="37AA1D0B">
        <w:rPr>
          <w:rFonts w:ascii="Arial" w:hAnsi="Arial" w:cs="Arial"/>
          <w:b/>
          <w:bCs/>
          <w:sz w:val="22"/>
          <w:szCs w:val="22"/>
        </w:rPr>
        <w:t>1 to 4 credits repeatable to a maximum of 4 credits.</w:t>
      </w:r>
      <w:r w:rsidRPr="37AA1D0B">
        <w:rPr>
          <w:rFonts w:ascii="Arial" w:hAnsi="Arial" w:cs="Arial"/>
          <w:sz w:val="22"/>
          <w:szCs w:val="22"/>
        </w:rPr>
        <w:t xml:space="preserve"> (Prerequisites: BIMD 502 or Consent of Instructor) A supervised readings course on topics of mutual interest to the student and a faculty member. </w:t>
      </w:r>
    </w:p>
    <w:p w14:paraId="4EA91410" w14:textId="77777777" w:rsidR="00C31049" w:rsidRPr="000B034A" w:rsidRDefault="00C31049" w:rsidP="00F7455A">
      <w:pPr>
        <w:rPr>
          <w:rFonts w:ascii="Arial" w:hAnsi="Arial" w:cs="Arial"/>
          <w:sz w:val="16"/>
          <w:szCs w:val="16"/>
        </w:rPr>
      </w:pPr>
    </w:p>
    <w:p w14:paraId="3330AE6F" w14:textId="4ED64241" w:rsidR="001C5D58" w:rsidRPr="00C31049" w:rsidRDefault="001C5D58" w:rsidP="001C5D58">
      <w:pPr>
        <w:rPr>
          <w:rFonts w:ascii="Arial" w:hAnsi="Arial" w:cs="Arial"/>
          <w:b/>
          <w:sz w:val="22"/>
          <w:szCs w:val="22"/>
        </w:rPr>
      </w:pPr>
      <w:r w:rsidRPr="00C31049">
        <w:rPr>
          <w:rStyle w:val="Strong"/>
          <w:rFonts w:ascii="Arial" w:hAnsi="Arial" w:cs="Arial"/>
          <w:sz w:val="22"/>
          <w:szCs w:val="22"/>
        </w:rPr>
        <w:t>BIMD 526 Medical Experiences for Graduate Students (</w:t>
      </w:r>
      <w:r w:rsidR="00A10492">
        <w:rPr>
          <w:rStyle w:val="Strong"/>
          <w:rFonts w:ascii="Arial" w:hAnsi="Arial" w:cs="Arial"/>
          <w:sz w:val="22"/>
          <w:szCs w:val="22"/>
        </w:rPr>
        <w:t>Sletten</w:t>
      </w:r>
      <w:r w:rsidRPr="00C31049">
        <w:rPr>
          <w:rStyle w:val="Strong"/>
          <w:rFonts w:ascii="Arial" w:hAnsi="Arial" w:cs="Arial"/>
          <w:sz w:val="22"/>
          <w:szCs w:val="22"/>
        </w:rPr>
        <w:t>).</w:t>
      </w:r>
      <w:r w:rsidRPr="00C31049">
        <w:rPr>
          <w:rFonts w:ascii="Arial" w:hAnsi="Arial" w:cs="Arial"/>
          <w:sz w:val="22"/>
          <w:szCs w:val="22"/>
        </w:rPr>
        <w:t xml:space="preserve"> </w:t>
      </w:r>
      <w:r w:rsidRPr="00C31049">
        <w:rPr>
          <w:rFonts w:ascii="Arial" w:hAnsi="Arial" w:cs="Arial"/>
          <w:b/>
          <w:sz w:val="22"/>
          <w:szCs w:val="22"/>
        </w:rPr>
        <w:t>1 credit.</w:t>
      </w:r>
      <w:r w:rsidRPr="00C31049">
        <w:rPr>
          <w:rFonts w:ascii="Arial" w:hAnsi="Arial" w:cs="Arial"/>
          <w:sz w:val="22"/>
          <w:szCs w:val="22"/>
        </w:rPr>
        <w:t xml:space="preserve"> (Prerequisites: </w:t>
      </w:r>
      <w:r w:rsidRPr="00C31049">
        <w:rPr>
          <w:rFonts w:ascii="Arial" w:hAnsi="Arial" w:cs="Arial"/>
          <w:color w:val="333333"/>
          <w:sz w:val="22"/>
          <w:szCs w:val="22"/>
        </w:rPr>
        <w:t>Successful completion of comprehensive exam and permission of academic advisor and Instructor of Record; student should initiate discussion with the Instructor of Record at least one month prior to the start of enrollment</w:t>
      </w:r>
      <w:r w:rsidRPr="00C31049">
        <w:rPr>
          <w:rFonts w:ascii="Arial" w:hAnsi="Arial" w:cs="Arial"/>
          <w:sz w:val="22"/>
          <w:szCs w:val="22"/>
        </w:rPr>
        <w:t xml:space="preserve">) </w:t>
      </w:r>
      <w:r w:rsidRPr="00C31049">
        <w:rPr>
          <w:rFonts w:ascii="Arial" w:hAnsi="Arial" w:cs="Arial"/>
          <w:color w:val="333333"/>
          <w:sz w:val="22"/>
          <w:szCs w:val="22"/>
        </w:rPr>
        <w:t>The goal of this course is to introduce the graduate student to a "disease-specific" clinical experience so that the student can acquire a better understanding of the importance of translational medicine, develop a firm appreciation of a patient's and a physician's understanding of disease and its treatment, and to introduce the student to the overall culture of clinical research.</w:t>
      </w:r>
    </w:p>
    <w:p w14:paraId="5A8A7760" w14:textId="77777777" w:rsidR="001C5D58" w:rsidRDefault="001C5D58" w:rsidP="006F3EB7">
      <w:pPr>
        <w:rPr>
          <w:rFonts w:ascii="Arial" w:hAnsi="Arial" w:cs="Arial"/>
          <w:b/>
          <w:sz w:val="22"/>
          <w:szCs w:val="22"/>
        </w:rPr>
      </w:pPr>
    </w:p>
    <w:p w14:paraId="2385F9E6" w14:textId="0CB8A04B" w:rsidR="00021E72" w:rsidRPr="006F3EB7" w:rsidRDefault="00021E72" w:rsidP="006F3EB7">
      <w:pPr>
        <w:rPr>
          <w:rFonts w:ascii="Arial" w:hAnsi="Arial" w:cs="Arial"/>
          <w:sz w:val="22"/>
          <w:szCs w:val="22"/>
        </w:rPr>
      </w:pPr>
      <w:r w:rsidRPr="006F3EB7">
        <w:rPr>
          <w:rFonts w:ascii="Arial" w:hAnsi="Arial" w:cs="Arial"/>
          <w:b/>
          <w:sz w:val="22"/>
          <w:szCs w:val="22"/>
        </w:rPr>
        <w:t>BIMD 527 Advanced Studies in Biological Safety (</w:t>
      </w:r>
      <w:r w:rsidR="001C5D58">
        <w:rPr>
          <w:rFonts w:ascii="Arial" w:hAnsi="Arial" w:cs="Arial"/>
          <w:b/>
          <w:sz w:val="22"/>
          <w:szCs w:val="22"/>
        </w:rPr>
        <w:t>Nilles</w:t>
      </w:r>
      <w:r w:rsidR="006F3EB7" w:rsidRPr="006F3EB7">
        <w:rPr>
          <w:rFonts w:ascii="Arial" w:hAnsi="Arial" w:cs="Arial"/>
          <w:b/>
          <w:sz w:val="22"/>
          <w:szCs w:val="22"/>
        </w:rPr>
        <w:t>)</w:t>
      </w:r>
      <w:r w:rsidR="00E3061B">
        <w:rPr>
          <w:rFonts w:ascii="Arial" w:hAnsi="Arial" w:cs="Arial"/>
          <w:b/>
          <w:sz w:val="22"/>
          <w:szCs w:val="22"/>
        </w:rPr>
        <w:t>.</w:t>
      </w:r>
      <w:r w:rsidR="006F3EB7" w:rsidRPr="006F3EB7">
        <w:rPr>
          <w:rFonts w:ascii="Arial" w:hAnsi="Arial" w:cs="Arial"/>
          <w:b/>
          <w:sz w:val="22"/>
          <w:szCs w:val="22"/>
        </w:rPr>
        <w:t xml:space="preserve"> 3 credits.</w:t>
      </w:r>
      <w:r w:rsidR="006F3EB7" w:rsidRPr="006F3EB7">
        <w:rPr>
          <w:rFonts w:ascii="Arial" w:hAnsi="Arial" w:cs="Arial"/>
          <w:sz w:val="22"/>
          <w:szCs w:val="22"/>
        </w:rPr>
        <w:t xml:space="preserve"> (Prerequisites: Consent of Instructor) students will learn fundamental concepts and methods in biological safety, a field at the intersection of biology and safety. The course surveys a wide range of topics including microbiology, epidemiology, molecular biology, tools for performing risk assessment, and various federal and state regulations regarding biohazardous research. Students will also have opportunities to learn about available biological safety resources through the American Biological Safety Association and other organizations.</w:t>
      </w:r>
    </w:p>
    <w:p w14:paraId="0FB7C329" w14:textId="77777777" w:rsidR="00021E72" w:rsidRPr="006F3EB7" w:rsidRDefault="00021E72" w:rsidP="00F7455A">
      <w:pPr>
        <w:rPr>
          <w:rFonts w:ascii="Arial" w:hAnsi="Arial" w:cs="Arial"/>
          <w:sz w:val="16"/>
          <w:szCs w:val="16"/>
        </w:rPr>
      </w:pPr>
    </w:p>
    <w:p w14:paraId="5FE49505" w14:textId="2EEC0F1F" w:rsidR="003148D5" w:rsidRDefault="003148D5" w:rsidP="00F7455A">
      <w:pPr>
        <w:rPr>
          <w:rFonts w:ascii="Arial" w:hAnsi="Arial" w:cs="Arial"/>
          <w:b/>
          <w:sz w:val="22"/>
          <w:szCs w:val="22"/>
        </w:rPr>
      </w:pPr>
      <w:r>
        <w:rPr>
          <w:rFonts w:ascii="Arial" w:hAnsi="Arial" w:cs="Arial"/>
          <w:b/>
          <w:sz w:val="22"/>
          <w:szCs w:val="22"/>
        </w:rPr>
        <w:t>BIMD 528</w:t>
      </w:r>
      <w:r w:rsidR="00730A3C">
        <w:rPr>
          <w:rFonts w:ascii="Arial" w:hAnsi="Arial" w:cs="Arial"/>
          <w:b/>
          <w:sz w:val="22"/>
          <w:szCs w:val="22"/>
        </w:rPr>
        <w:t xml:space="preserve"> Basics of Mass Spectrometry (Golovko)</w:t>
      </w:r>
      <w:r w:rsidR="00E3061B">
        <w:rPr>
          <w:rFonts w:ascii="Arial" w:hAnsi="Arial" w:cs="Arial"/>
          <w:b/>
          <w:sz w:val="22"/>
          <w:szCs w:val="22"/>
        </w:rPr>
        <w:t>. 1 credit.</w:t>
      </w:r>
      <w:r w:rsidR="00E84722">
        <w:rPr>
          <w:rFonts w:ascii="Arial" w:hAnsi="Arial" w:cs="Arial"/>
          <w:b/>
          <w:sz w:val="22"/>
          <w:szCs w:val="22"/>
        </w:rPr>
        <w:t xml:space="preserve"> </w:t>
      </w:r>
    </w:p>
    <w:p w14:paraId="3DE1E296" w14:textId="668935F5" w:rsidR="00730A3C" w:rsidRPr="005025FA" w:rsidRDefault="00730A3C" w:rsidP="00F7455A">
      <w:pPr>
        <w:rPr>
          <w:rFonts w:ascii="Arial" w:hAnsi="Arial" w:cs="Arial"/>
          <w:bCs/>
          <w:sz w:val="22"/>
          <w:szCs w:val="22"/>
        </w:rPr>
      </w:pPr>
      <w:r w:rsidRPr="00730A3C">
        <w:rPr>
          <w:rFonts w:ascii="Arial" w:hAnsi="Arial" w:cs="Arial"/>
          <w:bCs/>
          <w:sz w:val="22"/>
          <w:szCs w:val="22"/>
        </w:rPr>
        <w:t>The purpose of this course is to introduce the graduate student to state-of-the-art mass spectrometry (MS) research tools that are relevant to their graduate studies and career plans. The goal is to provide the student with the basic theory, instrumentation, provide hands-on experience for qualitative and quantitative analysis, and detail how MS is applicable to the biological sciences. Topics will be explored through a combination of lectures, scientific reading, and laboratory experiences.</w:t>
      </w:r>
    </w:p>
    <w:p w14:paraId="239F8D33" w14:textId="77777777" w:rsidR="003148D5" w:rsidRDefault="003148D5" w:rsidP="00F7455A">
      <w:pPr>
        <w:rPr>
          <w:rFonts w:ascii="Arial" w:hAnsi="Arial" w:cs="Arial"/>
          <w:b/>
          <w:sz w:val="22"/>
          <w:szCs w:val="22"/>
        </w:rPr>
      </w:pPr>
    </w:p>
    <w:p w14:paraId="343B3E9A" w14:textId="54782BC3" w:rsidR="00C31049" w:rsidRPr="00966D22" w:rsidRDefault="00C31049" w:rsidP="00F7455A">
      <w:pPr>
        <w:rPr>
          <w:rFonts w:ascii="Arial" w:hAnsi="Arial" w:cs="Arial"/>
          <w:sz w:val="22"/>
          <w:szCs w:val="22"/>
        </w:rPr>
      </w:pPr>
      <w:r w:rsidRPr="00C31049">
        <w:rPr>
          <w:rFonts w:ascii="Arial" w:hAnsi="Arial" w:cs="Arial"/>
          <w:b/>
          <w:sz w:val="22"/>
          <w:szCs w:val="22"/>
        </w:rPr>
        <w:t>PPT 530 Advanced Neurochemistry (</w:t>
      </w:r>
      <w:r w:rsidR="006D4AF1">
        <w:rPr>
          <w:rFonts w:ascii="Arial" w:hAnsi="Arial" w:cs="Arial"/>
          <w:b/>
          <w:sz w:val="22"/>
          <w:szCs w:val="22"/>
        </w:rPr>
        <w:t xml:space="preserve">E. </w:t>
      </w:r>
      <w:r w:rsidRPr="00C31049">
        <w:rPr>
          <w:rFonts w:ascii="Arial" w:hAnsi="Arial" w:cs="Arial"/>
          <w:b/>
          <w:sz w:val="22"/>
          <w:szCs w:val="22"/>
        </w:rPr>
        <w:t xml:space="preserve">Murphy). 3 credits. </w:t>
      </w:r>
      <w:r w:rsidRPr="00C31049">
        <w:rPr>
          <w:rFonts w:ascii="Arial" w:hAnsi="Arial" w:cs="Arial"/>
          <w:sz w:val="22"/>
          <w:szCs w:val="22"/>
        </w:rPr>
        <w:t xml:space="preserve">(Prerequisites: Consent of Instructor) </w:t>
      </w:r>
      <w:r w:rsidRPr="00C31049">
        <w:rPr>
          <w:rFonts w:ascii="Arial" w:hAnsi="Arial" w:cs="Arial"/>
          <w:color w:val="333333"/>
          <w:sz w:val="22"/>
          <w:szCs w:val="22"/>
        </w:rPr>
        <w:t>This course is designed to introduce graduate students to the discipline of neurochemistry, with an emphasis on brain biochemical processes occurring in health and disease.</w:t>
      </w:r>
    </w:p>
    <w:p w14:paraId="4BC14DEF" w14:textId="77777777" w:rsidR="00C31049" w:rsidRPr="00C31049" w:rsidRDefault="00C31049" w:rsidP="00F7455A">
      <w:pPr>
        <w:rPr>
          <w:rFonts w:ascii="Arial" w:hAnsi="Arial" w:cs="Arial"/>
          <w:sz w:val="22"/>
          <w:szCs w:val="22"/>
        </w:rPr>
      </w:pPr>
    </w:p>
    <w:p w14:paraId="51D7B57F" w14:textId="22B99026" w:rsidR="00C31049" w:rsidRPr="00C31049" w:rsidRDefault="00C31049" w:rsidP="00F7455A">
      <w:pPr>
        <w:rPr>
          <w:rFonts w:ascii="Arial" w:hAnsi="Arial" w:cs="Arial"/>
          <w:sz w:val="22"/>
          <w:szCs w:val="22"/>
        </w:rPr>
      </w:pPr>
      <w:r w:rsidRPr="00C31049">
        <w:rPr>
          <w:rFonts w:ascii="Arial" w:hAnsi="Arial" w:cs="Arial"/>
          <w:b/>
          <w:sz w:val="22"/>
          <w:szCs w:val="22"/>
        </w:rPr>
        <w:t>BIMD 530 Components of the Immune System (</w:t>
      </w:r>
      <w:r w:rsidR="001C5D58">
        <w:rPr>
          <w:rFonts w:ascii="Arial" w:hAnsi="Arial" w:cs="Arial"/>
          <w:b/>
          <w:sz w:val="22"/>
          <w:szCs w:val="22"/>
        </w:rPr>
        <w:t>Bradley</w:t>
      </w:r>
      <w:r w:rsidRPr="00C31049">
        <w:rPr>
          <w:rFonts w:ascii="Arial" w:hAnsi="Arial" w:cs="Arial"/>
          <w:b/>
          <w:sz w:val="22"/>
          <w:szCs w:val="22"/>
        </w:rPr>
        <w:t xml:space="preserve">).  2 credits. </w:t>
      </w:r>
      <w:r w:rsidRPr="00C31049">
        <w:rPr>
          <w:rFonts w:ascii="Arial" w:hAnsi="Arial" w:cs="Arial"/>
          <w:sz w:val="22"/>
          <w:szCs w:val="22"/>
        </w:rPr>
        <w:t xml:space="preserve">(Prerequisites: BIMD 502 or Consent of Instructor) Have you ever wondered why you don’t get sick every time you breathe air which can carry as many as 2000 different kinds of microbes on any given day? Or what keeps your defense system from attacking your own cells but can get rid of most invaders without you even noticing? This is the amazing task of your fascinating immune system!   This course will provide an overview of cellular and molecular components of mammalian immune system and their function. The students will learn how these components are derived and how they interact and communicate with each other to coordinate a response to pathological insults in order to protect the human body.  </w:t>
      </w:r>
    </w:p>
    <w:p w14:paraId="5B5AA3A6" w14:textId="77777777" w:rsidR="00C31049" w:rsidRPr="00C31049" w:rsidRDefault="00C31049" w:rsidP="00F7455A">
      <w:pPr>
        <w:rPr>
          <w:rFonts w:ascii="Arial" w:hAnsi="Arial" w:cs="Arial"/>
          <w:sz w:val="22"/>
          <w:szCs w:val="22"/>
        </w:rPr>
      </w:pPr>
    </w:p>
    <w:p w14:paraId="3F450154" w14:textId="649D9DD3" w:rsidR="00C31049" w:rsidRPr="00C31049" w:rsidRDefault="00C31049" w:rsidP="00F7455A">
      <w:pPr>
        <w:rPr>
          <w:rFonts w:ascii="Arial" w:hAnsi="Arial" w:cs="Arial"/>
          <w:sz w:val="22"/>
          <w:szCs w:val="22"/>
        </w:rPr>
      </w:pPr>
      <w:r w:rsidRPr="00C31049">
        <w:rPr>
          <w:rFonts w:ascii="Arial" w:hAnsi="Arial" w:cs="Arial"/>
          <w:b/>
          <w:sz w:val="22"/>
          <w:szCs w:val="22"/>
        </w:rPr>
        <w:t>BIMD 531 Components of Microbial Pathogenesis (Brissette</w:t>
      </w:r>
      <w:r w:rsidR="00BF5852">
        <w:rPr>
          <w:rFonts w:ascii="Arial" w:hAnsi="Arial" w:cs="Arial"/>
          <w:b/>
          <w:sz w:val="22"/>
          <w:szCs w:val="22"/>
        </w:rPr>
        <w:t xml:space="preserve">, </w:t>
      </w:r>
      <w:r w:rsidR="009B7562">
        <w:rPr>
          <w:rFonts w:ascii="Arial" w:hAnsi="Arial" w:cs="Arial"/>
          <w:b/>
          <w:sz w:val="22"/>
          <w:szCs w:val="22"/>
        </w:rPr>
        <w:t>Nilles</w:t>
      </w:r>
      <w:r w:rsidRPr="00C31049">
        <w:rPr>
          <w:rFonts w:ascii="Arial" w:hAnsi="Arial" w:cs="Arial"/>
          <w:b/>
          <w:sz w:val="22"/>
          <w:szCs w:val="22"/>
        </w:rPr>
        <w:t xml:space="preserve">). 2 credits. </w:t>
      </w:r>
      <w:r w:rsidRPr="00C31049">
        <w:rPr>
          <w:rFonts w:ascii="Arial" w:hAnsi="Arial" w:cs="Arial"/>
          <w:sz w:val="22"/>
          <w:szCs w:val="22"/>
        </w:rPr>
        <w:t>(Prerequisites: BIMD 502 or Consent of Instructor)</w:t>
      </w:r>
      <w:r w:rsidRPr="00C31049">
        <w:rPr>
          <w:rFonts w:ascii="Arial" w:hAnsi="Arial" w:cs="Arial"/>
          <w:b/>
          <w:sz w:val="22"/>
          <w:szCs w:val="22"/>
        </w:rPr>
        <w:t xml:space="preserve"> </w:t>
      </w:r>
      <w:r w:rsidRPr="00C31049">
        <w:rPr>
          <w:rFonts w:ascii="Arial" w:hAnsi="Arial" w:cs="Arial"/>
          <w:sz w:val="22"/>
          <w:szCs w:val="22"/>
        </w:rPr>
        <w:t xml:space="preserve">The objective of the course is to provide students with a background in the mechanisms of microbial pathogenesis.  Students will learn basic principles of host-parasite interactions.  Paradigms of host-parasite interactions will be illustrated by studying, at the molecular and cellular levels, specific infectious diseases and the agents that cause them.  </w:t>
      </w:r>
    </w:p>
    <w:p w14:paraId="5550CE2E" w14:textId="77777777" w:rsidR="00C31049" w:rsidRPr="00C31049" w:rsidRDefault="00C31049" w:rsidP="00F7455A">
      <w:pPr>
        <w:rPr>
          <w:rFonts w:ascii="Arial" w:hAnsi="Arial" w:cs="Arial"/>
          <w:sz w:val="22"/>
          <w:szCs w:val="22"/>
        </w:rPr>
      </w:pPr>
    </w:p>
    <w:p w14:paraId="18028C50" w14:textId="21EA0735" w:rsidR="00C31049" w:rsidRPr="00C31049" w:rsidRDefault="00C31049" w:rsidP="00F7455A">
      <w:pPr>
        <w:rPr>
          <w:rFonts w:ascii="Arial" w:hAnsi="Arial" w:cs="Arial"/>
          <w:sz w:val="22"/>
          <w:szCs w:val="22"/>
        </w:rPr>
      </w:pPr>
      <w:r w:rsidRPr="37AA1D0B">
        <w:rPr>
          <w:rFonts w:ascii="Arial" w:hAnsi="Arial" w:cs="Arial"/>
          <w:b/>
          <w:bCs/>
          <w:sz w:val="22"/>
          <w:szCs w:val="22"/>
        </w:rPr>
        <w:t>BIMD 532 Microbial Gene Regulation (Brissette</w:t>
      </w:r>
      <w:r w:rsidR="6261707C" w:rsidRPr="37AA1D0B">
        <w:rPr>
          <w:rFonts w:ascii="Arial" w:hAnsi="Arial" w:cs="Arial"/>
          <w:b/>
          <w:bCs/>
          <w:sz w:val="22"/>
          <w:szCs w:val="22"/>
        </w:rPr>
        <w:t xml:space="preserve">, </w:t>
      </w:r>
      <w:r w:rsidRPr="37AA1D0B">
        <w:rPr>
          <w:rFonts w:ascii="Arial" w:hAnsi="Arial" w:cs="Arial"/>
          <w:b/>
          <w:bCs/>
          <w:sz w:val="22"/>
          <w:szCs w:val="22"/>
        </w:rPr>
        <w:t xml:space="preserve">Nilles). 1 credit. </w:t>
      </w:r>
      <w:r w:rsidRPr="37AA1D0B">
        <w:rPr>
          <w:rFonts w:ascii="Arial" w:hAnsi="Arial" w:cs="Arial"/>
          <w:sz w:val="22"/>
          <w:szCs w:val="22"/>
        </w:rPr>
        <w:t>(Prerequisites: BIMD 502 or Consent of Instructor)</w:t>
      </w:r>
      <w:r w:rsidRPr="37AA1D0B">
        <w:rPr>
          <w:rFonts w:ascii="Arial" w:hAnsi="Arial" w:cs="Arial"/>
          <w:b/>
          <w:bCs/>
          <w:sz w:val="22"/>
          <w:szCs w:val="22"/>
        </w:rPr>
        <w:t xml:space="preserve"> </w:t>
      </w:r>
      <w:r w:rsidRPr="37AA1D0B">
        <w:rPr>
          <w:rFonts w:ascii="Arial" w:hAnsi="Arial" w:cs="Arial"/>
          <w:sz w:val="22"/>
          <w:szCs w:val="22"/>
        </w:rPr>
        <w:t xml:space="preserve">This course will provide an understanding of genetic regulation in bacteria.  Classic pathways will be examined as paradigms of regulatory circuits.  These examples will be expanded to learn how bacteria exploit host cells as well as the use of bacterial regulatory circuits in modern molecular biology.  </w:t>
      </w:r>
    </w:p>
    <w:p w14:paraId="34CD851F" w14:textId="77777777" w:rsidR="00C31049" w:rsidRPr="00C31049" w:rsidRDefault="00C31049" w:rsidP="00F7455A">
      <w:pPr>
        <w:rPr>
          <w:rFonts w:ascii="Arial" w:hAnsi="Arial" w:cs="Arial"/>
          <w:sz w:val="22"/>
          <w:szCs w:val="22"/>
        </w:rPr>
      </w:pPr>
    </w:p>
    <w:p w14:paraId="4B78C89C" w14:textId="2A234B4E" w:rsidR="00C31049" w:rsidRPr="00C31049" w:rsidRDefault="00C31049" w:rsidP="00F7455A">
      <w:pPr>
        <w:rPr>
          <w:rFonts w:ascii="Arial" w:hAnsi="Arial" w:cs="Arial"/>
          <w:sz w:val="22"/>
          <w:szCs w:val="22"/>
        </w:rPr>
      </w:pPr>
      <w:r w:rsidRPr="37AA1D0B">
        <w:rPr>
          <w:rFonts w:ascii="Arial" w:hAnsi="Arial" w:cs="Arial"/>
          <w:b/>
          <w:bCs/>
          <w:sz w:val="22"/>
          <w:szCs w:val="22"/>
        </w:rPr>
        <w:t>BIMD 533 Microbial Membranes and Transport (Brissette</w:t>
      </w:r>
      <w:r w:rsidR="064FABA0" w:rsidRPr="37AA1D0B">
        <w:rPr>
          <w:rFonts w:ascii="Arial" w:hAnsi="Arial" w:cs="Arial"/>
          <w:b/>
          <w:bCs/>
          <w:sz w:val="22"/>
          <w:szCs w:val="22"/>
        </w:rPr>
        <w:t xml:space="preserve">, </w:t>
      </w:r>
      <w:r w:rsidRPr="37AA1D0B">
        <w:rPr>
          <w:rFonts w:ascii="Arial" w:hAnsi="Arial" w:cs="Arial"/>
          <w:b/>
          <w:bCs/>
          <w:sz w:val="22"/>
          <w:szCs w:val="22"/>
        </w:rPr>
        <w:t xml:space="preserve">Nilles). 1 credit. </w:t>
      </w:r>
      <w:r w:rsidRPr="37AA1D0B">
        <w:rPr>
          <w:rFonts w:ascii="Arial" w:hAnsi="Arial" w:cs="Arial"/>
          <w:sz w:val="22"/>
          <w:szCs w:val="22"/>
        </w:rPr>
        <w:t>(Prerequisites: BIMD 502 or Consent of Instructor)</w:t>
      </w:r>
      <w:r w:rsidRPr="37AA1D0B">
        <w:rPr>
          <w:rFonts w:ascii="Arial" w:hAnsi="Arial" w:cs="Arial"/>
          <w:b/>
          <w:bCs/>
          <w:sz w:val="22"/>
          <w:szCs w:val="22"/>
        </w:rPr>
        <w:t xml:space="preserve"> </w:t>
      </w:r>
      <w:r w:rsidRPr="37AA1D0B">
        <w:rPr>
          <w:rFonts w:ascii="Arial" w:hAnsi="Arial" w:cs="Arial"/>
          <w:sz w:val="22"/>
          <w:szCs w:val="22"/>
        </w:rPr>
        <w:t xml:space="preserve">This course will explore bacterial membranes with particular emphasis on generation of energy and transport of molecules across the membranes.  </w:t>
      </w:r>
    </w:p>
    <w:p w14:paraId="73B4D40C" w14:textId="77777777" w:rsidR="00C31049" w:rsidRPr="00C31049" w:rsidRDefault="00C31049" w:rsidP="00F7455A">
      <w:pPr>
        <w:rPr>
          <w:rFonts w:ascii="Arial" w:hAnsi="Arial" w:cs="Arial"/>
          <w:sz w:val="22"/>
          <w:szCs w:val="22"/>
        </w:rPr>
      </w:pPr>
      <w:r w:rsidRPr="00C31049">
        <w:rPr>
          <w:rFonts w:ascii="Arial" w:hAnsi="Arial" w:cs="Arial"/>
          <w:sz w:val="22"/>
          <w:szCs w:val="22"/>
        </w:rPr>
        <w:t xml:space="preserve"> </w:t>
      </w:r>
    </w:p>
    <w:p w14:paraId="7B37C638" w14:textId="55FA53E2" w:rsidR="00C31049" w:rsidRPr="00C31049" w:rsidRDefault="00C31049" w:rsidP="00F7455A">
      <w:pPr>
        <w:rPr>
          <w:rFonts w:ascii="Arial" w:hAnsi="Arial" w:cs="Arial"/>
          <w:sz w:val="22"/>
          <w:szCs w:val="22"/>
        </w:rPr>
      </w:pPr>
      <w:r w:rsidRPr="00C31049">
        <w:rPr>
          <w:rFonts w:ascii="Arial" w:hAnsi="Arial" w:cs="Arial"/>
          <w:b/>
          <w:sz w:val="22"/>
          <w:szCs w:val="22"/>
        </w:rPr>
        <w:t>BIMD 534 Microbial Structure/Function (</w:t>
      </w:r>
      <w:r w:rsidR="00BF5852">
        <w:rPr>
          <w:rFonts w:ascii="Arial" w:hAnsi="Arial" w:cs="Arial"/>
          <w:b/>
          <w:sz w:val="22"/>
          <w:szCs w:val="22"/>
        </w:rPr>
        <w:t xml:space="preserve">Brissette, </w:t>
      </w:r>
      <w:r w:rsidRPr="00C31049">
        <w:rPr>
          <w:rFonts w:ascii="Arial" w:hAnsi="Arial" w:cs="Arial"/>
          <w:b/>
          <w:sz w:val="22"/>
          <w:szCs w:val="22"/>
        </w:rPr>
        <w:t xml:space="preserve">Nilles). 1 credit, </w:t>
      </w:r>
      <w:r w:rsidRPr="00C31049">
        <w:rPr>
          <w:rFonts w:ascii="Arial" w:hAnsi="Arial" w:cs="Arial"/>
          <w:sz w:val="22"/>
          <w:szCs w:val="22"/>
        </w:rPr>
        <w:t>(Prerequisites: BIMD 502 or Consent of Instructor)</w:t>
      </w:r>
      <w:r w:rsidRPr="00C31049">
        <w:rPr>
          <w:rFonts w:ascii="Arial" w:hAnsi="Arial" w:cs="Arial"/>
          <w:b/>
          <w:sz w:val="22"/>
          <w:szCs w:val="22"/>
        </w:rPr>
        <w:t xml:space="preserve"> </w:t>
      </w:r>
      <w:r w:rsidRPr="00C31049">
        <w:rPr>
          <w:rFonts w:ascii="Arial" w:hAnsi="Arial" w:cs="Arial"/>
          <w:sz w:val="22"/>
          <w:szCs w:val="22"/>
        </w:rPr>
        <w:t xml:space="preserve">Microbial cells have unique structures that relate their functions.  Students completing this course will have an understanding of how prokaryotic and eukaryotic organisms differ and how different structures can </w:t>
      </w:r>
      <w:r w:rsidRPr="00C31049">
        <w:rPr>
          <w:rFonts w:ascii="Arial" w:hAnsi="Arial" w:cs="Arial"/>
          <w:sz w:val="22"/>
          <w:szCs w:val="22"/>
        </w:rPr>
        <w:lastRenderedPageBreak/>
        <w:t xml:space="preserve">be used to obtain similar functions.  They will understand how microbial structures influence interactions between microbes and between microbes and eukaryotic organisms.  </w:t>
      </w:r>
    </w:p>
    <w:p w14:paraId="25BC47E8" w14:textId="77777777" w:rsidR="00C31049" w:rsidRPr="00C31049" w:rsidRDefault="00C31049" w:rsidP="00F7455A">
      <w:pPr>
        <w:rPr>
          <w:rFonts w:ascii="Arial" w:hAnsi="Arial" w:cs="Arial"/>
          <w:sz w:val="22"/>
          <w:szCs w:val="22"/>
        </w:rPr>
      </w:pPr>
    </w:p>
    <w:p w14:paraId="431F68F8" w14:textId="4CF616B2" w:rsidR="00C31049" w:rsidRPr="00C31049" w:rsidRDefault="00C31049" w:rsidP="00F7455A">
      <w:pPr>
        <w:rPr>
          <w:rFonts w:ascii="Arial" w:hAnsi="Arial" w:cs="Arial"/>
          <w:sz w:val="22"/>
          <w:szCs w:val="22"/>
        </w:rPr>
      </w:pPr>
      <w:r w:rsidRPr="00C31049">
        <w:rPr>
          <w:rFonts w:ascii="Arial" w:hAnsi="Arial" w:cs="Arial"/>
          <w:b/>
          <w:sz w:val="22"/>
          <w:szCs w:val="22"/>
        </w:rPr>
        <w:t>BIMD 535 Bacterial Host: Pathogen Interactions (Brissette</w:t>
      </w:r>
      <w:r w:rsidR="00BF5852">
        <w:rPr>
          <w:rFonts w:ascii="Arial" w:hAnsi="Arial" w:cs="Arial"/>
          <w:b/>
          <w:sz w:val="22"/>
          <w:szCs w:val="22"/>
        </w:rPr>
        <w:t>, Nilles</w:t>
      </w:r>
      <w:r w:rsidRPr="00C31049">
        <w:rPr>
          <w:rFonts w:ascii="Arial" w:hAnsi="Arial" w:cs="Arial"/>
          <w:b/>
          <w:sz w:val="22"/>
          <w:szCs w:val="22"/>
        </w:rPr>
        <w:t xml:space="preserve">). 1 credit. </w:t>
      </w:r>
      <w:r w:rsidRPr="00C31049">
        <w:rPr>
          <w:rFonts w:ascii="Arial" w:hAnsi="Arial" w:cs="Arial"/>
          <w:sz w:val="22"/>
          <w:szCs w:val="22"/>
        </w:rPr>
        <w:t xml:space="preserve">(Prerequisites: BIMD 502 or Consent of Instructor) The objective of the course is to provide students with a background in the fundamental aspects that occur at the bacterial: host interface.  Students will learn the interplay between bacterial virulence factors, strategies used to evade host defenses, and host responses to infection.  </w:t>
      </w:r>
    </w:p>
    <w:p w14:paraId="270ADC32" w14:textId="77777777" w:rsidR="00C31049" w:rsidRPr="00C31049" w:rsidRDefault="00C31049" w:rsidP="00F7455A">
      <w:pPr>
        <w:rPr>
          <w:rFonts w:ascii="Arial" w:hAnsi="Arial" w:cs="Arial"/>
          <w:sz w:val="22"/>
          <w:szCs w:val="22"/>
        </w:rPr>
      </w:pPr>
    </w:p>
    <w:p w14:paraId="66AE256E" w14:textId="77777777" w:rsidR="00C31049" w:rsidRPr="00C31049" w:rsidRDefault="00C31049" w:rsidP="00F7455A">
      <w:pPr>
        <w:rPr>
          <w:rFonts w:ascii="Arial" w:hAnsi="Arial" w:cs="Arial"/>
          <w:b/>
          <w:sz w:val="22"/>
          <w:szCs w:val="22"/>
        </w:rPr>
      </w:pPr>
      <w:r w:rsidRPr="00C31049">
        <w:rPr>
          <w:rFonts w:ascii="Arial" w:hAnsi="Arial" w:cs="Arial"/>
          <w:b/>
          <w:sz w:val="22"/>
          <w:szCs w:val="22"/>
        </w:rPr>
        <w:t xml:space="preserve">BIMD 536 Molecular Biology and Pathogenesis of Viruses (Bradley). 1 credit. </w:t>
      </w:r>
      <w:r w:rsidRPr="00C31049">
        <w:rPr>
          <w:rFonts w:ascii="Arial" w:hAnsi="Arial" w:cs="Arial"/>
          <w:sz w:val="22"/>
          <w:szCs w:val="22"/>
        </w:rPr>
        <w:t xml:space="preserve">(Prerequisites: BIMD 502 or Consent of Instructor) This course will cover the structure, replication, and pathogenesis of human RNA and DNA viruses, the host immune response to viral infection and the strategies employed by viruses to escape immune detection and elimination.  </w:t>
      </w:r>
    </w:p>
    <w:p w14:paraId="41DEE0CD" w14:textId="77777777" w:rsidR="00C31049" w:rsidRPr="00C31049" w:rsidRDefault="00C31049" w:rsidP="00F7455A">
      <w:pPr>
        <w:rPr>
          <w:rFonts w:ascii="Arial" w:hAnsi="Arial" w:cs="Arial"/>
          <w:sz w:val="22"/>
          <w:szCs w:val="22"/>
        </w:rPr>
      </w:pPr>
    </w:p>
    <w:p w14:paraId="1A3EFBF7" w14:textId="77777777" w:rsidR="00C31049" w:rsidRPr="00C31049" w:rsidRDefault="00C31049" w:rsidP="00F7455A">
      <w:pPr>
        <w:rPr>
          <w:rFonts w:ascii="Arial" w:hAnsi="Arial" w:cs="Arial"/>
          <w:sz w:val="22"/>
          <w:szCs w:val="22"/>
        </w:rPr>
      </w:pPr>
      <w:r w:rsidRPr="00C31049">
        <w:rPr>
          <w:rFonts w:ascii="Arial" w:hAnsi="Arial" w:cs="Arial"/>
          <w:b/>
          <w:sz w:val="22"/>
          <w:szCs w:val="22"/>
        </w:rPr>
        <w:t xml:space="preserve">BIMD 538 Immunological Disorders (Bradley). 1 credit. </w:t>
      </w:r>
      <w:r w:rsidRPr="00C31049">
        <w:rPr>
          <w:rFonts w:ascii="Arial" w:hAnsi="Arial" w:cs="Arial"/>
          <w:sz w:val="22"/>
          <w:szCs w:val="22"/>
        </w:rPr>
        <w:t>(Prerequisites: BIMD 502 or Consent of Instructor)</w:t>
      </w:r>
      <w:r w:rsidRPr="00C31049">
        <w:rPr>
          <w:rFonts w:ascii="Arial" w:hAnsi="Arial" w:cs="Arial"/>
          <w:b/>
          <w:sz w:val="22"/>
          <w:szCs w:val="22"/>
        </w:rPr>
        <w:t xml:space="preserve"> </w:t>
      </w:r>
      <w:r w:rsidRPr="00C31049">
        <w:rPr>
          <w:rFonts w:ascii="Arial" w:hAnsi="Arial" w:cs="Arial"/>
          <w:sz w:val="22"/>
          <w:szCs w:val="22"/>
        </w:rPr>
        <w:t xml:space="preserve">This course will include discussion of cellular and molecular immunopathologies leading to autoimmune diseases, and primary and secondary immunodeficiencies; and the role of the immune system in tumorigeneses and transplantation, as well as various methods of modification of the immune response.  </w:t>
      </w:r>
    </w:p>
    <w:p w14:paraId="7D550419" w14:textId="77777777" w:rsidR="00C31049" w:rsidRPr="00272198" w:rsidRDefault="00C31049" w:rsidP="00F7455A">
      <w:pPr>
        <w:rPr>
          <w:rFonts w:ascii="Arial" w:hAnsi="Arial" w:cs="Arial"/>
          <w:sz w:val="16"/>
          <w:szCs w:val="16"/>
        </w:rPr>
      </w:pPr>
    </w:p>
    <w:p w14:paraId="59FC5FB0" w14:textId="270CBB04" w:rsidR="00272198" w:rsidRDefault="000B034A" w:rsidP="00272198">
      <w:pPr>
        <w:rPr>
          <w:rFonts w:ascii="Arial" w:hAnsi="Arial" w:cs="Arial"/>
          <w:sz w:val="22"/>
          <w:szCs w:val="22"/>
        </w:rPr>
      </w:pPr>
      <w:r w:rsidRPr="37AA1D0B">
        <w:rPr>
          <w:rStyle w:val="Strong"/>
          <w:rFonts w:ascii="Arial" w:hAnsi="Arial" w:cs="Arial"/>
          <w:sz w:val="22"/>
          <w:szCs w:val="22"/>
        </w:rPr>
        <w:t>BIMD 539</w:t>
      </w:r>
      <w:r w:rsidR="00C31049" w:rsidRPr="37AA1D0B">
        <w:rPr>
          <w:rStyle w:val="Strong"/>
          <w:rFonts w:ascii="Arial" w:hAnsi="Arial" w:cs="Arial"/>
          <w:sz w:val="22"/>
          <w:szCs w:val="22"/>
        </w:rPr>
        <w:t xml:space="preserve"> Readings in Microbiology and Immunology (</w:t>
      </w:r>
      <w:r w:rsidR="00A775D5">
        <w:rPr>
          <w:rStyle w:val="Strong"/>
          <w:rFonts w:ascii="Arial" w:hAnsi="Arial" w:cs="Arial"/>
          <w:sz w:val="22"/>
          <w:szCs w:val="22"/>
        </w:rPr>
        <w:t>BIMD Instructor(</w:t>
      </w:r>
      <w:r w:rsidR="00161A71">
        <w:rPr>
          <w:rStyle w:val="Strong"/>
          <w:rFonts w:ascii="Arial" w:hAnsi="Arial" w:cs="Arial"/>
          <w:sz w:val="22"/>
          <w:szCs w:val="22"/>
        </w:rPr>
        <w:t>s)</w:t>
      </w:r>
      <w:r w:rsidR="00C31049" w:rsidRPr="37AA1D0B">
        <w:rPr>
          <w:rStyle w:val="Strong"/>
          <w:rFonts w:ascii="Arial" w:hAnsi="Arial" w:cs="Arial"/>
          <w:sz w:val="22"/>
          <w:szCs w:val="22"/>
        </w:rPr>
        <w:t>)</w:t>
      </w:r>
      <w:r w:rsidR="00C31049" w:rsidRPr="37AA1D0B">
        <w:rPr>
          <w:rFonts w:ascii="Arial" w:hAnsi="Arial" w:cs="Arial"/>
          <w:sz w:val="22"/>
          <w:szCs w:val="22"/>
        </w:rPr>
        <w:t>.</w:t>
      </w:r>
      <w:r w:rsidR="00C31049" w:rsidRPr="37AA1D0B">
        <w:rPr>
          <w:rFonts w:ascii="Arial" w:hAnsi="Arial" w:cs="Arial"/>
          <w:b/>
          <w:bCs/>
          <w:sz w:val="22"/>
          <w:szCs w:val="22"/>
        </w:rPr>
        <w:t xml:space="preserve"> 1 to 4 credits repeatable to a maximum of 4 credits. </w:t>
      </w:r>
      <w:r w:rsidR="00C31049" w:rsidRPr="37AA1D0B">
        <w:rPr>
          <w:rFonts w:ascii="Arial" w:hAnsi="Arial" w:cs="Arial"/>
          <w:sz w:val="22"/>
          <w:szCs w:val="22"/>
        </w:rPr>
        <w:t>(Prerequisites: BIMD 502 or Consent of Instructor)</w:t>
      </w:r>
      <w:r w:rsidR="00C31049" w:rsidRPr="37AA1D0B">
        <w:rPr>
          <w:rFonts w:ascii="Arial" w:hAnsi="Arial" w:cs="Arial"/>
          <w:b/>
          <w:bCs/>
          <w:sz w:val="22"/>
          <w:szCs w:val="22"/>
        </w:rPr>
        <w:t xml:space="preserve"> </w:t>
      </w:r>
      <w:r w:rsidR="00C31049" w:rsidRPr="37AA1D0B">
        <w:rPr>
          <w:rFonts w:ascii="Arial" w:hAnsi="Arial" w:cs="Arial"/>
          <w:sz w:val="22"/>
          <w:szCs w:val="22"/>
        </w:rPr>
        <w:t xml:space="preserve">A supervised readings course of topics of mutual interest to the student and a faculty member.  </w:t>
      </w:r>
    </w:p>
    <w:p w14:paraId="013D71AB" w14:textId="77777777" w:rsidR="00272198" w:rsidRPr="00272198" w:rsidRDefault="00272198" w:rsidP="00272198">
      <w:pPr>
        <w:rPr>
          <w:rFonts w:ascii="Arial" w:hAnsi="Arial" w:cs="Arial"/>
          <w:sz w:val="16"/>
          <w:szCs w:val="16"/>
        </w:rPr>
      </w:pPr>
    </w:p>
    <w:p w14:paraId="2DB2F89C" w14:textId="4FDCCA56" w:rsidR="00EB38F6" w:rsidRPr="005025FA" w:rsidRDefault="00EB38F6" w:rsidP="00272198">
      <w:pPr>
        <w:rPr>
          <w:rStyle w:val="Strong"/>
          <w:rFonts w:ascii="Arial" w:hAnsi="Arial" w:cs="Arial"/>
          <w:b w:val="0"/>
          <w:bCs w:val="0"/>
          <w:sz w:val="22"/>
          <w:szCs w:val="22"/>
          <w:lang w:val="en"/>
        </w:rPr>
      </w:pPr>
      <w:r w:rsidRPr="37AA1D0B">
        <w:rPr>
          <w:rStyle w:val="Strong"/>
          <w:rFonts w:ascii="Arial" w:hAnsi="Arial" w:cs="Arial"/>
          <w:sz w:val="22"/>
          <w:szCs w:val="22"/>
          <w:lang w:val="en"/>
        </w:rPr>
        <w:t xml:space="preserve">BIMD 540 </w:t>
      </w:r>
      <w:r w:rsidR="0051091C" w:rsidRPr="37AA1D0B">
        <w:rPr>
          <w:rStyle w:val="Strong"/>
          <w:rFonts w:ascii="Arial" w:hAnsi="Arial" w:cs="Arial"/>
          <w:sz w:val="22"/>
          <w:szCs w:val="22"/>
          <w:lang w:val="en"/>
        </w:rPr>
        <w:t>Physiology of Human Integrative Systems (M</w:t>
      </w:r>
      <w:r w:rsidR="006D4AF1" w:rsidRPr="37AA1D0B">
        <w:rPr>
          <w:rStyle w:val="Strong"/>
          <w:rFonts w:ascii="Arial" w:hAnsi="Arial" w:cs="Arial"/>
          <w:sz w:val="22"/>
          <w:szCs w:val="22"/>
          <w:lang w:val="en"/>
        </w:rPr>
        <w:t>.</w:t>
      </w:r>
      <w:r w:rsidR="0051091C" w:rsidRPr="37AA1D0B">
        <w:rPr>
          <w:rStyle w:val="Strong"/>
          <w:rFonts w:ascii="Arial" w:hAnsi="Arial" w:cs="Arial"/>
          <w:sz w:val="22"/>
          <w:szCs w:val="22"/>
          <w:lang w:val="en"/>
        </w:rPr>
        <w:t xml:space="preserve"> Murphy)</w:t>
      </w:r>
      <w:r w:rsidR="006D4AF1" w:rsidRPr="37AA1D0B">
        <w:rPr>
          <w:rStyle w:val="Strong"/>
          <w:rFonts w:ascii="Arial" w:hAnsi="Arial" w:cs="Arial"/>
          <w:sz w:val="22"/>
          <w:szCs w:val="22"/>
          <w:lang w:val="en"/>
        </w:rPr>
        <w:t xml:space="preserve">. 2 </w:t>
      </w:r>
      <w:r w:rsidR="00064CB8" w:rsidRPr="37AA1D0B">
        <w:rPr>
          <w:rStyle w:val="Strong"/>
          <w:rFonts w:ascii="Arial" w:hAnsi="Arial" w:cs="Arial"/>
          <w:sz w:val="22"/>
          <w:szCs w:val="22"/>
          <w:lang w:val="en"/>
        </w:rPr>
        <w:t>credits</w:t>
      </w:r>
      <w:r w:rsidR="006D4AF1" w:rsidRPr="37AA1D0B">
        <w:rPr>
          <w:rStyle w:val="Strong"/>
          <w:rFonts w:ascii="Arial" w:hAnsi="Arial" w:cs="Arial"/>
          <w:sz w:val="22"/>
          <w:szCs w:val="22"/>
          <w:lang w:val="en"/>
        </w:rPr>
        <w:t>.</w:t>
      </w:r>
      <w:r w:rsidR="00FD2122" w:rsidRPr="005025FA">
        <w:rPr>
          <w:rStyle w:val="Strong"/>
          <w:rFonts w:ascii="Arial" w:hAnsi="Arial" w:cs="Arial"/>
          <w:b w:val="0"/>
          <w:bCs w:val="0"/>
          <w:sz w:val="22"/>
          <w:szCs w:val="22"/>
          <w:lang w:val="en"/>
        </w:rPr>
        <w:t xml:space="preserve"> (</w:t>
      </w:r>
      <w:r w:rsidR="00B4418A" w:rsidRPr="37AA1D0B">
        <w:rPr>
          <w:rStyle w:val="Strong"/>
          <w:rFonts w:ascii="Arial" w:hAnsi="Arial" w:cs="Arial"/>
          <w:b w:val="0"/>
          <w:bCs w:val="0"/>
          <w:sz w:val="22"/>
          <w:szCs w:val="22"/>
          <w:lang w:val="en"/>
        </w:rPr>
        <w:t>Prerequisites</w:t>
      </w:r>
      <w:r w:rsidR="36BB664D" w:rsidRPr="37AA1D0B">
        <w:rPr>
          <w:rStyle w:val="Strong"/>
          <w:rFonts w:ascii="Arial" w:hAnsi="Arial" w:cs="Arial"/>
          <w:b w:val="0"/>
          <w:bCs w:val="0"/>
          <w:sz w:val="22"/>
          <w:szCs w:val="22"/>
          <w:lang w:val="en"/>
        </w:rPr>
        <w:t xml:space="preserve">: </w:t>
      </w:r>
      <w:r w:rsidR="00FD2122" w:rsidRPr="37AA1D0B">
        <w:rPr>
          <w:rFonts w:ascii="Arial" w:hAnsi="Arial" w:cs="Arial"/>
          <w:sz w:val="22"/>
          <w:szCs w:val="22"/>
        </w:rPr>
        <w:t>Consent of Instructor)</w:t>
      </w:r>
      <w:r w:rsidR="00064CB8" w:rsidRPr="005025FA">
        <w:rPr>
          <w:rStyle w:val="Strong"/>
          <w:rFonts w:ascii="Arial" w:hAnsi="Arial" w:cs="Arial"/>
          <w:b w:val="0"/>
          <w:bCs w:val="0"/>
          <w:sz w:val="22"/>
          <w:szCs w:val="22"/>
          <w:lang w:val="en"/>
        </w:rPr>
        <w:t xml:space="preserve">BIMD 540 (2 credits) is a graduate course covering foundational core concepts of human physiology. The first half of this course covers energy and mass balance, gas exchange, fluid balance, acid-base balance, electrical conductance, musculoskeletal function, and endocrine regulation. The second </w:t>
      </w:r>
      <w:r w:rsidR="299880BC" w:rsidRPr="37AA1D0B">
        <w:rPr>
          <w:rStyle w:val="Strong"/>
          <w:rFonts w:ascii="Arial" w:hAnsi="Arial" w:cs="Arial"/>
          <w:b w:val="0"/>
          <w:bCs w:val="0"/>
          <w:sz w:val="22"/>
          <w:szCs w:val="22"/>
          <w:lang w:val="en"/>
        </w:rPr>
        <w:t xml:space="preserve">part </w:t>
      </w:r>
      <w:r w:rsidR="00064CB8" w:rsidRPr="005025FA">
        <w:rPr>
          <w:rStyle w:val="Strong"/>
          <w:rFonts w:ascii="Arial" w:hAnsi="Arial" w:cs="Arial"/>
          <w:b w:val="0"/>
          <w:bCs w:val="0"/>
          <w:sz w:val="22"/>
          <w:szCs w:val="22"/>
          <w:lang w:val="en"/>
        </w:rPr>
        <w:t>of this course explores specific physiological topics of research interest to the course cohort.</w:t>
      </w:r>
    </w:p>
    <w:p w14:paraId="48CFC9E2" w14:textId="77777777" w:rsidR="00FD2122" w:rsidRDefault="00FD2122" w:rsidP="00272198">
      <w:pPr>
        <w:rPr>
          <w:rStyle w:val="Strong"/>
          <w:rFonts w:ascii="Arial" w:hAnsi="Arial" w:cs="Arial"/>
          <w:sz w:val="22"/>
          <w:szCs w:val="22"/>
          <w:lang w:val="en"/>
        </w:rPr>
      </w:pPr>
    </w:p>
    <w:p w14:paraId="5A25D5F7" w14:textId="644B36D5" w:rsidR="00A43EE6" w:rsidRDefault="00272198" w:rsidP="00272198">
      <w:pPr>
        <w:rPr>
          <w:rFonts w:ascii="Arial" w:hAnsi="Arial" w:cs="Arial"/>
          <w:sz w:val="22"/>
          <w:szCs w:val="22"/>
          <w:lang w:val="en"/>
        </w:rPr>
      </w:pPr>
      <w:r w:rsidRPr="37AA1D0B">
        <w:rPr>
          <w:rStyle w:val="Strong"/>
          <w:rFonts w:ascii="Arial" w:hAnsi="Arial" w:cs="Arial"/>
          <w:sz w:val="22"/>
          <w:szCs w:val="22"/>
          <w:lang w:val="en"/>
        </w:rPr>
        <w:t xml:space="preserve">BIMD </w:t>
      </w:r>
      <w:r w:rsidR="000B034A" w:rsidRPr="37AA1D0B">
        <w:rPr>
          <w:rStyle w:val="Strong"/>
          <w:rFonts w:ascii="Arial" w:hAnsi="Arial" w:cs="Arial"/>
          <w:sz w:val="22"/>
          <w:szCs w:val="22"/>
          <w:lang w:val="en"/>
        </w:rPr>
        <w:t>591 Advanced Topics in Biomedical Sciences</w:t>
      </w:r>
      <w:r w:rsidR="005C0D32">
        <w:rPr>
          <w:rStyle w:val="Strong"/>
          <w:rFonts w:ascii="Arial" w:hAnsi="Arial" w:cs="Arial"/>
          <w:sz w:val="22"/>
          <w:szCs w:val="22"/>
          <w:lang w:val="en"/>
        </w:rPr>
        <w:t xml:space="preserve"> </w:t>
      </w:r>
      <w:r w:rsidR="009172F7">
        <w:rPr>
          <w:rStyle w:val="Strong"/>
          <w:rFonts w:ascii="Arial" w:hAnsi="Arial" w:cs="Arial"/>
          <w:sz w:val="22"/>
          <w:szCs w:val="22"/>
          <w:lang w:val="en"/>
        </w:rPr>
        <w:t>(BIMD Instructor(s))</w:t>
      </w:r>
      <w:r w:rsidR="000B034A" w:rsidRPr="37AA1D0B">
        <w:rPr>
          <w:rStyle w:val="Strong"/>
          <w:rFonts w:ascii="Arial" w:hAnsi="Arial" w:cs="Arial"/>
          <w:sz w:val="22"/>
          <w:szCs w:val="22"/>
          <w:lang w:val="en"/>
        </w:rPr>
        <w:t xml:space="preserve">. 1 to </w:t>
      </w:r>
      <w:r w:rsidRPr="37AA1D0B">
        <w:rPr>
          <w:rStyle w:val="Strong"/>
          <w:rFonts w:ascii="Arial" w:hAnsi="Arial" w:cs="Arial"/>
          <w:sz w:val="22"/>
          <w:szCs w:val="22"/>
          <w:lang w:val="en"/>
        </w:rPr>
        <w:t>3 c</w:t>
      </w:r>
      <w:r w:rsidR="000B034A" w:rsidRPr="37AA1D0B">
        <w:rPr>
          <w:rStyle w:val="Strong"/>
          <w:rFonts w:ascii="Arial" w:hAnsi="Arial" w:cs="Arial"/>
          <w:sz w:val="22"/>
          <w:szCs w:val="22"/>
          <w:lang w:val="en"/>
        </w:rPr>
        <w:t xml:space="preserve">redits repeatable to a maximum of 6 credits. </w:t>
      </w:r>
      <w:r w:rsidR="000B034A" w:rsidRPr="37AA1D0B">
        <w:rPr>
          <w:rStyle w:val="Strong"/>
          <w:rFonts w:ascii="Arial" w:hAnsi="Arial" w:cs="Arial"/>
          <w:b w:val="0"/>
          <w:bCs w:val="0"/>
          <w:sz w:val="22"/>
          <w:szCs w:val="22"/>
          <w:lang w:val="en"/>
        </w:rPr>
        <w:t>(Prerequisites: BIMD502 or Consent o</w:t>
      </w:r>
      <w:r w:rsidRPr="37AA1D0B">
        <w:rPr>
          <w:rStyle w:val="Strong"/>
          <w:rFonts w:ascii="Arial" w:hAnsi="Arial" w:cs="Arial"/>
          <w:b w:val="0"/>
          <w:bCs w:val="0"/>
          <w:sz w:val="22"/>
          <w:szCs w:val="22"/>
          <w:lang w:val="en"/>
        </w:rPr>
        <w:t>f</w:t>
      </w:r>
      <w:r w:rsidR="000B034A" w:rsidRPr="37AA1D0B">
        <w:rPr>
          <w:rStyle w:val="Strong"/>
          <w:rFonts w:ascii="Arial" w:hAnsi="Arial" w:cs="Arial"/>
          <w:b w:val="0"/>
          <w:bCs w:val="0"/>
          <w:sz w:val="22"/>
          <w:szCs w:val="22"/>
          <w:lang w:val="en"/>
        </w:rPr>
        <w:t xml:space="preserve"> Instruct</w:t>
      </w:r>
      <w:r w:rsidR="00863C6A" w:rsidRPr="37AA1D0B">
        <w:rPr>
          <w:rStyle w:val="Strong"/>
          <w:rFonts w:ascii="Arial" w:hAnsi="Arial" w:cs="Arial"/>
          <w:b w:val="0"/>
          <w:bCs w:val="0"/>
          <w:sz w:val="22"/>
          <w:szCs w:val="22"/>
          <w:lang w:val="en"/>
        </w:rPr>
        <w:t>or</w:t>
      </w:r>
      <w:r w:rsidR="000B034A" w:rsidRPr="37AA1D0B">
        <w:rPr>
          <w:rStyle w:val="Strong"/>
          <w:rFonts w:ascii="Arial" w:hAnsi="Arial" w:cs="Arial"/>
          <w:b w:val="0"/>
          <w:bCs w:val="0"/>
          <w:sz w:val="22"/>
          <w:szCs w:val="22"/>
          <w:lang w:val="en"/>
        </w:rPr>
        <w:t xml:space="preserve">) </w:t>
      </w:r>
      <w:r w:rsidR="000B034A" w:rsidRPr="37AA1D0B">
        <w:rPr>
          <w:rFonts w:ascii="Arial" w:hAnsi="Arial" w:cs="Arial"/>
          <w:sz w:val="22"/>
          <w:szCs w:val="22"/>
          <w:lang w:val="en"/>
        </w:rPr>
        <w:t>A series of lectures, discussions and/or laboratory experiences developed around a specific topic in the biomedical sciences. Repeatable as topics vary. On demand.</w:t>
      </w:r>
    </w:p>
    <w:p w14:paraId="5A8EBFEA" w14:textId="4C0C8F61" w:rsidR="001C2191" w:rsidRDefault="001C2191" w:rsidP="00272198">
      <w:pPr>
        <w:rPr>
          <w:rFonts w:ascii="Arial" w:hAnsi="Arial" w:cs="Arial"/>
          <w:sz w:val="22"/>
          <w:szCs w:val="22"/>
          <w:lang w:val="en"/>
        </w:rPr>
      </w:pPr>
    </w:p>
    <w:p w14:paraId="18E55E9F" w14:textId="3F322697" w:rsidR="001C2191" w:rsidRDefault="001C2191" w:rsidP="00272198">
      <w:pPr>
        <w:rPr>
          <w:rFonts w:ascii="Arial" w:hAnsi="Arial" w:cs="Arial"/>
          <w:sz w:val="22"/>
          <w:szCs w:val="22"/>
          <w:lang w:val="en"/>
        </w:rPr>
      </w:pPr>
      <w:r>
        <w:rPr>
          <w:rFonts w:ascii="Arial" w:hAnsi="Arial" w:cs="Arial"/>
          <w:sz w:val="22"/>
          <w:szCs w:val="22"/>
          <w:lang w:val="en"/>
        </w:rPr>
        <w:t>Examples include</w:t>
      </w:r>
      <w:r w:rsidR="00A023FA">
        <w:rPr>
          <w:rFonts w:ascii="Arial" w:hAnsi="Arial" w:cs="Arial"/>
          <w:sz w:val="22"/>
          <w:szCs w:val="22"/>
          <w:lang w:val="en"/>
        </w:rPr>
        <w:t xml:space="preserve"> but not limited to</w:t>
      </w:r>
      <w:r>
        <w:rPr>
          <w:rFonts w:ascii="Arial" w:hAnsi="Arial" w:cs="Arial"/>
          <w:sz w:val="22"/>
          <w:szCs w:val="22"/>
          <w:lang w:val="en"/>
        </w:rPr>
        <w:t>:</w:t>
      </w:r>
    </w:p>
    <w:p w14:paraId="16C9ED6A" w14:textId="0D632A1C" w:rsidR="00A43EE6" w:rsidRPr="00A43EE6" w:rsidRDefault="00A43EE6" w:rsidP="00A43EE6">
      <w:pPr>
        <w:ind w:left="720"/>
        <w:rPr>
          <w:rFonts w:ascii="Arial" w:hAnsi="Arial" w:cs="Arial"/>
          <w:b/>
          <w:sz w:val="22"/>
          <w:szCs w:val="22"/>
          <w:lang w:val="en"/>
        </w:rPr>
      </w:pPr>
      <w:r w:rsidRPr="00A43EE6">
        <w:rPr>
          <w:rFonts w:ascii="Arial" w:hAnsi="Arial" w:cs="Arial"/>
          <w:b/>
          <w:sz w:val="22"/>
          <w:szCs w:val="22"/>
          <w:lang w:val="en"/>
        </w:rPr>
        <w:t>Quantitative approaches using fluorescence microscopy (Grove) 2-3 credits</w:t>
      </w:r>
    </w:p>
    <w:p w14:paraId="30532806" w14:textId="6F9FE72D" w:rsidR="00A43EE6" w:rsidRPr="00A43EE6" w:rsidRDefault="00A43EE6" w:rsidP="00A43EE6">
      <w:pPr>
        <w:ind w:left="720"/>
        <w:rPr>
          <w:rFonts w:ascii="Arial" w:hAnsi="Arial" w:cs="Arial"/>
          <w:b/>
          <w:sz w:val="22"/>
          <w:szCs w:val="22"/>
          <w:lang w:val="en"/>
        </w:rPr>
      </w:pPr>
      <w:r w:rsidRPr="00A43EE6">
        <w:rPr>
          <w:rFonts w:ascii="Arial" w:hAnsi="Arial" w:cs="Arial"/>
          <w:b/>
          <w:sz w:val="22"/>
          <w:szCs w:val="22"/>
          <w:lang w:val="en"/>
        </w:rPr>
        <w:t>Molecular methods in omics: from samples to libraries (Nechaev) 1-2 credits</w:t>
      </w:r>
    </w:p>
    <w:p w14:paraId="4E782913" w14:textId="7E4594C8" w:rsidR="00863C6A" w:rsidRDefault="00863C6A" w:rsidP="00A023FA">
      <w:pPr>
        <w:rPr>
          <w:rFonts w:ascii="Arial" w:hAnsi="Arial" w:cs="Arial"/>
          <w:b/>
          <w:sz w:val="22"/>
          <w:szCs w:val="22"/>
          <w:lang w:val="en"/>
        </w:rPr>
      </w:pPr>
    </w:p>
    <w:p w14:paraId="0585B7C6" w14:textId="56B43607" w:rsidR="0F804F7A" w:rsidRDefault="0F804F7A" w:rsidP="63D9DFC4">
      <w:pPr>
        <w:spacing w:before="240" w:after="240"/>
        <w:rPr>
          <w:rStyle w:val="Strong"/>
          <w:rFonts w:ascii="Arial" w:hAnsi="Arial" w:cs="Arial"/>
          <w:b w:val="0"/>
          <w:sz w:val="22"/>
          <w:szCs w:val="22"/>
          <w:lang w:val="en"/>
        </w:rPr>
      </w:pPr>
      <w:r w:rsidRPr="69A990C8">
        <w:rPr>
          <w:rFonts w:ascii="Arial" w:hAnsi="Arial" w:cs="Arial"/>
          <w:b/>
          <w:sz w:val="22"/>
          <w:szCs w:val="22"/>
        </w:rPr>
        <w:t xml:space="preserve">BMB 595 </w:t>
      </w:r>
      <w:r w:rsidRPr="005025FA">
        <w:rPr>
          <w:rFonts w:ascii="Helvetica" w:eastAsia="Helvetica" w:hAnsi="Helvetica" w:cs="Helvetica"/>
          <w:b/>
          <w:color w:val="000000" w:themeColor="text1"/>
          <w:sz w:val="22"/>
          <w:szCs w:val="22"/>
        </w:rPr>
        <w:t>Readings in Biochemistry and Molecular Biology</w:t>
      </w:r>
      <w:r w:rsidRPr="69A990C8">
        <w:rPr>
          <w:rFonts w:ascii="Helvetica" w:eastAsia="Helvetica" w:hAnsi="Helvetica" w:cs="Helvetica"/>
          <w:b/>
          <w:bCs/>
          <w:color w:val="000000" w:themeColor="text1"/>
          <w:sz w:val="22"/>
          <w:szCs w:val="22"/>
          <w:lang w:val="en"/>
        </w:rPr>
        <w:t xml:space="preserve"> (</w:t>
      </w:r>
      <w:r w:rsidRPr="5BE77BA2">
        <w:rPr>
          <w:rFonts w:ascii="Helvetica" w:eastAsia="Helvetica" w:hAnsi="Helvetica" w:cs="Helvetica"/>
          <w:b/>
          <w:bCs/>
          <w:color w:val="000000" w:themeColor="text1"/>
          <w:sz w:val="22"/>
          <w:szCs w:val="22"/>
          <w:lang w:val="en"/>
        </w:rPr>
        <w:t>Dhasarathy</w:t>
      </w:r>
      <w:r w:rsidRPr="0875869B">
        <w:rPr>
          <w:rFonts w:ascii="Helvetica" w:eastAsia="Helvetica" w:hAnsi="Helvetica" w:cs="Helvetica"/>
          <w:b/>
          <w:bCs/>
          <w:color w:val="000000" w:themeColor="text1"/>
          <w:sz w:val="22"/>
          <w:szCs w:val="22"/>
          <w:lang w:val="en"/>
        </w:rPr>
        <w:t xml:space="preserve">). </w:t>
      </w:r>
      <w:r w:rsidRPr="5BE77BA2">
        <w:rPr>
          <w:rFonts w:ascii="Helvetica" w:eastAsia="Helvetica" w:hAnsi="Helvetica" w:cs="Helvetica"/>
          <w:b/>
          <w:bCs/>
          <w:color w:val="000000" w:themeColor="text1"/>
          <w:sz w:val="22"/>
          <w:szCs w:val="22"/>
          <w:lang w:val="en"/>
        </w:rPr>
        <w:t xml:space="preserve"> 1</w:t>
      </w:r>
      <w:r w:rsidRPr="0875869B">
        <w:rPr>
          <w:rFonts w:ascii="Helvetica" w:eastAsia="Helvetica" w:hAnsi="Helvetica" w:cs="Helvetica"/>
          <w:b/>
          <w:bCs/>
          <w:color w:val="000000" w:themeColor="text1"/>
          <w:sz w:val="22"/>
          <w:szCs w:val="22"/>
          <w:lang w:val="en"/>
        </w:rPr>
        <w:t>-3 credits</w:t>
      </w:r>
      <w:r w:rsidRPr="67F4C0AD">
        <w:rPr>
          <w:rFonts w:ascii="Helvetica" w:eastAsia="Helvetica" w:hAnsi="Helvetica" w:cs="Helvetica"/>
          <w:b/>
          <w:bCs/>
          <w:color w:val="000000" w:themeColor="text1"/>
          <w:sz w:val="22"/>
          <w:szCs w:val="22"/>
          <w:lang w:val="en"/>
        </w:rPr>
        <w:t>.</w:t>
      </w:r>
      <w:r w:rsidRPr="005025FA">
        <w:rPr>
          <w:rFonts w:ascii="Helvetica" w:eastAsia="Helvetica" w:hAnsi="Helvetica" w:cs="Helvetica"/>
          <w:color w:val="000000" w:themeColor="text1"/>
          <w:sz w:val="22"/>
          <w:szCs w:val="22"/>
          <w:lang w:val="en"/>
        </w:rPr>
        <w:t xml:space="preserve"> </w:t>
      </w:r>
      <w:r w:rsidR="3506E6E8" w:rsidRPr="0046437B">
        <w:rPr>
          <w:rFonts w:ascii="Helvetica" w:eastAsia="Helvetica" w:hAnsi="Helvetica" w:cs="Helvetica"/>
          <w:color w:val="000000" w:themeColor="text1"/>
          <w:sz w:val="22"/>
          <w:szCs w:val="22"/>
          <w:lang w:val="en"/>
        </w:rPr>
        <w:t>(</w:t>
      </w:r>
      <w:r w:rsidRPr="005025FA">
        <w:rPr>
          <w:rFonts w:ascii="Helvetica" w:eastAsia="Helvetica" w:hAnsi="Helvetica" w:cs="Helvetica"/>
          <w:color w:val="000000" w:themeColor="text1"/>
          <w:sz w:val="22"/>
          <w:szCs w:val="22"/>
          <w:lang w:val="en"/>
        </w:rPr>
        <w:t>Prerequisites</w:t>
      </w:r>
      <w:r w:rsidR="3440919A" w:rsidRPr="005025FA">
        <w:rPr>
          <w:rFonts w:ascii="Helvetica" w:eastAsia="Helvetica" w:hAnsi="Helvetica" w:cs="Helvetica"/>
          <w:color w:val="000000" w:themeColor="text1"/>
          <w:sz w:val="22"/>
          <w:szCs w:val="22"/>
          <w:lang w:val="en"/>
        </w:rPr>
        <w:t>:</w:t>
      </w:r>
      <w:r w:rsidR="3440919A" w:rsidRPr="53629D2C">
        <w:rPr>
          <w:rFonts w:ascii="Helvetica" w:eastAsia="Helvetica" w:hAnsi="Helvetica" w:cs="Helvetica"/>
          <w:b/>
          <w:bCs/>
          <w:color w:val="000000" w:themeColor="text1"/>
          <w:sz w:val="22"/>
          <w:szCs w:val="22"/>
          <w:lang w:val="en"/>
        </w:rPr>
        <w:t xml:space="preserve"> </w:t>
      </w:r>
      <w:r w:rsidR="3440919A" w:rsidRPr="53629D2C">
        <w:rPr>
          <w:rStyle w:val="Strong"/>
          <w:rFonts w:ascii="Arial" w:hAnsi="Arial" w:cs="Arial"/>
          <w:b w:val="0"/>
          <w:bCs w:val="0"/>
          <w:sz w:val="22"/>
          <w:szCs w:val="22"/>
          <w:lang w:val="en"/>
        </w:rPr>
        <w:t>BIMD502 or Consent of Instructor</w:t>
      </w:r>
      <w:r w:rsidR="3440919A" w:rsidRPr="087AE675">
        <w:rPr>
          <w:rStyle w:val="Strong"/>
          <w:rFonts w:ascii="Arial" w:hAnsi="Arial" w:cs="Arial"/>
          <w:b w:val="0"/>
          <w:bCs w:val="0"/>
          <w:sz w:val="22"/>
          <w:szCs w:val="22"/>
          <w:lang w:val="en"/>
        </w:rPr>
        <w:t>)</w:t>
      </w:r>
      <w:r w:rsidR="58CBF499" w:rsidRPr="087AE675">
        <w:rPr>
          <w:rStyle w:val="Strong"/>
          <w:rFonts w:ascii="Arial" w:hAnsi="Arial" w:cs="Arial"/>
          <w:b w:val="0"/>
          <w:bCs w:val="0"/>
          <w:sz w:val="22"/>
          <w:szCs w:val="22"/>
          <w:lang w:val="en"/>
        </w:rPr>
        <w:t xml:space="preserve">. A series of manuscript-based discussions developed around advanced understanding of </w:t>
      </w:r>
      <w:r w:rsidR="58CBF499" w:rsidRPr="7B1687F1">
        <w:rPr>
          <w:rStyle w:val="Strong"/>
          <w:rFonts w:ascii="Arial" w:hAnsi="Arial" w:cs="Arial"/>
          <w:b w:val="0"/>
          <w:bCs w:val="0"/>
          <w:sz w:val="22"/>
          <w:szCs w:val="22"/>
          <w:lang w:val="en"/>
        </w:rPr>
        <w:t>basic concepts of molecular biology</w:t>
      </w:r>
      <w:r w:rsidR="58CBF499" w:rsidRPr="70CD48DA">
        <w:rPr>
          <w:rStyle w:val="Strong"/>
          <w:rFonts w:ascii="Arial" w:hAnsi="Arial" w:cs="Arial"/>
          <w:b w:val="0"/>
          <w:bCs w:val="0"/>
          <w:sz w:val="22"/>
          <w:szCs w:val="22"/>
          <w:lang w:val="en"/>
        </w:rPr>
        <w:t xml:space="preserve">, </w:t>
      </w:r>
      <w:r w:rsidR="58CBF499" w:rsidRPr="68133B74">
        <w:rPr>
          <w:rStyle w:val="Strong"/>
          <w:rFonts w:ascii="Arial" w:hAnsi="Arial" w:cs="Arial"/>
          <w:b w:val="0"/>
          <w:bCs w:val="0"/>
          <w:sz w:val="22"/>
          <w:szCs w:val="22"/>
          <w:lang w:val="en"/>
        </w:rPr>
        <w:t xml:space="preserve">genetics, and epigenetics. Repeatable as </w:t>
      </w:r>
      <w:r w:rsidR="58CBF499" w:rsidRPr="3907B1C9">
        <w:rPr>
          <w:rStyle w:val="Strong"/>
          <w:rFonts w:ascii="Arial" w:hAnsi="Arial" w:cs="Arial"/>
          <w:b w:val="0"/>
          <w:bCs w:val="0"/>
          <w:sz w:val="22"/>
          <w:szCs w:val="22"/>
          <w:lang w:val="en"/>
        </w:rPr>
        <w:t xml:space="preserve">topics vary. </w:t>
      </w:r>
      <w:r w:rsidR="58CBF499" w:rsidRPr="3736E0FD">
        <w:rPr>
          <w:rStyle w:val="Strong"/>
          <w:rFonts w:ascii="Arial" w:hAnsi="Arial" w:cs="Arial"/>
          <w:b w:val="0"/>
          <w:bCs w:val="0"/>
          <w:sz w:val="22"/>
          <w:szCs w:val="22"/>
          <w:lang w:val="en"/>
        </w:rPr>
        <w:t>On demand.</w:t>
      </w:r>
    </w:p>
    <w:p w14:paraId="3FCC57D6" w14:textId="67DE5648" w:rsidR="00863C6A" w:rsidRPr="00485EC9" w:rsidRDefault="00863C6A" w:rsidP="00863C6A">
      <w:pPr>
        <w:rPr>
          <w:rFonts w:ascii="Arial" w:hAnsi="Arial" w:cs="Arial"/>
        </w:rPr>
      </w:pPr>
      <w:r>
        <w:rPr>
          <w:rFonts w:ascii="Arial" w:hAnsi="Arial" w:cs="Arial"/>
          <w:b/>
          <w:sz w:val="22"/>
          <w:szCs w:val="22"/>
          <w:lang w:val="en"/>
        </w:rPr>
        <w:t>BIMD 597 Biomedical Sciences Internships (Rosenberger). 1 to 6 credits</w:t>
      </w:r>
      <w:r w:rsidR="006172DA">
        <w:rPr>
          <w:rFonts w:ascii="Arial" w:hAnsi="Arial" w:cs="Arial"/>
          <w:b/>
          <w:sz w:val="22"/>
          <w:szCs w:val="22"/>
          <w:lang w:val="en"/>
        </w:rPr>
        <w:t>.</w:t>
      </w:r>
      <w:r>
        <w:rPr>
          <w:rFonts w:ascii="Arial" w:hAnsi="Arial" w:cs="Arial"/>
          <w:b/>
          <w:sz w:val="22"/>
          <w:szCs w:val="22"/>
          <w:lang w:val="en"/>
        </w:rPr>
        <w:t xml:space="preserve"> </w:t>
      </w:r>
      <w:r w:rsidRPr="005025FA">
        <w:rPr>
          <w:rFonts w:ascii="Arial" w:hAnsi="Arial" w:cs="Arial"/>
          <w:bCs/>
          <w:sz w:val="22"/>
          <w:szCs w:val="22"/>
          <w:lang w:val="en"/>
        </w:rPr>
        <w:t>(Prerequisites: Upper</w:t>
      </w:r>
      <w:r w:rsidR="0067090B" w:rsidRPr="005025FA">
        <w:rPr>
          <w:rFonts w:ascii="Arial" w:hAnsi="Arial" w:cs="Arial"/>
          <w:bCs/>
          <w:sz w:val="22"/>
          <w:szCs w:val="22"/>
          <w:lang w:val="en"/>
        </w:rPr>
        <w:t>-</w:t>
      </w:r>
      <w:r w:rsidRPr="005025FA">
        <w:rPr>
          <w:rFonts w:ascii="Arial" w:hAnsi="Arial" w:cs="Arial"/>
          <w:bCs/>
          <w:sz w:val="22"/>
          <w:szCs w:val="22"/>
          <w:lang w:val="en"/>
        </w:rPr>
        <w:t>level graduate students in good standings within the program and consent of Instructor)</w:t>
      </w:r>
      <w:r>
        <w:rPr>
          <w:rFonts w:ascii="Arial" w:hAnsi="Arial" w:cs="Arial"/>
          <w:sz w:val="22"/>
          <w:szCs w:val="22"/>
          <w:lang w:val="en"/>
        </w:rPr>
        <w:t xml:space="preserve"> </w:t>
      </w:r>
      <w:r w:rsidRPr="009037B6">
        <w:rPr>
          <w:rFonts w:ascii="Arial" w:hAnsi="Arial" w:cs="Arial"/>
        </w:rPr>
        <w:t>The purpose of this course is to introduce graduate student</w:t>
      </w:r>
      <w:r>
        <w:rPr>
          <w:rFonts w:ascii="Arial" w:hAnsi="Arial" w:cs="Arial"/>
        </w:rPr>
        <w:t>s</w:t>
      </w:r>
      <w:r w:rsidRPr="009037B6">
        <w:rPr>
          <w:rFonts w:ascii="Arial" w:hAnsi="Arial" w:cs="Arial"/>
        </w:rPr>
        <w:t xml:space="preserve"> to industry and governmental research experiences relevant to their graduate studies and career plans.  The goal is to provide the student with the opportunity to expand upon their research training, develop a firm appreciation of </w:t>
      </w:r>
      <w:r>
        <w:rPr>
          <w:rFonts w:ascii="Arial" w:hAnsi="Arial" w:cs="Arial"/>
        </w:rPr>
        <w:t xml:space="preserve">the </w:t>
      </w:r>
      <w:r w:rsidRPr="009037B6">
        <w:rPr>
          <w:rFonts w:ascii="Arial" w:hAnsi="Arial" w:cs="Arial"/>
        </w:rPr>
        <w:t>industry and governmental expectations, and be introduced to the overall culture of industry and governmental research.</w:t>
      </w:r>
    </w:p>
    <w:p w14:paraId="4E69AEB2" w14:textId="2D5AC5F3" w:rsidR="00863C6A" w:rsidRPr="00A023FA" w:rsidRDefault="00863C6A" w:rsidP="00A023FA">
      <w:pPr>
        <w:rPr>
          <w:rFonts w:ascii="Arial" w:hAnsi="Arial" w:cs="Arial"/>
          <w:sz w:val="22"/>
          <w:szCs w:val="22"/>
          <w:lang w:val="en"/>
        </w:rPr>
      </w:pPr>
    </w:p>
    <w:p w14:paraId="7A520368" w14:textId="4C5D0969" w:rsidR="00F7455A" w:rsidRPr="00913D2C" w:rsidRDefault="009B67C1" w:rsidP="00F7455A">
      <w:pPr>
        <w:rPr>
          <w:rFonts w:ascii="Arial" w:hAnsi="Arial" w:cs="Arial"/>
          <w:sz w:val="22"/>
          <w:szCs w:val="22"/>
        </w:rPr>
      </w:pPr>
      <w:r w:rsidRPr="37AA1D0B">
        <w:rPr>
          <w:rFonts w:ascii="Arial" w:hAnsi="Arial" w:cs="Arial"/>
          <w:b/>
          <w:bCs/>
          <w:sz w:val="22"/>
          <w:szCs w:val="22"/>
        </w:rPr>
        <w:t>Note</w:t>
      </w:r>
      <w:r w:rsidRPr="37AA1D0B">
        <w:rPr>
          <w:rFonts w:ascii="Arial" w:hAnsi="Arial" w:cs="Arial"/>
          <w:sz w:val="22"/>
          <w:szCs w:val="22"/>
        </w:rPr>
        <w:t>: There are many graduate level courses offered outside the Department</w:t>
      </w:r>
      <w:r w:rsidR="2794C534" w:rsidRPr="37AA1D0B">
        <w:rPr>
          <w:rFonts w:ascii="Arial" w:hAnsi="Arial" w:cs="Arial"/>
          <w:sz w:val="22"/>
          <w:szCs w:val="22"/>
        </w:rPr>
        <w:t>.</w:t>
      </w:r>
      <w:r w:rsidRPr="37AA1D0B">
        <w:rPr>
          <w:rFonts w:ascii="Arial" w:hAnsi="Arial" w:cs="Arial"/>
          <w:sz w:val="22"/>
          <w:szCs w:val="22"/>
        </w:rPr>
        <w:t>. These courses can be considered electives provided the student first gets permission from their primary advisor, officially adds the course to their program of study, and communicates this substitution to the Graduate Director prior to taking the course.</w:t>
      </w:r>
    </w:p>
    <w:p w14:paraId="3759A917" w14:textId="77777777" w:rsidR="00F7455A" w:rsidRDefault="00F7455A" w:rsidP="00F7455A">
      <w:pPr>
        <w:rPr>
          <w:rFonts w:ascii="Arial" w:hAnsi="Arial" w:cs="Arial"/>
          <w:b/>
          <w:sz w:val="22"/>
          <w:szCs w:val="22"/>
        </w:rPr>
      </w:pPr>
    </w:p>
    <w:p w14:paraId="47FB48FD" w14:textId="77777777" w:rsidR="00935CF4" w:rsidRDefault="00935CF4">
      <w:pPr>
        <w:rPr>
          <w:rFonts w:ascii="Arial" w:hAnsi="Arial" w:cs="Arial"/>
          <w:b/>
          <w:caps/>
          <w:sz w:val="28"/>
          <w:szCs w:val="28"/>
          <w:u w:val="single"/>
        </w:rPr>
      </w:pPr>
      <w:r>
        <w:rPr>
          <w:rFonts w:ascii="Arial" w:hAnsi="Arial" w:cs="Arial"/>
          <w:b/>
          <w:caps/>
          <w:sz w:val="28"/>
          <w:szCs w:val="28"/>
          <w:u w:val="single"/>
        </w:rPr>
        <w:br w:type="page"/>
      </w:r>
    </w:p>
    <w:p w14:paraId="208C9BDF" w14:textId="283EE434" w:rsidR="00F7455A" w:rsidRDefault="00F7455A" w:rsidP="00F7455A">
      <w:pPr>
        <w:rPr>
          <w:rFonts w:ascii="Arial" w:hAnsi="Arial" w:cs="Arial"/>
          <w:b/>
          <w:caps/>
          <w:sz w:val="28"/>
          <w:szCs w:val="28"/>
          <w:u w:val="single"/>
        </w:rPr>
      </w:pPr>
      <w:r w:rsidRPr="00395F85">
        <w:rPr>
          <w:rFonts w:ascii="Arial" w:hAnsi="Arial" w:cs="Arial"/>
          <w:b/>
          <w:caps/>
          <w:sz w:val="28"/>
          <w:szCs w:val="28"/>
          <w:u w:val="single"/>
        </w:rPr>
        <w:lastRenderedPageBreak/>
        <w:t>Faculty Recommended T</w:t>
      </w:r>
      <w:r w:rsidR="00272198">
        <w:rPr>
          <w:rFonts w:ascii="Arial" w:hAnsi="Arial" w:cs="Arial"/>
          <w:b/>
          <w:caps/>
          <w:sz w:val="28"/>
          <w:szCs w:val="28"/>
          <w:u w:val="single"/>
        </w:rPr>
        <w:t>extBooks</w:t>
      </w:r>
    </w:p>
    <w:p w14:paraId="7227798D" w14:textId="77777777" w:rsidR="00FC019C" w:rsidRPr="00272198" w:rsidRDefault="00FC019C" w:rsidP="00F7455A">
      <w:pPr>
        <w:rPr>
          <w:rFonts w:ascii="Arial" w:hAnsi="Arial" w:cs="Arial"/>
          <w:b/>
          <w:caps/>
          <w:sz w:val="28"/>
          <w:szCs w:val="28"/>
          <w:u w:val="single"/>
        </w:rPr>
      </w:pPr>
    </w:p>
    <w:p w14:paraId="44CE568F" w14:textId="77777777" w:rsidR="00C96C7D" w:rsidRPr="00C96C7D" w:rsidRDefault="00C96C7D" w:rsidP="00C96C7D">
      <w:pPr>
        <w:rPr>
          <w:rFonts w:ascii="Arial" w:hAnsi="Arial" w:cs="Arial"/>
          <w:b/>
          <w:bCs/>
          <w:sz w:val="22"/>
          <w:szCs w:val="22"/>
          <w:u w:val="single"/>
        </w:rPr>
      </w:pPr>
      <w:r w:rsidRPr="00C96C7D">
        <w:rPr>
          <w:rFonts w:ascii="Arial" w:hAnsi="Arial" w:cs="Arial"/>
          <w:b/>
          <w:bCs/>
          <w:sz w:val="22"/>
          <w:szCs w:val="22"/>
          <w:u w:val="single"/>
        </w:rPr>
        <w:t xml:space="preserve">Molecular Biology/Epigenetics </w:t>
      </w:r>
    </w:p>
    <w:p w14:paraId="3ADB81F8" w14:textId="77777777" w:rsidR="00C96C7D" w:rsidRPr="00C96C7D" w:rsidRDefault="00C96C7D" w:rsidP="00C96C7D">
      <w:pPr>
        <w:pStyle w:val="ListParagraph"/>
        <w:numPr>
          <w:ilvl w:val="0"/>
          <w:numId w:val="60"/>
        </w:numPr>
        <w:spacing w:after="160" w:line="259" w:lineRule="auto"/>
        <w:rPr>
          <w:rFonts w:ascii="Arial" w:hAnsi="Arial" w:cs="Arial"/>
          <w:sz w:val="22"/>
          <w:szCs w:val="22"/>
        </w:rPr>
      </w:pPr>
      <w:r w:rsidRPr="00C96C7D">
        <w:rPr>
          <w:rFonts w:ascii="Arial" w:hAnsi="Arial" w:cs="Arial"/>
          <w:sz w:val="22"/>
          <w:szCs w:val="22"/>
        </w:rPr>
        <w:t xml:space="preserve">The Cell: A Molecular Approach, Editor Cooper, 2nd Edition, ISBN: 0-87893-106-6.   </w:t>
      </w:r>
    </w:p>
    <w:p w14:paraId="1215CEA7" w14:textId="77777777" w:rsidR="00C96C7D" w:rsidRPr="00C96C7D" w:rsidRDefault="00C96C7D" w:rsidP="00C96C7D">
      <w:pPr>
        <w:pStyle w:val="ListParagraph"/>
        <w:numPr>
          <w:ilvl w:val="1"/>
          <w:numId w:val="59"/>
        </w:numPr>
        <w:spacing w:after="160" w:line="259" w:lineRule="auto"/>
        <w:rPr>
          <w:rFonts w:ascii="Arial" w:hAnsi="Arial" w:cs="Arial"/>
          <w:sz w:val="22"/>
          <w:szCs w:val="22"/>
        </w:rPr>
      </w:pPr>
      <w:r w:rsidRPr="00C96C7D">
        <w:rPr>
          <w:rFonts w:ascii="Arial" w:hAnsi="Arial" w:cs="Arial"/>
          <w:sz w:val="22"/>
          <w:szCs w:val="22"/>
        </w:rPr>
        <w:t xml:space="preserve">We have access to both the ebook and a physical copy held at the information desk in SMHS bldg. It’s on our course reserves. </w:t>
      </w:r>
    </w:p>
    <w:p w14:paraId="69A5A20D" w14:textId="2EF410F3" w:rsidR="00C96C7D" w:rsidRPr="00C96C7D" w:rsidRDefault="00F11C02" w:rsidP="00C96C7D">
      <w:pPr>
        <w:pStyle w:val="ListParagraph"/>
        <w:numPr>
          <w:ilvl w:val="2"/>
          <w:numId w:val="59"/>
        </w:numPr>
        <w:spacing w:after="160" w:line="259" w:lineRule="auto"/>
        <w:rPr>
          <w:rFonts w:ascii="Arial" w:hAnsi="Arial" w:cs="Arial"/>
          <w:sz w:val="22"/>
          <w:szCs w:val="22"/>
        </w:rPr>
      </w:pPr>
      <w:hyperlink r:id="rId16" w:history="1">
        <w:r w:rsidRPr="00477E63">
          <w:rPr>
            <w:rStyle w:val="Hyperlink"/>
            <w:rFonts w:ascii="Arial" w:hAnsi="Arial" w:cs="Arial"/>
            <w:sz w:val="22"/>
            <w:szCs w:val="22"/>
          </w:rPr>
          <w:t>https://medund.primo.exlibrisgroup.com/permalink/01ODIN_UNF/cgt6p/alma9983772649606078</w:t>
        </w:r>
      </w:hyperlink>
      <w:r>
        <w:rPr>
          <w:rFonts w:ascii="Arial" w:hAnsi="Arial" w:cs="Arial"/>
          <w:sz w:val="22"/>
          <w:szCs w:val="22"/>
        </w:rPr>
        <w:t xml:space="preserve"> </w:t>
      </w:r>
    </w:p>
    <w:p w14:paraId="1246AE35" w14:textId="77777777" w:rsidR="00C96C7D" w:rsidRPr="00C96C7D" w:rsidRDefault="00C96C7D" w:rsidP="00C96C7D">
      <w:pPr>
        <w:pStyle w:val="ListParagraph"/>
        <w:numPr>
          <w:ilvl w:val="0"/>
          <w:numId w:val="59"/>
        </w:numPr>
        <w:spacing w:after="160" w:line="259" w:lineRule="auto"/>
        <w:rPr>
          <w:rFonts w:ascii="Arial" w:hAnsi="Arial" w:cs="Arial"/>
          <w:sz w:val="22"/>
          <w:szCs w:val="22"/>
        </w:rPr>
      </w:pPr>
      <w:r w:rsidRPr="00C96C7D">
        <w:rPr>
          <w:rFonts w:ascii="Arial" w:hAnsi="Arial" w:cs="Arial"/>
          <w:sz w:val="22"/>
          <w:szCs w:val="22"/>
        </w:rPr>
        <w:t xml:space="preserve">Molecular Biology of the Cell, 4th Edition, Editors: Alberts, Johnson, Lewis, Raff, Roberts, and Walter, ISBN-10: 0-8153-4072-9. </w:t>
      </w:r>
    </w:p>
    <w:p w14:paraId="3C95E6CB" w14:textId="77777777" w:rsidR="00C96C7D" w:rsidRPr="00C96C7D" w:rsidRDefault="00C96C7D" w:rsidP="00C96C7D">
      <w:pPr>
        <w:pStyle w:val="ListParagraph"/>
        <w:numPr>
          <w:ilvl w:val="1"/>
          <w:numId w:val="59"/>
        </w:numPr>
        <w:spacing w:after="160" w:line="259" w:lineRule="auto"/>
        <w:rPr>
          <w:rFonts w:ascii="Arial" w:hAnsi="Arial" w:cs="Arial"/>
          <w:sz w:val="22"/>
          <w:szCs w:val="22"/>
        </w:rPr>
      </w:pPr>
      <w:r w:rsidRPr="00C96C7D">
        <w:rPr>
          <w:rFonts w:ascii="Arial" w:hAnsi="Arial" w:cs="Arial"/>
          <w:sz w:val="22"/>
          <w:szCs w:val="22"/>
        </w:rPr>
        <w:t>We have two copies of the 5</w:t>
      </w:r>
      <w:r w:rsidRPr="00C96C7D">
        <w:rPr>
          <w:rFonts w:ascii="Arial" w:hAnsi="Arial" w:cs="Arial"/>
          <w:sz w:val="22"/>
          <w:szCs w:val="22"/>
          <w:vertAlign w:val="superscript"/>
        </w:rPr>
        <w:t>th</w:t>
      </w:r>
      <w:r w:rsidRPr="00C96C7D">
        <w:rPr>
          <w:rFonts w:ascii="Arial" w:hAnsi="Arial" w:cs="Arial"/>
          <w:sz w:val="22"/>
          <w:szCs w:val="22"/>
        </w:rPr>
        <w:t xml:space="preserve"> edition of this book on course reserve. </w:t>
      </w:r>
    </w:p>
    <w:p w14:paraId="5DC3D4C8" w14:textId="7CEA5B7E" w:rsidR="00C96C7D" w:rsidRPr="00C96C7D" w:rsidRDefault="00F11C02" w:rsidP="00C96C7D">
      <w:pPr>
        <w:pStyle w:val="ListParagraph"/>
        <w:numPr>
          <w:ilvl w:val="2"/>
          <w:numId w:val="59"/>
        </w:numPr>
        <w:spacing w:after="160" w:line="259" w:lineRule="auto"/>
        <w:rPr>
          <w:rFonts w:ascii="Arial" w:hAnsi="Arial" w:cs="Arial"/>
          <w:sz w:val="22"/>
          <w:szCs w:val="22"/>
        </w:rPr>
      </w:pPr>
      <w:hyperlink r:id="rId17" w:history="1">
        <w:r w:rsidRPr="00477E63">
          <w:rPr>
            <w:rStyle w:val="Hyperlink"/>
            <w:rFonts w:ascii="Arial" w:hAnsi="Arial" w:cs="Arial"/>
            <w:sz w:val="22"/>
            <w:szCs w:val="22"/>
          </w:rPr>
          <w:t>https://medund.primo.exlibrisgroup.com/permalink/01ODIN_UNF/q6iagp/alma990065265460206078</w:t>
        </w:r>
      </w:hyperlink>
      <w:r>
        <w:rPr>
          <w:rFonts w:ascii="Arial" w:hAnsi="Arial" w:cs="Arial"/>
          <w:sz w:val="22"/>
          <w:szCs w:val="22"/>
        </w:rPr>
        <w:t xml:space="preserve"> </w:t>
      </w:r>
      <w:r w:rsidR="00C96C7D" w:rsidRPr="00C96C7D">
        <w:rPr>
          <w:rFonts w:ascii="Arial" w:hAnsi="Arial" w:cs="Arial"/>
          <w:sz w:val="22"/>
          <w:szCs w:val="22"/>
        </w:rPr>
        <w:t xml:space="preserve"> </w:t>
      </w:r>
    </w:p>
    <w:p w14:paraId="3CC6F118" w14:textId="77777777" w:rsidR="00C96C7D" w:rsidRPr="00C96C7D" w:rsidRDefault="00C96C7D" w:rsidP="00C96C7D">
      <w:pPr>
        <w:pStyle w:val="ListParagraph"/>
        <w:numPr>
          <w:ilvl w:val="1"/>
          <w:numId w:val="59"/>
        </w:numPr>
        <w:spacing w:after="160" w:line="259" w:lineRule="auto"/>
        <w:rPr>
          <w:rFonts w:ascii="Arial" w:hAnsi="Arial" w:cs="Arial"/>
          <w:sz w:val="22"/>
          <w:szCs w:val="22"/>
        </w:rPr>
      </w:pPr>
      <w:r w:rsidRPr="00C96C7D">
        <w:rPr>
          <w:rFonts w:ascii="Arial" w:hAnsi="Arial" w:cs="Arial"/>
          <w:sz w:val="22"/>
          <w:szCs w:val="22"/>
        </w:rPr>
        <w:t>There is a third edition online.</w:t>
      </w:r>
    </w:p>
    <w:p w14:paraId="371C09E6" w14:textId="380208FB" w:rsidR="00C96C7D" w:rsidRPr="00C96C7D" w:rsidRDefault="00F11C02" w:rsidP="00C96C7D">
      <w:pPr>
        <w:pStyle w:val="ListParagraph"/>
        <w:numPr>
          <w:ilvl w:val="2"/>
          <w:numId w:val="59"/>
        </w:numPr>
        <w:spacing w:after="160" w:line="259" w:lineRule="auto"/>
        <w:rPr>
          <w:rFonts w:ascii="Arial" w:hAnsi="Arial" w:cs="Arial"/>
          <w:sz w:val="22"/>
          <w:szCs w:val="22"/>
        </w:rPr>
      </w:pPr>
      <w:hyperlink r:id="rId18" w:history="1">
        <w:r w:rsidRPr="00477E63">
          <w:rPr>
            <w:rStyle w:val="Hyperlink"/>
            <w:rFonts w:ascii="Arial" w:hAnsi="Arial" w:cs="Arial"/>
            <w:sz w:val="22"/>
            <w:szCs w:val="22"/>
          </w:rPr>
          <w:t>https://medund.primo.exlibrisgroup.com/permalink/01ODIN_UNF/q6iagp/alma9983813729406078</w:t>
        </w:r>
      </w:hyperlink>
      <w:r>
        <w:rPr>
          <w:rFonts w:ascii="Arial" w:hAnsi="Arial" w:cs="Arial"/>
          <w:sz w:val="22"/>
          <w:szCs w:val="22"/>
        </w:rPr>
        <w:t xml:space="preserve"> </w:t>
      </w:r>
      <w:r w:rsidR="00C96C7D" w:rsidRPr="00C96C7D">
        <w:rPr>
          <w:rFonts w:ascii="Arial" w:hAnsi="Arial" w:cs="Arial"/>
          <w:sz w:val="22"/>
          <w:szCs w:val="22"/>
        </w:rPr>
        <w:t xml:space="preserve"> </w:t>
      </w:r>
      <w:r>
        <w:rPr>
          <w:rFonts w:ascii="Arial" w:hAnsi="Arial" w:cs="Arial"/>
          <w:sz w:val="22"/>
          <w:szCs w:val="22"/>
        </w:rPr>
        <w:t xml:space="preserve"> </w:t>
      </w:r>
    </w:p>
    <w:p w14:paraId="49B490C6" w14:textId="77777777" w:rsidR="00C96C7D" w:rsidRPr="00C96C7D" w:rsidRDefault="00C96C7D" w:rsidP="00C96C7D">
      <w:pPr>
        <w:pStyle w:val="ListParagraph"/>
        <w:numPr>
          <w:ilvl w:val="0"/>
          <w:numId w:val="59"/>
        </w:numPr>
        <w:spacing w:after="160" w:line="259" w:lineRule="auto"/>
        <w:rPr>
          <w:rFonts w:ascii="Arial" w:hAnsi="Arial" w:cs="Arial"/>
          <w:sz w:val="22"/>
          <w:szCs w:val="22"/>
        </w:rPr>
      </w:pPr>
      <w:r w:rsidRPr="00C96C7D">
        <w:rPr>
          <w:rFonts w:ascii="Arial" w:hAnsi="Arial" w:cs="Arial"/>
          <w:sz w:val="22"/>
          <w:szCs w:val="22"/>
        </w:rPr>
        <w:t xml:space="preserve">Lewin's GENES XI, 11th Edition, Editors: Krebs, Goldstein, and Kilpatrick, ISBN: 978-14496598y51. </w:t>
      </w:r>
    </w:p>
    <w:p w14:paraId="2F22DC10" w14:textId="77777777" w:rsidR="00C96C7D" w:rsidRPr="00C96C7D" w:rsidRDefault="00C96C7D" w:rsidP="00C96C7D">
      <w:pPr>
        <w:pStyle w:val="ListParagraph"/>
        <w:numPr>
          <w:ilvl w:val="1"/>
          <w:numId w:val="63"/>
        </w:numPr>
        <w:spacing w:after="160" w:line="259" w:lineRule="auto"/>
        <w:rPr>
          <w:rFonts w:ascii="Arial" w:hAnsi="Arial" w:cs="Arial"/>
          <w:sz w:val="22"/>
          <w:szCs w:val="22"/>
        </w:rPr>
      </w:pPr>
      <w:r w:rsidRPr="00C96C7D">
        <w:rPr>
          <w:rFonts w:ascii="Arial" w:hAnsi="Arial" w:cs="Arial"/>
          <w:sz w:val="22"/>
          <w:szCs w:val="22"/>
        </w:rPr>
        <w:t>We do not have this book; I’ve shared what are hopefully comparable titles.</w:t>
      </w:r>
    </w:p>
    <w:p w14:paraId="67612D5F" w14:textId="19F0DE8D" w:rsidR="00C96C7D" w:rsidRPr="00C96C7D" w:rsidRDefault="00F11C02" w:rsidP="00C96C7D">
      <w:pPr>
        <w:pStyle w:val="ListParagraph"/>
        <w:numPr>
          <w:ilvl w:val="2"/>
          <w:numId w:val="59"/>
        </w:numPr>
        <w:spacing w:after="160" w:line="259" w:lineRule="auto"/>
        <w:rPr>
          <w:rFonts w:ascii="Arial" w:hAnsi="Arial" w:cs="Arial"/>
          <w:sz w:val="22"/>
          <w:szCs w:val="22"/>
        </w:rPr>
      </w:pPr>
      <w:hyperlink r:id="rId19" w:history="1">
        <w:r w:rsidRPr="00477E63">
          <w:rPr>
            <w:rStyle w:val="Hyperlink"/>
            <w:rFonts w:ascii="Arial" w:hAnsi="Arial" w:cs="Arial"/>
            <w:sz w:val="22"/>
            <w:szCs w:val="22"/>
          </w:rPr>
          <w:t>https://medund.primo.exlibrisgroup.com/permalink/01ODIN_UNF/cgt6p/alma9983709463306078</w:t>
        </w:r>
      </w:hyperlink>
      <w:r>
        <w:rPr>
          <w:rFonts w:ascii="Arial" w:hAnsi="Arial" w:cs="Arial"/>
          <w:sz w:val="22"/>
          <w:szCs w:val="22"/>
        </w:rPr>
        <w:t xml:space="preserve"> </w:t>
      </w:r>
    </w:p>
    <w:p w14:paraId="1616945E" w14:textId="2BEA19CB" w:rsidR="00C96C7D" w:rsidRPr="00C96C7D" w:rsidRDefault="00F11C02" w:rsidP="00C96C7D">
      <w:pPr>
        <w:pStyle w:val="ListParagraph"/>
        <w:numPr>
          <w:ilvl w:val="2"/>
          <w:numId w:val="59"/>
        </w:numPr>
        <w:spacing w:after="160" w:line="259" w:lineRule="auto"/>
        <w:rPr>
          <w:rFonts w:ascii="Arial" w:hAnsi="Arial" w:cs="Arial"/>
          <w:sz w:val="22"/>
          <w:szCs w:val="22"/>
        </w:rPr>
      </w:pPr>
      <w:hyperlink r:id="rId20" w:history="1">
        <w:r w:rsidRPr="00477E63">
          <w:rPr>
            <w:rStyle w:val="Hyperlink"/>
            <w:rFonts w:ascii="Arial" w:hAnsi="Arial" w:cs="Arial"/>
            <w:sz w:val="22"/>
            <w:szCs w:val="22"/>
          </w:rPr>
          <w:t>https://medund.primo.exlibrisgroup.com/permalink/01ODIN_UNF/cgt6p/alma9983777528206078</w:t>
        </w:r>
      </w:hyperlink>
      <w:r>
        <w:rPr>
          <w:rFonts w:ascii="Arial" w:hAnsi="Arial" w:cs="Arial"/>
          <w:sz w:val="22"/>
          <w:szCs w:val="22"/>
        </w:rPr>
        <w:t xml:space="preserve"> </w:t>
      </w:r>
      <w:r w:rsidR="00C96C7D" w:rsidRPr="00C96C7D">
        <w:rPr>
          <w:rFonts w:ascii="Arial" w:hAnsi="Arial" w:cs="Arial"/>
          <w:sz w:val="22"/>
          <w:szCs w:val="22"/>
        </w:rPr>
        <w:t xml:space="preserve"> </w:t>
      </w:r>
    </w:p>
    <w:p w14:paraId="7B46A17A" w14:textId="77777777" w:rsidR="00C96C7D" w:rsidRPr="00C96C7D" w:rsidRDefault="00C96C7D" w:rsidP="00C96C7D">
      <w:pPr>
        <w:rPr>
          <w:rFonts w:ascii="Arial" w:hAnsi="Arial" w:cs="Arial"/>
          <w:sz w:val="22"/>
          <w:szCs w:val="22"/>
        </w:rPr>
      </w:pPr>
    </w:p>
    <w:p w14:paraId="5FADC286" w14:textId="77777777" w:rsidR="00C96C7D" w:rsidRPr="00C96C7D" w:rsidRDefault="00C96C7D" w:rsidP="00C96C7D">
      <w:pPr>
        <w:rPr>
          <w:rFonts w:ascii="Arial" w:hAnsi="Arial" w:cs="Arial"/>
          <w:b/>
          <w:bCs/>
          <w:sz w:val="22"/>
          <w:szCs w:val="22"/>
          <w:u w:val="single"/>
        </w:rPr>
      </w:pPr>
      <w:r w:rsidRPr="00C96C7D">
        <w:rPr>
          <w:rFonts w:ascii="Arial" w:hAnsi="Arial" w:cs="Arial"/>
          <w:b/>
          <w:bCs/>
          <w:sz w:val="22"/>
          <w:szCs w:val="22"/>
          <w:u w:val="single"/>
        </w:rPr>
        <w:t xml:space="preserve">Biochemistry and Metabolism </w:t>
      </w:r>
    </w:p>
    <w:p w14:paraId="280C7C9A" w14:textId="77777777" w:rsidR="00C96C7D" w:rsidRPr="00C96C7D" w:rsidRDefault="00C96C7D" w:rsidP="00C96C7D">
      <w:pPr>
        <w:pStyle w:val="ListParagraph"/>
        <w:numPr>
          <w:ilvl w:val="0"/>
          <w:numId w:val="61"/>
        </w:numPr>
        <w:spacing w:after="160" w:line="259" w:lineRule="auto"/>
        <w:rPr>
          <w:rFonts w:ascii="Arial" w:hAnsi="Arial" w:cs="Arial"/>
          <w:sz w:val="22"/>
          <w:szCs w:val="22"/>
        </w:rPr>
      </w:pPr>
      <w:r w:rsidRPr="00C96C7D">
        <w:rPr>
          <w:rFonts w:ascii="Arial" w:hAnsi="Arial" w:cs="Arial"/>
          <w:sz w:val="22"/>
          <w:szCs w:val="22"/>
        </w:rPr>
        <w:t xml:space="preserve">Textbook of Biochemistry with Clinical Correlations, Editor: Thomas M. Devlin, 7th Edition, ISBN:978-0-470-28173-4.  </w:t>
      </w:r>
    </w:p>
    <w:p w14:paraId="0214E555" w14:textId="77777777" w:rsidR="00C96C7D" w:rsidRPr="00C96C7D" w:rsidRDefault="00C96C7D" w:rsidP="00C96C7D">
      <w:pPr>
        <w:pStyle w:val="ListParagraph"/>
        <w:numPr>
          <w:ilvl w:val="1"/>
          <w:numId w:val="61"/>
        </w:numPr>
        <w:spacing w:after="160" w:line="259" w:lineRule="auto"/>
        <w:rPr>
          <w:rFonts w:ascii="Arial" w:hAnsi="Arial" w:cs="Arial"/>
          <w:sz w:val="22"/>
          <w:szCs w:val="22"/>
        </w:rPr>
      </w:pPr>
      <w:r w:rsidRPr="00C96C7D">
        <w:rPr>
          <w:rFonts w:ascii="Arial" w:hAnsi="Arial" w:cs="Arial"/>
          <w:sz w:val="22"/>
          <w:szCs w:val="22"/>
        </w:rPr>
        <w:t>We have the 6</w:t>
      </w:r>
      <w:r w:rsidRPr="00C96C7D">
        <w:rPr>
          <w:rFonts w:ascii="Arial" w:hAnsi="Arial" w:cs="Arial"/>
          <w:sz w:val="22"/>
          <w:szCs w:val="22"/>
          <w:vertAlign w:val="superscript"/>
        </w:rPr>
        <w:t>th</w:t>
      </w:r>
      <w:r w:rsidRPr="00C96C7D">
        <w:rPr>
          <w:rFonts w:ascii="Arial" w:hAnsi="Arial" w:cs="Arial"/>
          <w:sz w:val="22"/>
          <w:szCs w:val="22"/>
        </w:rPr>
        <w:t xml:space="preserve"> edition of this book. </w:t>
      </w:r>
    </w:p>
    <w:p w14:paraId="76AEA8FF" w14:textId="7FCDD620" w:rsidR="00C96C7D" w:rsidRPr="00C96C7D" w:rsidRDefault="00F11C02" w:rsidP="00C96C7D">
      <w:pPr>
        <w:pStyle w:val="ListParagraph"/>
        <w:numPr>
          <w:ilvl w:val="2"/>
          <w:numId w:val="61"/>
        </w:numPr>
        <w:spacing w:after="160" w:line="259" w:lineRule="auto"/>
        <w:rPr>
          <w:rFonts w:ascii="Arial" w:hAnsi="Arial" w:cs="Arial"/>
          <w:sz w:val="22"/>
          <w:szCs w:val="22"/>
        </w:rPr>
      </w:pPr>
      <w:hyperlink r:id="rId21" w:history="1">
        <w:r w:rsidRPr="00477E63">
          <w:rPr>
            <w:rStyle w:val="Hyperlink"/>
            <w:rFonts w:ascii="Arial" w:hAnsi="Arial" w:cs="Arial"/>
            <w:sz w:val="22"/>
            <w:szCs w:val="22"/>
          </w:rPr>
          <w:t>https://medund.primo.exlibrisgroup.com/permalink/01ODIN_UNF/cgt6p/alma990061577620206078</w:t>
        </w:r>
      </w:hyperlink>
      <w:r>
        <w:rPr>
          <w:rFonts w:ascii="Arial" w:hAnsi="Arial" w:cs="Arial"/>
          <w:sz w:val="22"/>
          <w:szCs w:val="22"/>
        </w:rPr>
        <w:t xml:space="preserve"> </w:t>
      </w:r>
      <w:r w:rsidR="00C96C7D" w:rsidRPr="00C96C7D">
        <w:rPr>
          <w:rFonts w:ascii="Arial" w:hAnsi="Arial" w:cs="Arial"/>
          <w:sz w:val="22"/>
          <w:szCs w:val="22"/>
        </w:rPr>
        <w:t xml:space="preserve"> </w:t>
      </w:r>
    </w:p>
    <w:p w14:paraId="2596248B" w14:textId="77777777" w:rsidR="00C96C7D" w:rsidRPr="00C96C7D" w:rsidRDefault="00C96C7D" w:rsidP="00C96C7D">
      <w:pPr>
        <w:pStyle w:val="ListParagraph"/>
        <w:numPr>
          <w:ilvl w:val="0"/>
          <w:numId w:val="61"/>
        </w:numPr>
        <w:spacing w:after="160" w:line="259" w:lineRule="auto"/>
        <w:rPr>
          <w:rFonts w:ascii="Arial" w:hAnsi="Arial" w:cs="Arial"/>
          <w:sz w:val="22"/>
          <w:szCs w:val="22"/>
        </w:rPr>
      </w:pPr>
      <w:r w:rsidRPr="00C96C7D">
        <w:rPr>
          <w:rFonts w:ascii="Arial" w:hAnsi="Arial" w:cs="Arial"/>
          <w:sz w:val="22"/>
          <w:szCs w:val="22"/>
        </w:rPr>
        <w:t xml:space="preserve">Biochemistry, Editors: Berg, Tymoczko, and Stryer, 5th Edition, ISBN: 0-7167-3051-0. </w:t>
      </w:r>
    </w:p>
    <w:p w14:paraId="0C04B441" w14:textId="77777777" w:rsidR="00C96C7D" w:rsidRPr="00C96C7D" w:rsidRDefault="00C96C7D" w:rsidP="00C96C7D">
      <w:pPr>
        <w:pStyle w:val="ListParagraph"/>
        <w:numPr>
          <w:ilvl w:val="1"/>
          <w:numId w:val="61"/>
        </w:numPr>
        <w:spacing w:after="160" w:line="259" w:lineRule="auto"/>
        <w:rPr>
          <w:rFonts w:ascii="Arial" w:hAnsi="Arial" w:cs="Arial"/>
          <w:sz w:val="22"/>
          <w:szCs w:val="22"/>
        </w:rPr>
      </w:pPr>
      <w:r w:rsidRPr="00C96C7D">
        <w:rPr>
          <w:rFonts w:ascii="Arial" w:hAnsi="Arial" w:cs="Arial"/>
          <w:sz w:val="22"/>
          <w:szCs w:val="22"/>
        </w:rPr>
        <w:t xml:space="preserve">We do not have this book; I’ve shared what is hopefully a comparable title </w:t>
      </w:r>
    </w:p>
    <w:p w14:paraId="2B83C73B" w14:textId="6ED98787" w:rsidR="00C96C7D" w:rsidRPr="00C96C7D" w:rsidRDefault="00F11C02" w:rsidP="00C96C7D">
      <w:pPr>
        <w:pStyle w:val="ListParagraph"/>
        <w:numPr>
          <w:ilvl w:val="2"/>
          <w:numId w:val="61"/>
        </w:numPr>
        <w:spacing w:after="160" w:line="259" w:lineRule="auto"/>
        <w:rPr>
          <w:rFonts w:ascii="Arial" w:hAnsi="Arial" w:cs="Arial"/>
          <w:sz w:val="22"/>
          <w:szCs w:val="22"/>
        </w:rPr>
      </w:pPr>
      <w:hyperlink r:id="rId22" w:history="1">
        <w:r w:rsidRPr="00477E63">
          <w:rPr>
            <w:rStyle w:val="Hyperlink"/>
            <w:rFonts w:ascii="Arial" w:hAnsi="Arial" w:cs="Arial"/>
            <w:sz w:val="22"/>
            <w:szCs w:val="22"/>
          </w:rPr>
          <w:t>https://medund.primo.exlibrisgroup.com/permalink/01ODIN_UNF/cgt6p/alma990071952610206078</w:t>
        </w:r>
      </w:hyperlink>
      <w:r>
        <w:rPr>
          <w:rFonts w:ascii="Arial" w:hAnsi="Arial" w:cs="Arial"/>
          <w:sz w:val="22"/>
          <w:szCs w:val="22"/>
        </w:rPr>
        <w:t xml:space="preserve"> </w:t>
      </w:r>
    </w:p>
    <w:p w14:paraId="797EDCF3" w14:textId="77777777" w:rsidR="00C96C7D" w:rsidRPr="00C96C7D" w:rsidRDefault="00C96C7D" w:rsidP="00C96C7D">
      <w:pPr>
        <w:pStyle w:val="ListParagraph"/>
        <w:numPr>
          <w:ilvl w:val="0"/>
          <w:numId w:val="61"/>
        </w:numPr>
        <w:spacing w:after="160" w:line="259" w:lineRule="auto"/>
        <w:rPr>
          <w:rFonts w:ascii="Arial" w:hAnsi="Arial" w:cs="Arial"/>
          <w:sz w:val="22"/>
          <w:szCs w:val="22"/>
        </w:rPr>
      </w:pPr>
      <w:r w:rsidRPr="00C96C7D">
        <w:rPr>
          <w:rFonts w:ascii="Arial" w:hAnsi="Arial" w:cs="Arial"/>
          <w:sz w:val="22"/>
          <w:szCs w:val="22"/>
        </w:rPr>
        <w:t xml:space="preserve">Integration of Metabolism, Energetics, and Signal Transduction, Editor: Robert K. Ockner, ISBN: 0-306-48471-4. </w:t>
      </w:r>
    </w:p>
    <w:p w14:paraId="12EF512A" w14:textId="77777777" w:rsidR="00C96C7D" w:rsidRPr="00C96C7D" w:rsidRDefault="00C96C7D" w:rsidP="00C96C7D">
      <w:pPr>
        <w:pStyle w:val="ListParagraph"/>
        <w:numPr>
          <w:ilvl w:val="1"/>
          <w:numId w:val="61"/>
        </w:numPr>
        <w:spacing w:after="160" w:line="259" w:lineRule="auto"/>
        <w:rPr>
          <w:rFonts w:ascii="Arial" w:hAnsi="Arial" w:cs="Arial"/>
          <w:sz w:val="22"/>
          <w:szCs w:val="22"/>
        </w:rPr>
      </w:pPr>
      <w:r w:rsidRPr="00C96C7D">
        <w:rPr>
          <w:rFonts w:ascii="Arial" w:hAnsi="Arial" w:cs="Arial"/>
          <w:sz w:val="22"/>
          <w:szCs w:val="22"/>
        </w:rPr>
        <w:t xml:space="preserve">This is link is through CFL, please let me know if you have any trouble. </w:t>
      </w:r>
    </w:p>
    <w:p w14:paraId="0209678B" w14:textId="0A297036" w:rsidR="00C96C7D" w:rsidRPr="00C96C7D" w:rsidRDefault="00F11C02" w:rsidP="00C96C7D">
      <w:pPr>
        <w:pStyle w:val="ListParagraph"/>
        <w:numPr>
          <w:ilvl w:val="2"/>
          <w:numId w:val="61"/>
        </w:numPr>
        <w:spacing w:after="160" w:line="259" w:lineRule="auto"/>
        <w:rPr>
          <w:rFonts w:ascii="Arial" w:hAnsi="Arial" w:cs="Arial"/>
          <w:sz w:val="22"/>
          <w:szCs w:val="22"/>
        </w:rPr>
      </w:pPr>
      <w:hyperlink r:id="rId23" w:history="1">
        <w:r w:rsidRPr="00477E63">
          <w:rPr>
            <w:rStyle w:val="Hyperlink"/>
            <w:rFonts w:ascii="Arial" w:hAnsi="Arial" w:cs="Arial"/>
            <w:sz w:val="22"/>
            <w:szCs w:val="22"/>
          </w:rPr>
          <w:t>https://und.primo.exlibrisgroup.com/permalink/01ODIN_UND/1l0s8it/alma9984364801706076</w:t>
        </w:r>
      </w:hyperlink>
      <w:r>
        <w:rPr>
          <w:rFonts w:ascii="Arial" w:hAnsi="Arial" w:cs="Arial"/>
          <w:sz w:val="22"/>
          <w:szCs w:val="22"/>
        </w:rPr>
        <w:t xml:space="preserve"> </w:t>
      </w:r>
      <w:r w:rsidR="00C96C7D" w:rsidRPr="00C96C7D">
        <w:rPr>
          <w:rFonts w:ascii="Arial" w:hAnsi="Arial" w:cs="Arial"/>
          <w:sz w:val="22"/>
          <w:szCs w:val="22"/>
        </w:rPr>
        <w:t xml:space="preserve"> </w:t>
      </w:r>
    </w:p>
    <w:p w14:paraId="3DD5E436" w14:textId="77777777" w:rsidR="00C96C7D" w:rsidRPr="00C96C7D" w:rsidRDefault="00C96C7D" w:rsidP="00C96C7D">
      <w:pPr>
        <w:rPr>
          <w:rFonts w:ascii="Arial" w:hAnsi="Arial" w:cs="Arial"/>
          <w:sz w:val="22"/>
          <w:szCs w:val="22"/>
        </w:rPr>
      </w:pPr>
    </w:p>
    <w:p w14:paraId="51A0C59C" w14:textId="77777777" w:rsidR="00C96C7D" w:rsidRPr="00C96C7D" w:rsidRDefault="00C96C7D" w:rsidP="00C96C7D">
      <w:pPr>
        <w:rPr>
          <w:rFonts w:ascii="Arial" w:hAnsi="Arial" w:cs="Arial"/>
          <w:b/>
          <w:bCs/>
          <w:sz w:val="22"/>
          <w:szCs w:val="22"/>
          <w:u w:val="single"/>
        </w:rPr>
      </w:pPr>
      <w:r w:rsidRPr="00C96C7D">
        <w:rPr>
          <w:rFonts w:ascii="Arial" w:hAnsi="Arial" w:cs="Arial"/>
          <w:b/>
          <w:bCs/>
          <w:sz w:val="22"/>
          <w:szCs w:val="22"/>
          <w:u w:val="single"/>
        </w:rPr>
        <w:t xml:space="preserve">Neuroscience </w:t>
      </w:r>
    </w:p>
    <w:p w14:paraId="1FC9C1EC" w14:textId="77777777" w:rsidR="00C96C7D" w:rsidRPr="00C96C7D" w:rsidRDefault="00C96C7D" w:rsidP="00C96C7D">
      <w:pPr>
        <w:pStyle w:val="ListParagraph"/>
        <w:numPr>
          <w:ilvl w:val="0"/>
          <w:numId w:val="62"/>
        </w:numPr>
        <w:spacing w:after="160" w:line="259" w:lineRule="auto"/>
        <w:rPr>
          <w:rFonts w:ascii="Arial" w:hAnsi="Arial" w:cs="Arial"/>
          <w:sz w:val="22"/>
          <w:szCs w:val="22"/>
        </w:rPr>
      </w:pPr>
      <w:r w:rsidRPr="00C96C7D">
        <w:rPr>
          <w:rFonts w:ascii="Arial" w:hAnsi="Arial" w:cs="Arial"/>
          <w:sz w:val="22"/>
          <w:szCs w:val="22"/>
        </w:rPr>
        <w:t xml:space="preserve">Basic Neurochemistry, Editors: Siegel, Albers, Brady, and Price, 7th Edition, ISBN: 978-0-12-088397-4. </w:t>
      </w:r>
    </w:p>
    <w:p w14:paraId="1A2142D1" w14:textId="77777777" w:rsidR="00C96C7D" w:rsidRPr="00C96C7D" w:rsidRDefault="00C96C7D" w:rsidP="00C96C7D">
      <w:pPr>
        <w:pStyle w:val="ListParagraph"/>
        <w:numPr>
          <w:ilvl w:val="1"/>
          <w:numId w:val="62"/>
        </w:numPr>
        <w:spacing w:after="160" w:line="259" w:lineRule="auto"/>
        <w:rPr>
          <w:rFonts w:ascii="Arial" w:hAnsi="Arial" w:cs="Arial"/>
          <w:sz w:val="22"/>
          <w:szCs w:val="22"/>
        </w:rPr>
      </w:pPr>
      <w:r w:rsidRPr="00C96C7D">
        <w:rPr>
          <w:rFonts w:ascii="Arial" w:hAnsi="Arial" w:cs="Arial"/>
          <w:sz w:val="22"/>
          <w:szCs w:val="22"/>
        </w:rPr>
        <w:t>We have the 6</w:t>
      </w:r>
      <w:r w:rsidRPr="00C96C7D">
        <w:rPr>
          <w:rFonts w:ascii="Arial" w:hAnsi="Arial" w:cs="Arial"/>
          <w:sz w:val="22"/>
          <w:szCs w:val="22"/>
          <w:vertAlign w:val="superscript"/>
        </w:rPr>
        <w:t>th</w:t>
      </w:r>
      <w:r w:rsidRPr="00C96C7D">
        <w:rPr>
          <w:rFonts w:ascii="Arial" w:hAnsi="Arial" w:cs="Arial"/>
          <w:sz w:val="22"/>
          <w:szCs w:val="22"/>
        </w:rPr>
        <w:t xml:space="preserve"> edition of this book </w:t>
      </w:r>
    </w:p>
    <w:p w14:paraId="090D1BBA" w14:textId="78E70BE1" w:rsidR="00C96C7D" w:rsidRPr="00C96C7D" w:rsidRDefault="00F11C02" w:rsidP="00C96C7D">
      <w:pPr>
        <w:pStyle w:val="ListParagraph"/>
        <w:numPr>
          <w:ilvl w:val="2"/>
          <w:numId w:val="62"/>
        </w:numPr>
        <w:spacing w:after="160" w:line="259" w:lineRule="auto"/>
        <w:rPr>
          <w:rFonts w:ascii="Arial" w:hAnsi="Arial" w:cs="Arial"/>
          <w:sz w:val="22"/>
          <w:szCs w:val="22"/>
        </w:rPr>
      </w:pPr>
      <w:hyperlink r:id="rId24" w:history="1">
        <w:r w:rsidRPr="00477E63">
          <w:rPr>
            <w:rStyle w:val="Hyperlink"/>
            <w:rFonts w:ascii="Arial" w:hAnsi="Arial" w:cs="Arial"/>
            <w:sz w:val="22"/>
            <w:szCs w:val="22"/>
          </w:rPr>
          <w:t>https://medund.primo.exlibrisgroup.com/permalink/01ODIN_UNF/cgt6p/alma9983773155306078</w:t>
        </w:r>
      </w:hyperlink>
      <w:r>
        <w:rPr>
          <w:rFonts w:ascii="Arial" w:hAnsi="Arial" w:cs="Arial"/>
          <w:sz w:val="22"/>
          <w:szCs w:val="22"/>
        </w:rPr>
        <w:t xml:space="preserve"> </w:t>
      </w:r>
      <w:r w:rsidR="00C96C7D" w:rsidRPr="00C96C7D">
        <w:rPr>
          <w:rFonts w:ascii="Arial" w:hAnsi="Arial" w:cs="Arial"/>
          <w:sz w:val="22"/>
          <w:szCs w:val="22"/>
        </w:rPr>
        <w:t xml:space="preserve"> </w:t>
      </w:r>
    </w:p>
    <w:p w14:paraId="56ED7334" w14:textId="77777777" w:rsidR="00C96C7D" w:rsidRPr="00C96C7D" w:rsidRDefault="00C96C7D" w:rsidP="00C96C7D">
      <w:pPr>
        <w:pStyle w:val="ListParagraph"/>
        <w:numPr>
          <w:ilvl w:val="0"/>
          <w:numId w:val="62"/>
        </w:numPr>
        <w:spacing w:after="160" w:line="259" w:lineRule="auto"/>
        <w:rPr>
          <w:rFonts w:ascii="Arial" w:hAnsi="Arial" w:cs="Arial"/>
          <w:sz w:val="22"/>
          <w:szCs w:val="22"/>
        </w:rPr>
      </w:pPr>
      <w:r w:rsidRPr="00C96C7D">
        <w:rPr>
          <w:rFonts w:ascii="Arial" w:hAnsi="Arial" w:cs="Arial"/>
          <w:sz w:val="22"/>
          <w:szCs w:val="22"/>
        </w:rPr>
        <w:t xml:space="preserve">Principles of Neural Science, Editors: Kandel, Schwartz, Jessell, Siegelbaum, and Hudspeth, 5th Edition, ISBN: 978-0071390118. </w:t>
      </w:r>
    </w:p>
    <w:p w14:paraId="6E697A6A" w14:textId="77777777" w:rsidR="00C96C7D" w:rsidRPr="00C96C7D" w:rsidRDefault="00C96C7D" w:rsidP="00C96C7D">
      <w:pPr>
        <w:pStyle w:val="ListParagraph"/>
        <w:numPr>
          <w:ilvl w:val="1"/>
          <w:numId w:val="62"/>
        </w:numPr>
        <w:spacing w:after="160" w:line="259" w:lineRule="auto"/>
        <w:rPr>
          <w:rFonts w:ascii="Arial" w:hAnsi="Arial" w:cs="Arial"/>
          <w:sz w:val="22"/>
          <w:szCs w:val="22"/>
        </w:rPr>
      </w:pPr>
      <w:r w:rsidRPr="00C96C7D">
        <w:rPr>
          <w:rFonts w:ascii="Arial" w:hAnsi="Arial" w:cs="Arial"/>
          <w:sz w:val="22"/>
          <w:szCs w:val="22"/>
        </w:rPr>
        <w:t>We have the 6</w:t>
      </w:r>
      <w:r w:rsidRPr="00C96C7D">
        <w:rPr>
          <w:rFonts w:ascii="Arial" w:hAnsi="Arial" w:cs="Arial"/>
          <w:sz w:val="22"/>
          <w:szCs w:val="22"/>
          <w:vertAlign w:val="superscript"/>
        </w:rPr>
        <w:t>th</w:t>
      </w:r>
      <w:r w:rsidRPr="00C96C7D">
        <w:rPr>
          <w:rFonts w:ascii="Arial" w:hAnsi="Arial" w:cs="Arial"/>
          <w:sz w:val="22"/>
          <w:szCs w:val="22"/>
        </w:rPr>
        <w:t xml:space="preserve"> edition of this book. </w:t>
      </w:r>
    </w:p>
    <w:p w14:paraId="5F8A1D42" w14:textId="5C5212EA" w:rsidR="00C96C7D" w:rsidRPr="00C96C7D" w:rsidRDefault="00F11C02" w:rsidP="00C96C7D">
      <w:pPr>
        <w:pStyle w:val="ListParagraph"/>
        <w:numPr>
          <w:ilvl w:val="2"/>
          <w:numId w:val="62"/>
        </w:numPr>
        <w:spacing w:after="160" w:line="259" w:lineRule="auto"/>
        <w:rPr>
          <w:rFonts w:ascii="Arial" w:hAnsi="Arial" w:cs="Arial"/>
          <w:sz w:val="22"/>
          <w:szCs w:val="22"/>
        </w:rPr>
      </w:pPr>
      <w:hyperlink r:id="rId25" w:history="1">
        <w:r w:rsidRPr="00477E63">
          <w:rPr>
            <w:rStyle w:val="Hyperlink"/>
            <w:rFonts w:ascii="Arial" w:hAnsi="Arial" w:cs="Arial"/>
            <w:sz w:val="22"/>
            <w:szCs w:val="22"/>
          </w:rPr>
          <w:t>https://medund.primo.exlibrisgroup.com/permalink/01ODIN_UNF/q6iagp/alma9983764401706078</w:t>
        </w:r>
      </w:hyperlink>
      <w:r>
        <w:rPr>
          <w:rFonts w:ascii="Arial" w:hAnsi="Arial" w:cs="Arial"/>
          <w:sz w:val="22"/>
          <w:szCs w:val="22"/>
        </w:rPr>
        <w:t xml:space="preserve"> </w:t>
      </w:r>
    </w:p>
    <w:p w14:paraId="5091446B" w14:textId="77777777" w:rsidR="00C96C7D" w:rsidRPr="00C96C7D" w:rsidRDefault="00C96C7D" w:rsidP="00C96C7D">
      <w:pPr>
        <w:pStyle w:val="ListParagraph"/>
        <w:numPr>
          <w:ilvl w:val="0"/>
          <w:numId w:val="62"/>
        </w:numPr>
        <w:spacing w:after="160" w:line="259" w:lineRule="auto"/>
        <w:rPr>
          <w:rFonts w:ascii="Arial" w:hAnsi="Arial" w:cs="Arial"/>
          <w:sz w:val="22"/>
          <w:szCs w:val="22"/>
        </w:rPr>
      </w:pPr>
      <w:r w:rsidRPr="00C96C7D">
        <w:rPr>
          <w:rFonts w:ascii="Arial" w:hAnsi="Arial" w:cs="Arial"/>
          <w:sz w:val="22"/>
          <w:szCs w:val="22"/>
        </w:rPr>
        <w:t xml:space="preserve">Neuroglia, Editors Kettenmann and Ransom, 3rd Edition, ISBN: 9787-0-19-979459-1. </w:t>
      </w:r>
    </w:p>
    <w:p w14:paraId="6FFA95BC" w14:textId="77777777" w:rsidR="00C96C7D" w:rsidRPr="00C96C7D" w:rsidRDefault="00C96C7D" w:rsidP="00C96C7D">
      <w:pPr>
        <w:pStyle w:val="ListParagraph"/>
        <w:numPr>
          <w:ilvl w:val="1"/>
          <w:numId w:val="62"/>
        </w:numPr>
        <w:spacing w:after="160" w:line="259" w:lineRule="auto"/>
        <w:rPr>
          <w:rFonts w:ascii="Arial" w:hAnsi="Arial" w:cs="Arial"/>
          <w:sz w:val="22"/>
          <w:szCs w:val="22"/>
        </w:rPr>
      </w:pPr>
      <w:r w:rsidRPr="00C96C7D">
        <w:rPr>
          <w:rFonts w:ascii="Arial" w:hAnsi="Arial" w:cs="Arial"/>
          <w:sz w:val="22"/>
          <w:szCs w:val="22"/>
        </w:rPr>
        <w:lastRenderedPageBreak/>
        <w:t>We do not have this book; I’ve shared what are hopefully comparable titles.</w:t>
      </w:r>
    </w:p>
    <w:p w14:paraId="7B4F3778" w14:textId="44199E16" w:rsidR="00C96C7D" w:rsidRPr="00C96C7D" w:rsidRDefault="00F11C02" w:rsidP="00C96C7D">
      <w:pPr>
        <w:pStyle w:val="ListParagraph"/>
        <w:numPr>
          <w:ilvl w:val="2"/>
          <w:numId w:val="62"/>
        </w:numPr>
        <w:spacing w:after="160" w:line="259" w:lineRule="auto"/>
        <w:rPr>
          <w:rFonts w:ascii="Arial" w:hAnsi="Arial" w:cs="Arial"/>
          <w:sz w:val="22"/>
          <w:szCs w:val="22"/>
        </w:rPr>
      </w:pPr>
      <w:hyperlink r:id="rId26" w:history="1">
        <w:r w:rsidRPr="00477E63">
          <w:rPr>
            <w:rStyle w:val="Hyperlink"/>
            <w:rFonts w:ascii="Arial" w:hAnsi="Arial" w:cs="Arial"/>
            <w:sz w:val="22"/>
            <w:szCs w:val="22"/>
          </w:rPr>
          <w:t>https://medund.primo.exlibrisgroup.com/permalink/01ODIN_UNF/cgt6p/alma9983726452306078</w:t>
        </w:r>
      </w:hyperlink>
      <w:r>
        <w:rPr>
          <w:rFonts w:ascii="Arial" w:hAnsi="Arial" w:cs="Arial"/>
          <w:sz w:val="22"/>
          <w:szCs w:val="22"/>
        </w:rPr>
        <w:t xml:space="preserve"> </w:t>
      </w:r>
    </w:p>
    <w:p w14:paraId="290FDF45" w14:textId="7BDA773E" w:rsidR="00C96C7D" w:rsidRPr="00C96C7D" w:rsidRDefault="00F11C02" w:rsidP="00C96C7D">
      <w:pPr>
        <w:pStyle w:val="ListParagraph"/>
        <w:numPr>
          <w:ilvl w:val="2"/>
          <w:numId w:val="62"/>
        </w:numPr>
        <w:spacing w:after="160" w:line="259" w:lineRule="auto"/>
        <w:rPr>
          <w:rFonts w:ascii="Arial" w:hAnsi="Arial" w:cs="Arial"/>
          <w:sz w:val="22"/>
          <w:szCs w:val="22"/>
        </w:rPr>
      </w:pPr>
      <w:hyperlink r:id="rId27" w:history="1">
        <w:r w:rsidRPr="00477E63">
          <w:rPr>
            <w:rStyle w:val="Hyperlink"/>
            <w:rFonts w:ascii="Arial" w:hAnsi="Arial" w:cs="Arial"/>
            <w:sz w:val="22"/>
            <w:szCs w:val="22"/>
          </w:rPr>
          <w:t>https://medund.primo.exlibrisgroup.com/permalink/01ODIN_UNF/s25ksi/cdi_proquest_ebookcentral_EBC7264843</w:t>
        </w:r>
      </w:hyperlink>
      <w:r>
        <w:rPr>
          <w:rFonts w:ascii="Arial" w:hAnsi="Arial" w:cs="Arial"/>
          <w:sz w:val="22"/>
          <w:szCs w:val="22"/>
        </w:rPr>
        <w:t xml:space="preserve"> </w:t>
      </w:r>
      <w:r w:rsidR="00C96C7D" w:rsidRPr="00C96C7D">
        <w:rPr>
          <w:rFonts w:ascii="Arial" w:hAnsi="Arial" w:cs="Arial"/>
          <w:sz w:val="22"/>
          <w:szCs w:val="22"/>
        </w:rPr>
        <w:t xml:space="preserve"> </w:t>
      </w:r>
    </w:p>
    <w:p w14:paraId="60F52A76" w14:textId="77777777" w:rsidR="00C96C7D" w:rsidRPr="00C96C7D" w:rsidRDefault="00C96C7D" w:rsidP="00C96C7D">
      <w:pPr>
        <w:rPr>
          <w:rFonts w:ascii="Arial" w:hAnsi="Arial" w:cs="Arial"/>
          <w:b/>
          <w:bCs/>
          <w:sz w:val="22"/>
          <w:szCs w:val="22"/>
          <w:u w:val="single"/>
        </w:rPr>
      </w:pPr>
      <w:r w:rsidRPr="00C96C7D">
        <w:rPr>
          <w:rFonts w:ascii="Arial" w:hAnsi="Arial" w:cs="Arial"/>
          <w:b/>
          <w:bCs/>
          <w:sz w:val="22"/>
          <w:szCs w:val="22"/>
          <w:u w:val="single"/>
        </w:rPr>
        <w:t xml:space="preserve">Immunology and infectious disease </w:t>
      </w:r>
    </w:p>
    <w:p w14:paraId="386AED40" w14:textId="77777777" w:rsidR="00C96C7D" w:rsidRPr="00C96C7D" w:rsidRDefault="00C96C7D" w:rsidP="00C96C7D">
      <w:pPr>
        <w:pStyle w:val="ListParagraph"/>
        <w:numPr>
          <w:ilvl w:val="0"/>
          <w:numId w:val="63"/>
        </w:numPr>
        <w:spacing w:after="160" w:line="259" w:lineRule="auto"/>
        <w:rPr>
          <w:rFonts w:ascii="Arial" w:hAnsi="Arial" w:cs="Arial"/>
          <w:sz w:val="22"/>
          <w:szCs w:val="22"/>
        </w:rPr>
      </w:pPr>
      <w:r w:rsidRPr="00C96C7D">
        <w:rPr>
          <w:rFonts w:ascii="Arial" w:hAnsi="Arial" w:cs="Arial"/>
          <w:sz w:val="22"/>
          <w:szCs w:val="22"/>
        </w:rPr>
        <w:t xml:space="preserve">Molecular Genetics of Bacteria, 4th Edition, Editors: Snyder, Peters, Henkin, Champness, ISBN: 978-1555816278 </w:t>
      </w:r>
    </w:p>
    <w:p w14:paraId="791C77CE" w14:textId="77777777" w:rsidR="00C96C7D" w:rsidRPr="00C96C7D" w:rsidRDefault="00C96C7D" w:rsidP="00C96C7D">
      <w:pPr>
        <w:pStyle w:val="ListParagraph"/>
        <w:numPr>
          <w:ilvl w:val="1"/>
          <w:numId w:val="63"/>
        </w:numPr>
        <w:spacing w:after="160" w:line="259" w:lineRule="auto"/>
        <w:rPr>
          <w:rFonts w:ascii="Arial" w:hAnsi="Arial" w:cs="Arial"/>
          <w:sz w:val="22"/>
          <w:szCs w:val="22"/>
        </w:rPr>
      </w:pPr>
      <w:r w:rsidRPr="00C96C7D">
        <w:rPr>
          <w:rFonts w:ascii="Arial" w:hAnsi="Arial" w:cs="Arial"/>
          <w:sz w:val="22"/>
          <w:szCs w:val="22"/>
        </w:rPr>
        <w:t>We do not have this book; I’ve shared what is hopefully comparable titles.</w:t>
      </w:r>
    </w:p>
    <w:p w14:paraId="542D0595" w14:textId="23CA84FD" w:rsidR="00C96C7D" w:rsidRPr="00C96C7D" w:rsidRDefault="00F11C02" w:rsidP="00C96C7D">
      <w:pPr>
        <w:pStyle w:val="ListParagraph"/>
        <w:numPr>
          <w:ilvl w:val="2"/>
          <w:numId w:val="63"/>
        </w:numPr>
        <w:spacing w:after="160" w:line="259" w:lineRule="auto"/>
        <w:rPr>
          <w:rFonts w:ascii="Arial" w:hAnsi="Arial" w:cs="Arial"/>
          <w:sz w:val="22"/>
          <w:szCs w:val="22"/>
        </w:rPr>
      </w:pPr>
      <w:hyperlink r:id="rId28" w:history="1">
        <w:r w:rsidRPr="00477E63">
          <w:rPr>
            <w:rStyle w:val="Hyperlink"/>
            <w:rFonts w:ascii="Arial" w:hAnsi="Arial" w:cs="Arial"/>
            <w:sz w:val="22"/>
            <w:szCs w:val="22"/>
          </w:rPr>
          <w:t>https://medund.primo.exlibrisgroup.com/permalink/01ODIN_UNF/s25ksi/cdi_askewsholts_vlebooks_9781988531403</w:t>
        </w:r>
      </w:hyperlink>
      <w:r>
        <w:rPr>
          <w:rFonts w:ascii="Arial" w:hAnsi="Arial" w:cs="Arial"/>
          <w:sz w:val="22"/>
          <w:szCs w:val="22"/>
        </w:rPr>
        <w:t xml:space="preserve"> </w:t>
      </w:r>
    </w:p>
    <w:p w14:paraId="5E3C06C2" w14:textId="7B7744CC" w:rsidR="00C96C7D" w:rsidRPr="00C96C7D" w:rsidRDefault="00F11C02" w:rsidP="00C96C7D">
      <w:pPr>
        <w:pStyle w:val="ListParagraph"/>
        <w:numPr>
          <w:ilvl w:val="2"/>
          <w:numId w:val="63"/>
        </w:numPr>
        <w:spacing w:after="160" w:line="259" w:lineRule="auto"/>
        <w:rPr>
          <w:rFonts w:ascii="Arial" w:hAnsi="Arial" w:cs="Arial"/>
          <w:sz w:val="22"/>
          <w:szCs w:val="22"/>
        </w:rPr>
      </w:pPr>
      <w:hyperlink r:id="rId29" w:history="1">
        <w:r w:rsidRPr="00477E63">
          <w:rPr>
            <w:rStyle w:val="Hyperlink"/>
            <w:rFonts w:ascii="Arial" w:hAnsi="Arial" w:cs="Arial"/>
            <w:sz w:val="22"/>
            <w:szCs w:val="22"/>
          </w:rPr>
          <w:t>https://medund.primo.exlibrisgroup.com/permalink/01ODIN_UNF/s25ksi/cdi_proquest_ebookcentral_EBC421058</w:t>
        </w:r>
      </w:hyperlink>
      <w:r>
        <w:rPr>
          <w:rFonts w:ascii="Arial" w:hAnsi="Arial" w:cs="Arial"/>
          <w:sz w:val="22"/>
          <w:szCs w:val="22"/>
        </w:rPr>
        <w:t xml:space="preserve"> </w:t>
      </w:r>
      <w:r w:rsidR="00C96C7D" w:rsidRPr="00C96C7D">
        <w:rPr>
          <w:rFonts w:ascii="Arial" w:hAnsi="Arial" w:cs="Arial"/>
          <w:sz w:val="22"/>
          <w:szCs w:val="22"/>
        </w:rPr>
        <w:t xml:space="preserve"> </w:t>
      </w:r>
    </w:p>
    <w:p w14:paraId="3FDC3451" w14:textId="77777777" w:rsidR="00C96C7D" w:rsidRPr="00C96C7D" w:rsidRDefault="00C96C7D" w:rsidP="00C96C7D">
      <w:pPr>
        <w:pStyle w:val="ListParagraph"/>
        <w:numPr>
          <w:ilvl w:val="0"/>
          <w:numId w:val="63"/>
        </w:numPr>
        <w:spacing w:after="160" w:line="259" w:lineRule="auto"/>
        <w:rPr>
          <w:rFonts w:ascii="Arial" w:hAnsi="Arial" w:cs="Arial"/>
          <w:sz w:val="22"/>
          <w:szCs w:val="22"/>
        </w:rPr>
      </w:pPr>
      <w:r w:rsidRPr="00C96C7D">
        <w:rPr>
          <w:rFonts w:ascii="Arial" w:hAnsi="Arial" w:cs="Arial"/>
          <w:sz w:val="22"/>
          <w:szCs w:val="22"/>
        </w:rPr>
        <w:t xml:space="preserve">Janeway’s Immunobiology, 9th Edition, Editors: Murphy and Weaver, ISBN 978-0815345053 </w:t>
      </w:r>
    </w:p>
    <w:p w14:paraId="7DCFDA38" w14:textId="77777777" w:rsidR="00C96C7D" w:rsidRPr="00C96C7D" w:rsidRDefault="00C96C7D" w:rsidP="00C96C7D">
      <w:pPr>
        <w:pStyle w:val="ListParagraph"/>
        <w:numPr>
          <w:ilvl w:val="1"/>
          <w:numId w:val="63"/>
        </w:numPr>
        <w:spacing w:after="160" w:line="259" w:lineRule="auto"/>
        <w:rPr>
          <w:rFonts w:ascii="Arial" w:hAnsi="Arial" w:cs="Arial"/>
          <w:sz w:val="22"/>
          <w:szCs w:val="22"/>
        </w:rPr>
      </w:pPr>
      <w:r w:rsidRPr="00C96C7D">
        <w:rPr>
          <w:rFonts w:ascii="Arial" w:hAnsi="Arial" w:cs="Arial"/>
          <w:sz w:val="22"/>
          <w:szCs w:val="22"/>
        </w:rPr>
        <w:t>We do not have this book; I’ve shared what is hopefully comparable titles.</w:t>
      </w:r>
    </w:p>
    <w:p w14:paraId="29F38B89" w14:textId="03AACCDD" w:rsidR="00C96C7D" w:rsidRPr="00C96C7D" w:rsidRDefault="00F11C02" w:rsidP="00C96C7D">
      <w:pPr>
        <w:pStyle w:val="ListParagraph"/>
        <w:numPr>
          <w:ilvl w:val="2"/>
          <w:numId w:val="63"/>
        </w:numPr>
        <w:spacing w:after="160" w:line="259" w:lineRule="auto"/>
        <w:rPr>
          <w:rFonts w:ascii="Arial" w:hAnsi="Arial" w:cs="Arial"/>
          <w:sz w:val="22"/>
          <w:szCs w:val="22"/>
        </w:rPr>
      </w:pPr>
      <w:hyperlink r:id="rId30" w:history="1">
        <w:r w:rsidRPr="00477E63">
          <w:rPr>
            <w:rStyle w:val="Hyperlink"/>
            <w:rFonts w:ascii="Arial" w:hAnsi="Arial" w:cs="Arial"/>
            <w:sz w:val="22"/>
            <w:szCs w:val="22"/>
          </w:rPr>
          <w:t>https://medund.primo.exlibrisgroup.com/permalink/01ODIN_UNF/s6evga/cdi_askewsholts_vlebooks_9780702081668</w:t>
        </w:r>
      </w:hyperlink>
      <w:r>
        <w:rPr>
          <w:rFonts w:ascii="Arial" w:hAnsi="Arial" w:cs="Arial"/>
          <w:sz w:val="22"/>
          <w:szCs w:val="22"/>
        </w:rPr>
        <w:t xml:space="preserve"> </w:t>
      </w:r>
    </w:p>
    <w:p w14:paraId="7F3CBD8A" w14:textId="6AF6E685" w:rsidR="00C96C7D" w:rsidRPr="00C96C7D" w:rsidRDefault="00F11C02" w:rsidP="00C96C7D">
      <w:pPr>
        <w:pStyle w:val="ListParagraph"/>
        <w:numPr>
          <w:ilvl w:val="2"/>
          <w:numId w:val="63"/>
        </w:numPr>
        <w:spacing w:after="160" w:line="259" w:lineRule="auto"/>
        <w:rPr>
          <w:rFonts w:ascii="Arial" w:hAnsi="Arial" w:cs="Arial"/>
          <w:sz w:val="22"/>
          <w:szCs w:val="22"/>
        </w:rPr>
      </w:pPr>
      <w:hyperlink r:id="rId31" w:history="1">
        <w:r w:rsidRPr="00477E63">
          <w:rPr>
            <w:rStyle w:val="Hyperlink"/>
            <w:rFonts w:ascii="Arial" w:hAnsi="Arial" w:cs="Arial"/>
            <w:sz w:val="22"/>
            <w:szCs w:val="22"/>
          </w:rPr>
          <w:t>https://medund.primo.exlibrisgroup.com/permalink/01ODIN_UNF/s6evga/cdi_mcgrawhill_accessmedicine_Medicine3428</w:t>
        </w:r>
      </w:hyperlink>
      <w:r>
        <w:rPr>
          <w:rFonts w:ascii="Arial" w:hAnsi="Arial" w:cs="Arial"/>
          <w:sz w:val="22"/>
          <w:szCs w:val="22"/>
        </w:rPr>
        <w:t xml:space="preserve"> </w:t>
      </w:r>
      <w:r w:rsidR="00C96C7D" w:rsidRPr="00C96C7D">
        <w:rPr>
          <w:rFonts w:ascii="Arial" w:hAnsi="Arial" w:cs="Arial"/>
          <w:sz w:val="22"/>
          <w:szCs w:val="22"/>
        </w:rPr>
        <w:t xml:space="preserve"> </w:t>
      </w:r>
    </w:p>
    <w:p w14:paraId="58404EDE" w14:textId="77777777" w:rsidR="00C96C7D" w:rsidRPr="00C96C7D" w:rsidRDefault="00C96C7D" w:rsidP="00C96C7D">
      <w:pPr>
        <w:rPr>
          <w:rFonts w:ascii="Arial" w:hAnsi="Arial" w:cs="Arial"/>
          <w:b/>
          <w:bCs/>
          <w:sz w:val="22"/>
          <w:szCs w:val="22"/>
          <w:u w:val="single"/>
        </w:rPr>
      </w:pPr>
      <w:r w:rsidRPr="00C96C7D">
        <w:rPr>
          <w:rFonts w:ascii="Arial" w:hAnsi="Arial" w:cs="Arial"/>
          <w:b/>
          <w:bCs/>
          <w:sz w:val="22"/>
          <w:szCs w:val="22"/>
          <w:u w:val="single"/>
        </w:rPr>
        <w:t xml:space="preserve">Physiology </w:t>
      </w:r>
    </w:p>
    <w:p w14:paraId="361E7EAE" w14:textId="77777777" w:rsidR="00C96C7D" w:rsidRPr="00C96C7D" w:rsidRDefault="00C96C7D" w:rsidP="00C96C7D">
      <w:pPr>
        <w:pStyle w:val="ListParagraph"/>
        <w:numPr>
          <w:ilvl w:val="0"/>
          <w:numId w:val="64"/>
        </w:numPr>
        <w:spacing w:after="160" w:line="259" w:lineRule="auto"/>
        <w:rPr>
          <w:rFonts w:ascii="Arial" w:hAnsi="Arial" w:cs="Arial"/>
          <w:sz w:val="22"/>
          <w:szCs w:val="22"/>
        </w:rPr>
      </w:pPr>
      <w:r w:rsidRPr="00C96C7D">
        <w:rPr>
          <w:rFonts w:ascii="Arial" w:hAnsi="Arial" w:cs="Arial"/>
          <w:sz w:val="22"/>
          <w:szCs w:val="22"/>
        </w:rPr>
        <w:t xml:space="preserve">Medical Physiology, Editors: Boron and Boulpaep, 3rd Edition, ISBN: 978-1455743773. </w:t>
      </w:r>
    </w:p>
    <w:p w14:paraId="4AEE9F7E" w14:textId="643583FD" w:rsidR="00C96C7D" w:rsidRPr="00C96C7D" w:rsidRDefault="00F11C02" w:rsidP="00C96C7D">
      <w:pPr>
        <w:pStyle w:val="ListParagraph"/>
        <w:numPr>
          <w:ilvl w:val="1"/>
          <w:numId w:val="64"/>
        </w:numPr>
        <w:spacing w:after="160" w:line="259" w:lineRule="auto"/>
        <w:rPr>
          <w:rFonts w:ascii="Arial" w:hAnsi="Arial" w:cs="Arial"/>
          <w:sz w:val="22"/>
          <w:szCs w:val="22"/>
        </w:rPr>
      </w:pPr>
      <w:hyperlink r:id="rId32" w:history="1">
        <w:r w:rsidRPr="00477E63">
          <w:rPr>
            <w:rStyle w:val="Hyperlink"/>
            <w:rFonts w:ascii="Arial" w:hAnsi="Arial" w:cs="Arial"/>
            <w:sz w:val="22"/>
            <w:szCs w:val="22"/>
          </w:rPr>
          <w:t>https://medund.primo.exlibrisgroup.com/permalink/01ODIN_UNF/s6evga/cdi_proquest_ebookcentral_EBC5553767</w:t>
        </w:r>
      </w:hyperlink>
      <w:r>
        <w:rPr>
          <w:rFonts w:ascii="Arial" w:hAnsi="Arial" w:cs="Arial"/>
          <w:sz w:val="22"/>
          <w:szCs w:val="22"/>
        </w:rPr>
        <w:t xml:space="preserve"> </w:t>
      </w:r>
      <w:r w:rsidR="00C96C7D" w:rsidRPr="00C96C7D">
        <w:rPr>
          <w:rFonts w:ascii="Arial" w:hAnsi="Arial" w:cs="Arial"/>
          <w:sz w:val="22"/>
          <w:szCs w:val="22"/>
        </w:rPr>
        <w:t xml:space="preserve"> </w:t>
      </w:r>
    </w:p>
    <w:p w14:paraId="3F698D26" w14:textId="77777777" w:rsidR="00C96C7D" w:rsidRPr="00C96C7D" w:rsidRDefault="00C96C7D" w:rsidP="00C96C7D">
      <w:pPr>
        <w:pStyle w:val="ListParagraph"/>
        <w:numPr>
          <w:ilvl w:val="0"/>
          <w:numId w:val="64"/>
        </w:numPr>
        <w:spacing w:after="160" w:line="259" w:lineRule="auto"/>
        <w:rPr>
          <w:rFonts w:ascii="Arial" w:hAnsi="Arial" w:cs="Arial"/>
          <w:sz w:val="22"/>
          <w:szCs w:val="22"/>
        </w:rPr>
      </w:pPr>
      <w:r w:rsidRPr="00C96C7D">
        <w:rPr>
          <w:rFonts w:ascii="Arial" w:hAnsi="Arial" w:cs="Arial"/>
          <w:sz w:val="22"/>
          <w:szCs w:val="22"/>
        </w:rPr>
        <w:t xml:space="preserve">Guyton and Hall Textbook of Medical Physiology, Editors: Hall, JE and Hall, ME, 15th Edition, Clinical Key </w:t>
      </w:r>
    </w:p>
    <w:p w14:paraId="4F58C59E" w14:textId="77777777" w:rsidR="00C96C7D" w:rsidRPr="00C96C7D" w:rsidRDefault="00C96C7D" w:rsidP="00C96C7D">
      <w:pPr>
        <w:pStyle w:val="ListParagraph"/>
        <w:numPr>
          <w:ilvl w:val="1"/>
          <w:numId w:val="64"/>
        </w:numPr>
        <w:spacing w:after="160" w:line="259" w:lineRule="auto"/>
        <w:rPr>
          <w:rFonts w:ascii="Arial" w:hAnsi="Arial" w:cs="Arial"/>
          <w:sz w:val="22"/>
          <w:szCs w:val="22"/>
        </w:rPr>
      </w:pPr>
      <w:r w:rsidRPr="00C96C7D">
        <w:rPr>
          <w:rFonts w:ascii="Arial" w:hAnsi="Arial" w:cs="Arial"/>
          <w:sz w:val="22"/>
          <w:szCs w:val="22"/>
        </w:rPr>
        <w:t>We have the 14</w:t>
      </w:r>
      <w:r w:rsidRPr="00C96C7D">
        <w:rPr>
          <w:rFonts w:ascii="Arial" w:hAnsi="Arial" w:cs="Arial"/>
          <w:sz w:val="22"/>
          <w:szCs w:val="22"/>
          <w:vertAlign w:val="superscript"/>
        </w:rPr>
        <w:t>th</w:t>
      </w:r>
      <w:r w:rsidRPr="00C96C7D">
        <w:rPr>
          <w:rFonts w:ascii="Arial" w:hAnsi="Arial" w:cs="Arial"/>
          <w:sz w:val="22"/>
          <w:szCs w:val="22"/>
        </w:rPr>
        <w:t xml:space="preserve"> edition of this book. We also have the pocket companion. </w:t>
      </w:r>
    </w:p>
    <w:p w14:paraId="1BA21DEF" w14:textId="6B8A4063" w:rsidR="00C96C7D" w:rsidRPr="00C96C7D" w:rsidRDefault="00F11C02" w:rsidP="00C96C7D">
      <w:pPr>
        <w:pStyle w:val="ListParagraph"/>
        <w:numPr>
          <w:ilvl w:val="2"/>
          <w:numId w:val="64"/>
        </w:numPr>
        <w:spacing w:after="160" w:line="259" w:lineRule="auto"/>
        <w:rPr>
          <w:rFonts w:ascii="Arial" w:hAnsi="Arial" w:cs="Arial"/>
          <w:sz w:val="22"/>
          <w:szCs w:val="22"/>
        </w:rPr>
      </w:pPr>
      <w:hyperlink r:id="rId33" w:history="1">
        <w:r w:rsidRPr="00477E63">
          <w:rPr>
            <w:rStyle w:val="Hyperlink"/>
            <w:rFonts w:ascii="Arial" w:hAnsi="Arial" w:cs="Arial"/>
            <w:sz w:val="22"/>
            <w:szCs w:val="22"/>
          </w:rPr>
          <w:t>https://medund.primo.exlibrisgroup.com/permalink/01ODIN_UNF/s6evga/cdi_askewsholts_vlebooks_9780323640039</w:t>
        </w:r>
      </w:hyperlink>
      <w:r>
        <w:rPr>
          <w:rFonts w:ascii="Arial" w:hAnsi="Arial" w:cs="Arial"/>
          <w:sz w:val="22"/>
          <w:szCs w:val="22"/>
        </w:rPr>
        <w:t xml:space="preserve"> </w:t>
      </w:r>
      <w:r w:rsidR="00C96C7D" w:rsidRPr="00C96C7D">
        <w:rPr>
          <w:rFonts w:ascii="Arial" w:hAnsi="Arial" w:cs="Arial"/>
          <w:sz w:val="22"/>
          <w:szCs w:val="22"/>
        </w:rPr>
        <w:t xml:space="preserve"> </w:t>
      </w:r>
    </w:p>
    <w:p w14:paraId="35632401" w14:textId="42DC7C73" w:rsidR="00C96C7D" w:rsidRPr="00C96C7D" w:rsidRDefault="00F11C02" w:rsidP="00C96C7D">
      <w:pPr>
        <w:pStyle w:val="ListParagraph"/>
        <w:numPr>
          <w:ilvl w:val="2"/>
          <w:numId w:val="64"/>
        </w:numPr>
        <w:spacing w:after="160" w:line="259" w:lineRule="auto"/>
        <w:rPr>
          <w:rFonts w:ascii="Arial" w:hAnsi="Arial" w:cs="Arial"/>
          <w:sz w:val="22"/>
          <w:szCs w:val="22"/>
        </w:rPr>
      </w:pPr>
      <w:hyperlink r:id="rId34" w:history="1">
        <w:r w:rsidRPr="00477E63">
          <w:rPr>
            <w:rStyle w:val="Hyperlink"/>
            <w:rFonts w:ascii="Arial" w:hAnsi="Arial" w:cs="Arial"/>
            <w:sz w:val="22"/>
            <w:szCs w:val="22"/>
          </w:rPr>
          <w:t>https://medund.primo.exlibrisgroup.com/permalink/01ODIN_UNF/s6evga/cdi_askewsholts_vlebooks_9780323640084</w:t>
        </w:r>
      </w:hyperlink>
      <w:r>
        <w:rPr>
          <w:rFonts w:ascii="Arial" w:hAnsi="Arial" w:cs="Arial"/>
          <w:sz w:val="22"/>
          <w:szCs w:val="22"/>
        </w:rPr>
        <w:t xml:space="preserve"> </w:t>
      </w:r>
      <w:r w:rsidR="00C96C7D" w:rsidRPr="00C96C7D">
        <w:rPr>
          <w:rFonts w:ascii="Arial" w:hAnsi="Arial" w:cs="Arial"/>
          <w:sz w:val="22"/>
          <w:szCs w:val="22"/>
        </w:rPr>
        <w:t xml:space="preserve"> </w:t>
      </w:r>
    </w:p>
    <w:p w14:paraId="37690D76" w14:textId="77777777" w:rsidR="00C96C7D" w:rsidRPr="00C96C7D" w:rsidRDefault="00C96C7D" w:rsidP="00C96C7D">
      <w:pPr>
        <w:rPr>
          <w:rFonts w:ascii="Arial" w:hAnsi="Arial" w:cs="Arial"/>
          <w:b/>
          <w:bCs/>
          <w:sz w:val="22"/>
          <w:szCs w:val="22"/>
          <w:u w:val="single"/>
        </w:rPr>
      </w:pPr>
      <w:r w:rsidRPr="00C96C7D">
        <w:rPr>
          <w:rFonts w:ascii="Arial" w:hAnsi="Arial" w:cs="Arial"/>
          <w:b/>
          <w:bCs/>
          <w:sz w:val="22"/>
          <w:szCs w:val="22"/>
          <w:u w:val="single"/>
        </w:rPr>
        <w:t xml:space="preserve">Pharmacology </w:t>
      </w:r>
    </w:p>
    <w:p w14:paraId="54362C33" w14:textId="77777777" w:rsidR="00C96C7D" w:rsidRPr="00C96C7D" w:rsidRDefault="00C96C7D" w:rsidP="00C96C7D">
      <w:pPr>
        <w:pStyle w:val="ListParagraph"/>
        <w:numPr>
          <w:ilvl w:val="0"/>
          <w:numId w:val="65"/>
        </w:numPr>
        <w:spacing w:after="160" w:line="259" w:lineRule="auto"/>
        <w:rPr>
          <w:rFonts w:ascii="Arial" w:hAnsi="Arial" w:cs="Arial"/>
          <w:sz w:val="22"/>
          <w:szCs w:val="22"/>
        </w:rPr>
      </w:pPr>
      <w:r w:rsidRPr="00C96C7D">
        <w:rPr>
          <w:rFonts w:ascii="Arial" w:hAnsi="Arial" w:cs="Arial"/>
          <w:sz w:val="22"/>
          <w:szCs w:val="22"/>
        </w:rPr>
        <w:t xml:space="preserve">Molecular Neuropharmacology: A Foundation for Clinical Neuroscience, Editors: Nestler, Hyman, and Malenka, 3rd edition, ISBN: 978-0071827690. </w:t>
      </w:r>
    </w:p>
    <w:p w14:paraId="3D4A938B" w14:textId="77777777" w:rsidR="00C96C7D" w:rsidRPr="00C96C7D" w:rsidRDefault="00C96C7D" w:rsidP="00C96C7D">
      <w:pPr>
        <w:pStyle w:val="ListParagraph"/>
        <w:numPr>
          <w:ilvl w:val="1"/>
          <w:numId w:val="65"/>
        </w:numPr>
        <w:spacing w:after="160" w:line="259" w:lineRule="auto"/>
        <w:rPr>
          <w:rFonts w:ascii="Arial" w:hAnsi="Arial" w:cs="Arial"/>
          <w:sz w:val="22"/>
          <w:szCs w:val="22"/>
        </w:rPr>
      </w:pPr>
      <w:r w:rsidRPr="00C96C7D">
        <w:rPr>
          <w:rFonts w:ascii="Arial" w:hAnsi="Arial" w:cs="Arial"/>
          <w:sz w:val="22"/>
          <w:szCs w:val="22"/>
        </w:rPr>
        <w:t>We have the 4</w:t>
      </w:r>
      <w:r w:rsidRPr="00C96C7D">
        <w:rPr>
          <w:rFonts w:ascii="Arial" w:hAnsi="Arial" w:cs="Arial"/>
          <w:sz w:val="22"/>
          <w:szCs w:val="22"/>
          <w:vertAlign w:val="superscript"/>
        </w:rPr>
        <w:t>th</w:t>
      </w:r>
      <w:r w:rsidRPr="00C96C7D">
        <w:rPr>
          <w:rFonts w:ascii="Arial" w:hAnsi="Arial" w:cs="Arial"/>
          <w:sz w:val="22"/>
          <w:szCs w:val="22"/>
        </w:rPr>
        <w:t xml:space="preserve"> and 3</w:t>
      </w:r>
      <w:r w:rsidRPr="00C96C7D">
        <w:rPr>
          <w:rFonts w:ascii="Arial" w:hAnsi="Arial" w:cs="Arial"/>
          <w:sz w:val="22"/>
          <w:szCs w:val="22"/>
          <w:vertAlign w:val="superscript"/>
        </w:rPr>
        <w:t>rd</w:t>
      </w:r>
      <w:r w:rsidRPr="00C96C7D">
        <w:rPr>
          <w:rFonts w:ascii="Arial" w:hAnsi="Arial" w:cs="Arial"/>
          <w:sz w:val="22"/>
          <w:szCs w:val="22"/>
        </w:rPr>
        <w:t xml:space="preserve"> edition of this book </w:t>
      </w:r>
    </w:p>
    <w:p w14:paraId="710B0E5D" w14:textId="69B46812" w:rsidR="00C96C7D" w:rsidRPr="00C96C7D" w:rsidRDefault="00F11C02" w:rsidP="00C96C7D">
      <w:pPr>
        <w:pStyle w:val="ListParagraph"/>
        <w:numPr>
          <w:ilvl w:val="2"/>
          <w:numId w:val="65"/>
        </w:numPr>
        <w:spacing w:after="160" w:line="259" w:lineRule="auto"/>
        <w:rPr>
          <w:rFonts w:ascii="Arial" w:hAnsi="Arial" w:cs="Arial"/>
          <w:sz w:val="22"/>
          <w:szCs w:val="22"/>
        </w:rPr>
      </w:pPr>
      <w:hyperlink r:id="rId35" w:history="1">
        <w:r w:rsidRPr="00477E63">
          <w:rPr>
            <w:rStyle w:val="Hyperlink"/>
            <w:rFonts w:ascii="Arial" w:hAnsi="Arial" w:cs="Arial"/>
            <w:sz w:val="22"/>
            <w:szCs w:val="22"/>
          </w:rPr>
          <w:t>https://medund.primo.exlibrisgroup.com/permalink/01ODIN_UNF/s6evga/cdi_mcgrawhill_accessdermatologydxrx_ Neurology1204</w:t>
        </w:r>
      </w:hyperlink>
      <w:r>
        <w:rPr>
          <w:rFonts w:ascii="Arial" w:hAnsi="Arial" w:cs="Arial"/>
          <w:sz w:val="22"/>
          <w:szCs w:val="22"/>
        </w:rPr>
        <w:t xml:space="preserve"> </w:t>
      </w:r>
      <w:r w:rsidR="00C96C7D" w:rsidRPr="00C96C7D">
        <w:rPr>
          <w:rFonts w:ascii="Arial" w:hAnsi="Arial" w:cs="Arial"/>
          <w:sz w:val="22"/>
          <w:szCs w:val="22"/>
        </w:rPr>
        <w:t>(3rd)</w:t>
      </w:r>
      <w:r>
        <w:rPr>
          <w:rFonts w:ascii="Arial" w:hAnsi="Arial" w:cs="Arial"/>
          <w:sz w:val="22"/>
          <w:szCs w:val="22"/>
        </w:rPr>
        <w:t xml:space="preserve"> </w:t>
      </w:r>
      <w:r w:rsidR="00C96C7D" w:rsidRPr="00C96C7D">
        <w:rPr>
          <w:rFonts w:ascii="Arial" w:hAnsi="Arial" w:cs="Arial"/>
          <w:sz w:val="22"/>
          <w:szCs w:val="22"/>
        </w:rPr>
        <w:t xml:space="preserve"> </w:t>
      </w:r>
    </w:p>
    <w:p w14:paraId="503301F1" w14:textId="3234EA05" w:rsidR="00C96C7D" w:rsidRPr="00C96C7D" w:rsidRDefault="00F11C02" w:rsidP="00C96C7D">
      <w:pPr>
        <w:pStyle w:val="ListParagraph"/>
        <w:numPr>
          <w:ilvl w:val="2"/>
          <w:numId w:val="65"/>
        </w:numPr>
        <w:spacing w:after="160" w:line="259" w:lineRule="auto"/>
        <w:rPr>
          <w:rFonts w:ascii="Arial" w:hAnsi="Arial" w:cs="Arial"/>
          <w:sz w:val="22"/>
          <w:szCs w:val="22"/>
        </w:rPr>
      </w:pPr>
      <w:hyperlink r:id="rId36" w:history="1">
        <w:r w:rsidRPr="00477E63">
          <w:rPr>
            <w:rStyle w:val="Hyperlink"/>
            <w:rFonts w:ascii="Arial" w:hAnsi="Arial" w:cs="Arial"/>
            <w:sz w:val="22"/>
            <w:szCs w:val="22"/>
          </w:rPr>
          <w:t>https://medund.primo.exlibrisgroup.com/permalink/01ODIN_UNF/s6evga/cdi_mcgrawhill_accessdermatologydxrx_Neurology2963</w:t>
        </w:r>
      </w:hyperlink>
      <w:r>
        <w:rPr>
          <w:rFonts w:ascii="Arial" w:hAnsi="Arial" w:cs="Arial"/>
          <w:sz w:val="22"/>
          <w:szCs w:val="22"/>
        </w:rPr>
        <w:t xml:space="preserve"> </w:t>
      </w:r>
      <w:r w:rsidR="00C96C7D" w:rsidRPr="00C96C7D">
        <w:rPr>
          <w:rFonts w:ascii="Arial" w:hAnsi="Arial" w:cs="Arial"/>
          <w:sz w:val="22"/>
          <w:szCs w:val="22"/>
        </w:rPr>
        <w:t>(4th)</w:t>
      </w:r>
      <w:r>
        <w:rPr>
          <w:rFonts w:ascii="Arial" w:hAnsi="Arial" w:cs="Arial"/>
          <w:sz w:val="22"/>
          <w:szCs w:val="22"/>
        </w:rPr>
        <w:t xml:space="preserve"> </w:t>
      </w:r>
      <w:r w:rsidR="00C96C7D" w:rsidRPr="00C96C7D">
        <w:rPr>
          <w:rFonts w:ascii="Arial" w:hAnsi="Arial" w:cs="Arial"/>
          <w:sz w:val="22"/>
          <w:szCs w:val="22"/>
        </w:rPr>
        <w:t xml:space="preserve"> </w:t>
      </w:r>
    </w:p>
    <w:p w14:paraId="4FDE53A4" w14:textId="77777777" w:rsidR="00C96C7D" w:rsidRPr="00C96C7D" w:rsidRDefault="00C96C7D" w:rsidP="00C96C7D">
      <w:pPr>
        <w:pStyle w:val="ListParagraph"/>
        <w:numPr>
          <w:ilvl w:val="0"/>
          <w:numId w:val="65"/>
        </w:numPr>
        <w:spacing w:after="160" w:line="259" w:lineRule="auto"/>
        <w:rPr>
          <w:rFonts w:ascii="Arial" w:hAnsi="Arial" w:cs="Arial"/>
          <w:sz w:val="22"/>
          <w:szCs w:val="22"/>
        </w:rPr>
      </w:pPr>
      <w:r w:rsidRPr="00C96C7D">
        <w:rPr>
          <w:rFonts w:ascii="Arial" w:hAnsi="Arial" w:cs="Arial"/>
          <w:sz w:val="22"/>
          <w:szCs w:val="22"/>
        </w:rPr>
        <w:t>A Pharmacology Primer: Techniques for more efficient and strategic drug discovery, Editor: Kenakin, 4th Edition, ISBN: 978-0124076631.</w:t>
      </w:r>
    </w:p>
    <w:p w14:paraId="1F3B934C" w14:textId="77777777" w:rsidR="00C96C7D" w:rsidRPr="00C96C7D" w:rsidRDefault="00C96C7D" w:rsidP="00C96C7D">
      <w:pPr>
        <w:pStyle w:val="ListParagraph"/>
        <w:numPr>
          <w:ilvl w:val="1"/>
          <w:numId w:val="65"/>
        </w:numPr>
        <w:spacing w:after="160" w:line="259" w:lineRule="auto"/>
        <w:rPr>
          <w:rFonts w:ascii="Arial" w:hAnsi="Arial" w:cs="Arial"/>
          <w:sz w:val="22"/>
          <w:szCs w:val="22"/>
        </w:rPr>
      </w:pPr>
      <w:r w:rsidRPr="00C96C7D">
        <w:rPr>
          <w:rFonts w:ascii="Arial" w:hAnsi="Arial" w:cs="Arial"/>
          <w:sz w:val="22"/>
          <w:szCs w:val="22"/>
        </w:rPr>
        <w:t xml:space="preserve">We have access to a physical copy held at the information desk in SMHS bldg. It’s on our course reserves. </w:t>
      </w:r>
    </w:p>
    <w:p w14:paraId="4B8E807C" w14:textId="03442CF5" w:rsidR="00C96C7D" w:rsidRPr="00C96C7D" w:rsidRDefault="00F11C02" w:rsidP="00C96C7D">
      <w:pPr>
        <w:pStyle w:val="ListParagraph"/>
        <w:numPr>
          <w:ilvl w:val="2"/>
          <w:numId w:val="65"/>
        </w:numPr>
        <w:spacing w:after="160" w:line="259" w:lineRule="auto"/>
        <w:rPr>
          <w:rFonts w:ascii="Arial" w:hAnsi="Arial" w:cs="Arial"/>
          <w:sz w:val="22"/>
          <w:szCs w:val="22"/>
        </w:rPr>
      </w:pPr>
      <w:hyperlink r:id="rId37" w:history="1">
        <w:r w:rsidRPr="00477E63">
          <w:rPr>
            <w:rStyle w:val="Hyperlink"/>
            <w:rFonts w:ascii="Arial" w:hAnsi="Arial" w:cs="Arial"/>
            <w:sz w:val="22"/>
            <w:szCs w:val="22"/>
          </w:rPr>
          <w:t>https://medund.primo.exlibrisgroup.com/permalink/01ODIN_UNF/cgt6p/alma990000010420506078</w:t>
        </w:r>
      </w:hyperlink>
      <w:r>
        <w:rPr>
          <w:rFonts w:ascii="Arial" w:hAnsi="Arial" w:cs="Arial"/>
          <w:sz w:val="22"/>
          <w:szCs w:val="22"/>
        </w:rPr>
        <w:t xml:space="preserve"> </w:t>
      </w:r>
    </w:p>
    <w:p w14:paraId="74938B1B" w14:textId="77777777" w:rsidR="00D76814" w:rsidRPr="00C96C7D" w:rsidRDefault="00D76814" w:rsidP="00F7455A">
      <w:pPr>
        <w:rPr>
          <w:rFonts w:ascii="Arial" w:hAnsi="Arial" w:cs="Arial"/>
          <w:sz w:val="22"/>
          <w:szCs w:val="22"/>
          <w:highlight w:val="cyan"/>
        </w:rPr>
      </w:pPr>
    </w:p>
    <w:p w14:paraId="11095664" w14:textId="7736DD7D" w:rsidR="00D76814" w:rsidRDefault="00D76814" w:rsidP="00D76814">
      <w:pPr>
        <w:rPr>
          <w:rFonts w:ascii="Arial" w:hAnsi="Arial" w:cs="Arial"/>
          <w:sz w:val="22"/>
          <w:szCs w:val="22"/>
        </w:rPr>
      </w:pPr>
      <w:r w:rsidRPr="37AA1D0B">
        <w:rPr>
          <w:rFonts w:ascii="Arial" w:hAnsi="Arial" w:cs="Arial"/>
          <w:b/>
          <w:bCs/>
          <w:sz w:val="22"/>
          <w:szCs w:val="22"/>
        </w:rPr>
        <w:t>Note</w:t>
      </w:r>
      <w:r w:rsidRPr="37AA1D0B">
        <w:rPr>
          <w:rFonts w:ascii="Arial" w:hAnsi="Arial" w:cs="Arial"/>
          <w:sz w:val="22"/>
          <w:szCs w:val="22"/>
        </w:rPr>
        <w:t>: This list describes only “faculty recommended textbooks”</w:t>
      </w:r>
      <w:r w:rsidR="72AAA948" w:rsidRPr="37AA1D0B">
        <w:rPr>
          <w:rFonts w:ascii="Arial" w:hAnsi="Arial" w:cs="Arial"/>
          <w:sz w:val="22"/>
          <w:szCs w:val="22"/>
        </w:rPr>
        <w:t>,</w:t>
      </w:r>
      <w:r w:rsidRPr="37AA1D0B">
        <w:rPr>
          <w:rFonts w:ascii="Arial" w:hAnsi="Arial" w:cs="Arial"/>
          <w:sz w:val="22"/>
          <w:szCs w:val="22"/>
        </w:rPr>
        <w:t xml:space="preserve"> NOT “required textbooks”.  Many of the books on this list can be found in the department</w:t>
      </w:r>
      <w:r w:rsidR="5F689E18" w:rsidRPr="37AA1D0B">
        <w:rPr>
          <w:rFonts w:ascii="Arial" w:hAnsi="Arial" w:cs="Arial"/>
          <w:sz w:val="22"/>
          <w:szCs w:val="22"/>
        </w:rPr>
        <w:t>,</w:t>
      </w:r>
      <w:r w:rsidRPr="37AA1D0B">
        <w:rPr>
          <w:rFonts w:ascii="Arial" w:hAnsi="Arial" w:cs="Arial"/>
          <w:sz w:val="22"/>
          <w:szCs w:val="22"/>
        </w:rPr>
        <w:t xml:space="preserve"> borrowed from faculty or fellow student colleagues </w:t>
      </w:r>
      <w:r w:rsidR="22896A8C" w:rsidRPr="37AA1D0B">
        <w:rPr>
          <w:rFonts w:ascii="Arial" w:hAnsi="Arial" w:cs="Arial"/>
          <w:sz w:val="22"/>
          <w:szCs w:val="22"/>
        </w:rPr>
        <w:t xml:space="preserve">, or available in through the UND library website </w:t>
      </w:r>
      <w:r w:rsidRPr="37AA1D0B">
        <w:rPr>
          <w:rFonts w:ascii="Arial" w:hAnsi="Arial" w:cs="Arial"/>
          <w:sz w:val="22"/>
          <w:szCs w:val="22"/>
        </w:rPr>
        <w:t>.</w:t>
      </w:r>
    </w:p>
    <w:p w14:paraId="2DB81A4A" w14:textId="7AEC5DD0" w:rsidR="00D06F5E" w:rsidRDefault="00D06F5E">
      <w:pPr>
        <w:rPr>
          <w:rFonts w:ascii="Arial" w:hAnsi="Arial" w:cs="Arial"/>
          <w:b/>
          <w:sz w:val="28"/>
          <w:szCs w:val="28"/>
          <w:u w:val="single"/>
        </w:rPr>
      </w:pPr>
    </w:p>
    <w:p w14:paraId="444B0A14" w14:textId="77777777" w:rsidR="00935CF4" w:rsidRDefault="00935CF4">
      <w:pPr>
        <w:rPr>
          <w:rFonts w:ascii="Arial" w:hAnsi="Arial" w:cs="Arial"/>
          <w:b/>
          <w:sz w:val="28"/>
          <w:szCs w:val="28"/>
          <w:u w:val="single"/>
        </w:rPr>
      </w:pPr>
      <w:r>
        <w:rPr>
          <w:rFonts w:ascii="Arial" w:hAnsi="Arial" w:cs="Arial"/>
          <w:b/>
          <w:sz w:val="28"/>
          <w:szCs w:val="28"/>
          <w:u w:val="single"/>
        </w:rPr>
        <w:br w:type="page"/>
      </w:r>
    </w:p>
    <w:p w14:paraId="20A1A00D" w14:textId="0E2BE05D" w:rsidR="006E4651" w:rsidRPr="0014368D" w:rsidRDefault="006E4651" w:rsidP="00F7455A">
      <w:pPr>
        <w:rPr>
          <w:rFonts w:ascii="Arial" w:hAnsi="Arial" w:cs="Arial"/>
          <w:b/>
          <w:sz w:val="28"/>
          <w:szCs w:val="28"/>
          <w:u w:val="single"/>
        </w:rPr>
      </w:pPr>
      <w:r w:rsidRPr="0014368D">
        <w:rPr>
          <w:rFonts w:ascii="Arial" w:hAnsi="Arial" w:cs="Arial"/>
          <w:b/>
          <w:sz w:val="28"/>
          <w:szCs w:val="28"/>
          <w:u w:val="single"/>
        </w:rPr>
        <w:lastRenderedPageBreak/>
        <w:t>ASSESSMENT OF STUDENT PROGRESS</w:t>
      </w:r>
    </w:p>
    <w:p w14:paraId="7385DCE6" w14:textId="77777777" w:rsidR="006E4651" w:rsidRPr="00C31049" w:rsidRDefault="006E4651" w:rsidP="00F7455A">
      <w:pPr>
        <w:rPr>
          <w:rFonts w:ascii="Arial" w:hAnsi="Arial" w:cs="Arial"/>
          <w:sz w:val="22"/>
          <w:szCs w:val="22"/>
        </w:rPr>
      </w:pPr>
    </w:p>
    <w:p w14:paraId="71785D03" w14:textId="0D7AEC99" w:rsidR="006E4651" w:rsidRPr="00C31049" w:rsidRDefault="006E4651" w:rsidP="00F7455A">
      <w:pPr>
        <w:rPr>
          <w:rFonts w:ascii="Arial" w:hAnsi="Arial" w:cs="Arial"/>
          <w:sz w:val="22"/>
          <w:szCs w:val="22"/>
        </w:rPr>
      </w:pPr>
      <w:r w:rsidRPr="37AA1D0B">
        <w:rPr>
          <w:rFonts w:ascii="Arial" w:hAnsi="Arial" w:cs="Arial"/>
          <w:sz w:val="22"/>
          <w:szCs w:val="22"/>
        </w:rPr>
        <w:t xml:space="preserve">The Graduate Faculty of the Biomedical Sciences Graduate Program has established a series of formative and summative evaluations to assess the performance and progress of graduate students through the </w:t>
      </w:r>
      <w:r w:rsidR="005C3A06" w:rsidRPr="37AA1D0B">
        <w:rPr>
          <w:rFonts w:ascii="Arial" w:hAnsi="Arial" w:cs="Arial"/>
          <w:sz w:val="22"/>
          <w:szCs w:val="22"/>
        </w:rPr>
        <w:t>MS</w:t>
      </w:r>
      <w:r w:rsidRPr="37AA1D0B">
        <w:rPr>
          <w:rFonts w:ascii="Arial" w:hAnsi="Arial" w:cs="Arial"/>
          <w:sz w:val="22"/>
          <w:szCs w:val="22"/>
        </w:rPr>
        <w:t xml:space="preserve"> and PhD programs. These evaluations </w:t>
      </w:r>
      <w:r w:rsidR="21A7D15C" w:rsidRPr="37AA1D0B">
        <w:rPr>
          <w:rFonts w:ascii="Arial" w:hAnsi="Arial" w:cs="Arial"/>
          <w:sz w:val="22"/>
          <w:szCs w:val="22"/>
        </w:rPr>
        <w:t>are intended to help</w:t>
      </w:r>
      <w:r w:rsidRPr="37AA1D0B">
        <w:rPr>
          <w:rFonts w:ascii="Arial" w:hAnsi="Arial" w:cs="Arial"/>
          <w:sz w:val="22"/>
          <w:szCs w:val="22"/>
        </w:rPr>
        <w:t xml:space="preserve"> students achieve their goals, move toward completion of the degree in a timely fashion, and ensure the optimal graduate experience and education for each student.  The evaluations also will provide information regarding student progress to make administrative decisions regarding ongoing financial support for individual students, and to make appropriate assignments to students in areas of responsibility.</w:t>
      </w:r>
    </w:p>
    <w:p w14:paraId="319526DD" w14:textId="77777777" w:rsidR="006E4651" w:rsidRPr="00C31049" w:rsidRDefault="006E4651" w:rsidP="00F7455A">
      <w:pPr>
        <w:rPr>
          <w:rFonts w:ascii="Arial" w:hAnsi="Arial" w:cs="Arial"/>
          <w:sz w:val="22"/>
          <w:szCs w:val="22"/>
        </w:rPr>
      </w:pPr>
    </w:p>
    <w:p w14:paraId="4200BFFB" w14:textId="5DEEDCC2" w:rsidR="006E4651" w:rsidRPr="00CA45B9" w:rsidRDefault="006E4651" w:rsidP="00F7455A">
      <w:pPr>
        <w:rPr>
          <w:rFonts w:ascii="Arial" w:hAnsi="Arial"/>
          <w:b/>
          <w:caps/>
          <w:sz w:val="28"/>
          <w:u w:val="single"/>
        </w:rPr>
      </w:pPr>
      <w:r w:rsidRPr="00395F85">
        <w:rPr>
          <w:rFonts w:ascii="Arial" w:hAnsi="Arial" w:cs="Arial"/>
          <w:b/>
          <w:caps/>
          <w:sz w:val="28"/>
          <w:szCs w:val="28"/>
          <w:u w:val="single"/>
        </w:rPr>
        <w:t>P</w:t>
      </w:r>
      <w:r w:rsidRPr="00133AD0">
        <w:rPr>
          <w:rFonts w:ascii="Arial" w:hAnsi="Arial" w:cs="Arial"/>
          <w:b/>
          <w:sz w:val="28"/>
          <w:szCs w:val="28"/>
          <w:u w:val="single"/>
        </w:rPr>
        <w:t>h</w:t>
      </w:r>
      <w:r w:rsidRPr="00395F85">
        <w:rPr>
          <w:rFonts w:ascii="Arial" w:hAnsi="Arial" w:cs="Arial"/>
          <w:b/>
          <w:caps/>
          <w:sz w:val="28"/>
          <w:szCs w:val="28"/>
          <w:u w:val="single"/>
        </w:rPr>
        <w:t>D Program</w:t>
      </w:r>
    </w:p>
    <w:p w14:paraId="48E56186" w14:textId="77777777" w:rsidR="00115EF5" w:rsidRDefault="00115EF5" w:rsidP="00F7455A">
      <w:pPr>
        <w:rPr>
          <w:rFonts w:ascii="Arial" w:hAnsi="Arial" w:cs="Arial"/>
          <w:sz w:val="22"/>
          <w:szCs w:val="22"/>
        </w:rPr>
      </w:pPr>
    </w:p>
    <w:p w14:paraId="3960E215" w14:textId="210B4867" w:rsidR="00077CBF" w:rsidRDefault="006E4651" w:rsidP="00F7455A">
      <w:pPr>
        <w:rPr>
          <w:rFonts w:ascii="Arial" w:hAnsi="Arial" w:cs="Arial"/>
          <w:sz w:val="22"/>
          <w:szCs w:val="22"/>
        </w:rPr>
      </w:pPr>
      <w:r w:rsidRPr="00C31049">
        <w:rPr>
          <w:rFonts w:ascii="Arial" w:hAnsi="Arial" w:cs="Arial"/>
          <w:sz w:val="22"/>
          <w:szCs w:val="22"/>
        </w:rPr>
        <w:t xml:space="preserve">Summative evaluations of students in the PhD program will occur at two points in the graduate student’s career.  </w:t>
      </w:r>
      <w:r w:rsidRPr="000B596A">
        <w:rPr>
          <w:rFonts w:ascii="Arial" w:hAnsi="Arial" w:cs="Arial"/>
          <w:sz w:val="22"/>
          <w:szCs w:val="22"/>
        </w:rPr>
        <w:t xml:space="preserve">1) Students will take the Comprehensive Examination before completion of their second full year of graduate school; performance will be assessed as described in the Comprehensive Examination document.  </w:t>
      </w:r>
    </w:p>
    <w:p w14:paraId="31D1D5E7" w14:textId="3483A515" w:rsidR="006E4651" w:rsidRPr="00C31049" w:rsidRDefault="005C3A06" w:rsidP="00F7455A">
      <w:pPr>
        <w:rPr>
          <w:rFonts w:ascii="Arial" w:hAnsi="Arial" w:cs="Arial"/>
          <w:sz w:val="22"/>
          <w:szCs w:val="22"/>
        </w:rPr>
      </w:pPr>
      <w:r w:rsidRPr="00133AD0">
        <w:rPr>
          <w:rFonts w:ascii="Arial" w:hAnsi="Arial" w:cs="Arial"/>
          <w:sz w:val="22"/>
          <w:szCs w:val="22"/>
        </w:rPr>
        <w:t>2</w:t>
      </w:r>
      <w:r w:rsidR="006E4651" w:rsidRPr="000B596A">
        <w:rPr>
          <w:rFonts w:ascii="Arial" w:hAnsi="Arial" w:cs="Arial"/>
          <w:sz w:val="22"/>
          <w:szCs w:val="22"/>
        </w:rPr>
        <w:t>)</w:t>
      </w:r>
      <w:r w:rsidR="00077CBF">
        <w:rPr>
          <w:rFonts w:ascii="Arial" w:hAnsi="Arial" w:cs="Arial"/>
          <w:sz w:val="22"/>
          <w:szCs w:val="22"/>
        </w:rPr>
        <w:t xml:space="preserve"> </w:t>
      </w:r>
      <w:r w:rsidR="006E4651" w:rsidRPr="000B596A">
        <w:rPr>
          <w:rFonts w:ascii="Arial" w:hAnsi="Arial" w:cs="Arial"/>
          <w:sz w:val="22"/>
          <w:szCs w:val="22"/>
        </w:rPr>
        <w:t>Students will prepare a dissertation and present a formal defense prior to awarding of the degree.  The dissertation defense will be evaluated as described in the Dissertation Defense form.</w:t>
      </w:r>
    </w:p>
    <w:p w14:paraId="5A07D0F7" w14:textId="77777777" w:rsidR="006E4651" w:rsidRPr="00C31049" w:rsidRDefault="006E4651" w:rsidP="00F7455A">
      <w:pPr>
        <w:rPr>
          <w:rFonts w:ascii="Arial" w:hAnsi="Arial" w:cs="Arial"/>
          <w:sz w:val="22"/>
          <w:szCs w:val="22"/>
        </w:rPr>
      </w:pPr>
    </w:p>
    <w:p w14:paraId="78E86998" w14:textId="01DB1A98" w:rsidR="006E4651" w:rsidRPr="00C31049" w:rsidRDefault="006E4651" w:rsidP="00F7455A">
      <w:pPr>
        <w:rPr>
          <w:rFonts w:ascii="Arial" w:hAnsi="Arial" w:cs="Arial"/>
          <w:sz w:val="22"/>
          <w:szCs w:val="22"/>
        </w:rPr>
      </w:pPr>
      <w:r w:rsidRPr="37AA1D0B">
        <w:rPr>
          <w:rFonts w:ascii="Arial" w:hAnsi="Arial" w:cs="Arial"/>
          <w:sz w:val="22"/>
          <w:szCs w:val="22"/>
        </w:rPr>
        <w:t xml:space="preserve">Formative evaluations of each graduate student in the PhD program will take place each academic year.  </w:t>
      </w:r>
      <w:r w:rsidR="00077CBF" w:rsidRPr="37AA1D0B">
        <w:rPr>
          <w:rFonts w:ascii="Arial" w:hAnsi="Arial" w:cs="Arial"/>
          <w:sz w:val="22"/>
          <w:szCs w:val="22"/>
        </w:rPr>
        <w:t xml:space="preserve">The evaluation will consist of a research seminar presentation by the student with </w:t>
      </w:r>
      <w:r w:rsidR="006C25C7">
        <w:rPr>
          <w:rFonts w:ascii="Arial" w:hAnsi="Arial" w:cs="Arial"/>
          <w:sz w:val="22"/>
          <w:szCs w:val="22"/>
        </w:rPr>
        <w:t xml:space="preserve">an </w:t>
      </w:r>
      <w:r w:rsidR="00077CBF" w:rsidRPr="37AA1D0B">
        <w:rPr>
          <w:rFonts w:ascii="Arial" w:hAnsi="Arial" w:cs="Arial"/>
          <w:sz w:val="22"/>
          <w:szCs w:val="22"/>
        </w:rPr>
        <w:t xml:space="preserve">accompanying evaluation (Seminar Evaluation) and a performance/progress evaluation by the student’s faculty advisory committee (Annual Graduate Student Evaluation document).  </w:t>
      </w:r>
      <w:r w:rsidRPr="37AA1D0B">
        <w:rPr>
          <w:rFonts w:ascii="Arial" w:hAnsi="Arial" w:cs="Arial"/>
          <w:sz w:val="22"/>
          <w:szCs w:val="22"/>
        </w:rPr>
        <w:t xml:space="preserve">The formative evaluation will set the stage for student/advisory committee discussions and </w:t>
      </w:r>
      <w:r w:rsidR="006C25C7">
        <w:rPr>
          <w:rFonts w:ascii="Arial" w:hAnsi="Arial" w:cs="Arial"/>
          <w:sz w:val="22"/>
          <w:szCs w:val="22"/>
        </w:rPr>
        <w:t>goal setting</w:t>
      </w:r>
      <w:r w:rsidRPr="37AA1D0B">
        <w:rPr>
          <w:rFonts w:ascii="Arial" w:hAnsi="Arial" w:cs="Arial"/>
          <w:sz w:val="22"/>
          <w:szCs w:val="22"/>
        </w:rPr>
        <w:t xml:space="preserve"> for the next academic year.  Formative comments will be communicated to the student during the meeting and plans for student development will be documented.  </w:t>
      </w:r>
      <w:r w:rsidR="00E348BB" w:rsidRPr="37AA1D0B">
        <w:rPr>
          <w:rFonts w:ascii="Arial" w:hAnsi="Arial" w:cs="Arial"/>
          <w:sz w:val="22"/>
          <w:szCs w:val="22"/>
        </w:rPr>
        <w:t xml:space="preserve">The student and their FAC must submit an Annual Graduate Student Assessment report directly to the School of Graduate Studies using the forms supplied (Annual Graduate Student Assessment, </w:t>
      </w:r>
      <w:hyperlink r:id="rId38">
        <w:r w:rsidR="00E348BB" w:rsidRPr="37AA1D0B">
          <w:rPr>
            <w:rStyle w:val="Hyperlink"/>
            <w:rFonts w:ascii="Arial" w:hAnsi="Arial" w:cs="Arial"/>
            <w:sz w:val="22"/>
            <w:szCs w:val="22"/>
          </w:rPr>
          <w:t>https://und.edu/academics/graduate-school/current-students/forms.html</w:t>
        </w:r>
      </w:hyperlink>
      <w:r w:rsidR="00E348BB" w:rsidRPr="37AA1D0B">
        <w:rPr>
          <w:rFonts w:ascii="Arial" w:hAnsi="Arial" w:cs="Arial"/>
          <w:sz w:val="22"/>
          <w:szCs w:val="22"/>
        </w:rPr>
        <w:t xml:space="preserve">).  </w:t>
      </w:r>
    </w:p>
    <w:p w14:paraId="0727F292" w14:textId="46F94DA1" w:rsidR="006E4651" w:rsidRPr="00C31049" w:rsidRDefault="006E4651" w:rsidP="00F7455A">
      <w:pPr>
        <w:rPr>
          <w:rFonts w:ascii="Arial" w:hAnsi="Arial" w:cs="Arial"/>
          <w:sz w:val="22"/>
          <w:szCs w:val="22"/>
        </w:rPr>
      </w:pPr>
    </w:p>
    <w:p w14:paraId="22917261" w14:textId="77777777" w:rsidR="006E4651" w:rsidRPr="00CA45B9" w:rsidRDefault="00395F85" w:rsidP="00F7455A">
      <w:pPr>
        <w:rPr>
          <w:rFonts w:ascii="Arial" w:hAnsi="Arial"/>
          <w:b/>
          <w:caps/>
          <w:sz w:val="28"/>
        </w:rPr>
      </w:pPr>
      <w:r w:rsidRPr="00395F85">
        <w:rPr>
          <w:rFonts w:ascii="Arial" w:hAnsi="Arial" w:cs="Arial"/>
          <w:b/>
          <w:caps/>
          <w:sz w:val="28"/>
          <w:szCs w:val="28"/>
          <w:u w:val="single"/>
        </w:rPr>
        <w:t>M</w:t>
      </w:r>
      <w:r w:rsidR="006E4651" w:rsidRPr="00395F85">
        <w:rPr>
          <w:rFonts w:ascii="Arial" w:hAnsi="Arial" w:cs="Arial"/>
          <w:b/>
          <w:caps/>
          <w:sz w:val="28"/>
          <w:szCs w:val="28"/>
          <w:u w:val="single"/>
        </w:rPr>
        <w:t>S Program</w:t>
      </w:r>
    </w:p>
    <w:p w14:paraId="5A68F962" w14:textId="77777777" w:rsidR="00115EF5" w:rsidRDefault="00115EF5" w:rsidP="00F7455A">
      <w:pPr>
        <w:rPr>
          <w:rFonts w:ascii="Arial" w:hAnsi="Arial" w:cs="Arial"/>
          <w:sz w:val="22"/>
          <w:szCs w:val="22"/>
        </w:rPr>
      </w:pPr>
    </w:p>
    <w:p w14:paraId="40DDB493" w14:textId="4F96773B" w:rsidR="006E4651" w:rsidRPr="00C31049" w:rsidRDefault="006E4651" w:rsidP="00F7455A">
      <w:pPr>
        <w:rPr>
          <w:rFonts w:ascii="Arial" w:hAnsi="Arial" w:cs="Arial"/>
          <w:sz w:val="22"/>
          <w:szCs w:val="22"/>
        </w:rPr>
      </w:pPr>
      <w:r w:rsidRPr="00C31049">
        <w:rPr>
          <w:rFonts w:ascii="Arial" w:hAnsi="Arial" w:cs="Arial"/>
          <w:sz w:val="22"/>
          <w:szCs w:val="22"/>
        </w:rPr>
        <w:t>Summative evaluation of students in the</w:t>
      </w:r>
      <w:r w:rsidR="000B596A">
        <w:rPr>
          <w:rFonts w:ascii="Arial" w:hAnsi="Arial" w:cs="Arial"/>
          <w:sz w:val="22"/>
          <w:szCs w:val="22"/>
        </w:rPr>
        <w:t xml:space="preserve"> MS</w:t>
      </w:r>
      <w:r w:rsidRPr="00C31049">
        <w:rPr>
          <w:rFonts w:ascii="Arial" w:hAnsi="Arial" w:cs="Arial"/>
          <w:sz w:val="22"/>
          <w:szCs w:val="22"/>
        </w:rPr>
        <w:t xml:space="preserve"> program will occur when the student has prepared a thesis and presents a thesis seminar and defense.  The defense will be evaluated as described in the Thesis Defense form.</w:t>
      </w:r>
    </w:p>
    <w:p w14:paraId="1465543B" w14:textId="77777777" w:rsidR="006E4651" w:rsidRPr="00C31049" w:rsidRDefault="006E4651" w:rsidP="00F7455A">
      <w:pPr>
        <w:rPr>
          <w:rFonts w:ascii="Arial" w:hAnsi="Arial" w:cs="Arial"/>
          <w:sz w:val="22"/>
          <w:szCs w:val="22"/>
        </w:rPr>
      </w:pPr>
    </w:p>
    <w:p w14:paraId="04158E10" w14:textId="4D97E8B9" w:rsidR="00E348BB" w:rsidRPr="00C31049" w:rsidRDefault="006E4651" w:rsidP="00E348BB">
      <w:pPr>
        <w:rPr>
          <w:rFonts w:ascii="Arial" w:hAnsi="Arial" w:cs="Arial"/>
          <w:sz w:val="22"/>
          <w:szCs w:val="22"/>
        </w:rPr>
      </w:pPr>
      <w:r w:rsidRPr="37AA1D0B">
        <w:rPr>
          <w:rFonts w:ascii="Arial" w:hAnsi="Arial" w:cs="Arial"/>
          <w:sz w:val="22"/>
          <w:szCs w:val="22"/>
        </w:rPr>
        <w:t xml:space="preserve">Formative evaluations of each graduate student in the </w:t>
      </w:r>
      <w:r w:rsidR="000B596A" w:rsidRPr="37AA1D0B">
        <w:rPr>
          <w:rFonts w:ascii="Arial" w:hAnsi="Arial" w:cs="Arial"/>
          <w:sz w:val="22"/>
          <w:szCs w:val="22"/>
        </w:rPr>
        <w:t>MS</w:t>
      </w:r>
      <w:r w:rsidRPr="37AA1D0B">
        <w:rPr>
          <w:rFonts w:ascii="Arial" w:hAnsi="Arial" w:cs="Arial"/>
          <w:sz w:val="22"/>
          <w:szCs w:val="22"/>
        </w:rPr>
        <w:t xml:space="preserve"> program will </w:t>
      </w:r>
      <w:r w:rsidR="006C25C7">
        <w:rPr>
          <w:rFonts w:ascii="Arial" w:hAnsi="Arial" w:cs="Arial"/>
          <w:sz w:val="22"/>
          <w:szCs w:val="22"/>
        </w:rPr>
        <w:t>occur</w:t>
      </w:r>
      <w:r w:rsidRPr="37AA1D0B">
        <w:rPr>
          <w:rFonts w:ascii="Arial" w:hAnsi="Arial" w:cs="Arial"/>
          <w:sz w:val="22"/>
          <w:szCs w:val="22"/>
        </w:rPr>
        <w:t xml:space="preserve"> each academic year.  The evaluation will consist of a research seminar presentation by the student with </w:t>
      </w:r>
      <w:r w:rsidR="006C25C7">
        <w:rPr>
          <w:rFonts w:ascii="Arial" w:hAnsi="Arial" w:cs="Arial"/>
          <w:sz w:val="22"/>
          <w:szCs w:val="22"/>
        </w:rPr>
        <w:t>an accompanying evaluation (Seminar Evaluation)</w:t>
      </w:r>
      <w:r w:rsidRPr="37AA1D0B">
        <w:rPr>
          <w:rFonts w:ascii="Arial" w:hAnsi="Arial" w:cs="Arial"/>
          <w:sz w:val="22"/>
          <w:szCs w:val="22"/>
        </w:rPr>
        <w:t xml:space="preserve"> and a performance/progress evaluation by the student’s</w:t>
      </w:r>
      <w:r w:rsidR="00077CBF" w:rsidRPr="37AA1D0B">
        <w:rPr>
          <w:rFonts w:ascii="Arial" w:hAnsi="Arial" w:cs="Arial"/>
          <w:sz w:val="22"/>
          <w:szCs w:val="22"/>
        </w:rPr>
        <w:t xml:space="preserve"> faculty</w:t>
      </w:r>
      <w:r w:rsidRPr="37AA1D0B">
        <w:rPr>
          <w:rFonts w:ascii="Arial" w:hAnsi="Arial" w:cs="Arial"/>
          <w:sz w:val="22"/>
          <w:szCs w:val="22"/>
        </w:rPr>
        <w:t xml:space="preserve"> advisory committee (Annual Graduate Student Evaluation document).  The formative evaluation will set the stage for student/advisory committee discussions and </w:t>
      </w:r>
      <w:r w:rsidR="006C25C7">
        <w:rPr>
          <w:rFonts w:ascii="Arial" w:hAnsi="Arial" w:cs="Arial"/>
          <w:sz w:val="22"/>
          <w:szCs w:val="22"/>
        </w:rPr>
        <w:t>goal setting</w:t>
      </w:r>
      <w:r w:rsidRPr="37AA1D0B">
        <w:rPr>
          <w:rFonts w:ascii="Arial" w:hAnsi="Arial" w:cs="Arial"/>
          <w:sz w:val="22"/>
          <w:szCs w:val="22"/>
        </w:rPr>
        <w:t xml:space="preserve"> for the next academic year.  Formative comments will be communicated to the student during the meeting and plans for student development will be documented.  </w:t>
      </w:r>
      <w:r w:rsidR="00E348BB" w:rsidRPr="37AA1D0B">
        <w:rPr>
          <w:rFonts w:ascii="Arial" w:hAnsi="Arial" w:cs="Arial"/>
          <w:sz w:val="22"/>
          <w:szCs w:val="22"/>
        </w:rPr>
        <w:t xml:space="preserve">The student and their FAC must submit an Annual Graduate Student Assessment report directly to the School of Graduate Studies using the forms supplied (Annual Graduate Student Assessment, </w:t>
      </w:r>
      <w:hyperlink r:id="rId39">
        <w:r w:rsidR="00E348BB" w:rsidRPr="37AA1D0B">
          <w:rPr>
            <w:rStyle w:val="Hyperlink"/>
            <w:rFonts w:ascii="Arial" w:hAnsi="Arial" w:cs="Arial"/>
            <w:sz w:val="22"/>
            <w:szCs w:val="22"/>
          </w:rPr>
          <w:t>https://und.edu/academics/graduate-school/current-students/forms.html</w:t>
        </w:r>
      </w:hyperlink>
      <w:r w:rsidR="00E348BB" w:rsidRPr="37AA1D0B">
        <w:rPr>
          <w:rFonts w:ascii="Arial" w:hAnsi="Arial" w:cs="Arial"/>
          <w:sz w:val="22"/>
          <w:szCs w:val="22"/>
        </w:rPr>
        <w:t xml:space="preserve">).  </w:t>
      </w:r>
    </w:p>
    <w:p w14:paraId="53E8C15B" w14:textId="2B01EE09" w:rsidR="00B17844" w:rsidRDefault="00B17844" w:rsidP="00F7455A">
      <w:pPr>
        <w:rPr>
          <w:rFonts w:ascii="Arial" w:hAnsi="Arial" w:cs="Arial"/>
          <w:b/>
          <w:sz w:val="22"/>
          <w:szCs w:val="22"/>
        </w:rPr>
      </w:pPr>
    </w:p>
    <w:p w14:paraId="234EA30A" w14:textId="77777777" w:rsidR="00B17844" w:rsidRPr="007C4C83" w:rsidRDefault="00550E84" w:rsidP="00550E84">
      <w:pPr>
        <w:rPr>
          <w:rFonts w:ascii="Arial" w:hAnsi="Arial" w:cs="Arial"/>
          <w:b/>
          <w:sz w:val="28"/>
          <w:szCs w:val="28"/>
          <w:u w:val="single"/>
        </w:rPr>
      </w:pPr>
      <w:r w:rsidRPr="007C4C83">
        <w:rPr>
          <w:rFonts w:ascii="Arial" w:hAnsi="Arial" w:cs="Arial"/>
          <w:b/>
          <w:sz w:val="28"/>
          <w:szCs w:val="28"/>
          <w:u w:val="single"/>
        </w:rPr>
        <w:t>ANNUAL STUDENT REPORTING</w:t>
      </w:r>
      <w:r w:rsidR="00E670EF" w:rsidRPr="007C4C83">
        <w:rPr>
          <w:rFonts w:ascii="Arial" w:hAnsi="Arial" w:cs="Arial"/>
          <w:b/>
          <w:sz w:val="28"/>
          <w:szCs w:val="28"/>
          <w:u w:val="single"/>
        </w:rPr>
        <w:t xml:space="preserve"> (MS and PhD PROGRAMS)</w:t>
      </w:r>
    </w:p>
    <w:p w14:paraId="1AD18E74" w14:textId="77777777" w:rsidR="00B17844" w:rsidRPr="00550E84" w:rsidRDefault="00B17844" w:rsidP="00550E84">
      <w:pPr>
        <w:rPr>
          <w:rFonts w:ascii="Arial" w:hAnsi="Arial" w:cs="Arial"/>
          <w:sz w:val="22"/>
          <w:szCs w:val="22"/>
        </w:rPr>
      </w:pPr>
    </w:p>
    <w:p w14:paraId="7452A71E" w14:textId="57C7E131" w:rsidR="00B17844" w:rsidRPr="00550E84" w:rsidRDefault="00B17844" w:rsidP="00550E84">
      <w:pPr>
        <w:rPr>
          <w:rFonts w:ascii="Arial" w:hAnsi="Arial" w:cs="Arial"/>
          <w:sz w:val="22"/>
          <w:szCs w:val="22"/>
        </w:rPr>
      </w:pPr>
      <w:r w:rsidRPr="37AA1D0B">
        <w:rPr>
          <w:rFonts w:ascii="Arial" w:hAnsi="Arial" w:cs="Arial"/>
          <w:sz w:val="22"/>
          <w:szCs w:val="22"/>
        </w:rPr>
        <w:t>Individual student progress and assessment occur in two ways.  First, the student’s Faculty Academic Committee reports on the student’s progress and second</w:t>
      </w:r>
      <w:r w:rsidR="4162A41A" w:rsidRPr="37AA1D0B">
        <w:rPr>
          <w:rFonts w:ascii="Arial" w:hAnsi="Arial" w:cs="Arial"/>
          <w:sz w:val="22"/>
          <w:szCs w:val="22"/>
        </w:rPr>
        <w:t>,</w:t>
      </w:r>
      <w:r w:rsidRPr="37AA1D0B">
        <w:rPr>
          <w:rFonts w:ascii="Arial" w:hAnsi="Arial" w:cs="Arial"/>
          <w:sz w:val="22"/>
          <w:szCs w:val="22"/>
        </w:rPr>
        <w:t xml:space="preserve"> the student provides an annual self-assessment.  Both </w:t>
      </w:r>
      <w:r w:rsidR="00E348BB" w:rsidRPr="37AA1D0B">
        <w:rPr>
          <w:rFonts w:ascii="Arial" w:hAnsi="Arial" w:cs="Arial"/>
          <w:sz w:val="22"/>
          <w:szCs w:val="22"/>
        </w:rPr>
        <w:t>are combined into one form (Annual Graduate Student Assessment form) submitted to the School of Graduate Studies electronically</w:t>
      </w:r>
      <w:r w:rsidRPr="37AA1D0B">
        <w:rPr>
          <w:rFonts w:ascii="Arial" w:hAnsi="Arial" w:cs="Arial"/>
          <w:sz w:val="22"/>
          <w:szCs w:val="22"/>
        </w:rPr>
        <w:t>.</w:t>
      </w:r>
    </w:p>
    <w:p w14:paraId="21E225D5" w14:textId="77777777" w:rsidR="00B17844" w:rsidRPr="00550E84" w:rsidRDefault="00B17844" w:rsidP="00550E84">
      <w:pPr>
        <w:rPr>
          <w:rFonts w:ascii="Arial" w:hAnsi="Arial" w:cs="Arial"/>
          <w:sz w:val="22"/>
          <w:szCs w:val="22"/>
        </w:rPr>
      </w:pPr>
    </w:p>
    <w:p w14:paraId="7BD220A3" w14:textId="77777777" w:rsidR="00B17844" w:rsidRPr="00565511" w:rsidRDefault="00B17844" w:rsidP="00565511">
      <w:pPr>
        <w:pStyle w:val="ListParagraph"/>
        <w:numPr>
          <w:ilvl w:val="0"/>
          <w:numId w:val="33"/>
        </w:numPr>
        <w:rPr>
          <w:rFonts w:ascii="Arial" w:hAnsi="Arial" w:cs="Arial"/>
          <w:b/>
          <w:sz w:val="28"/>
          <w:szCs w:val="28"/>
          <w:u w:val="single"/>
        </w:rPr>
      </w:pPr>
      <w:r w:rsidRPr="00565511">
        <w:rPr>
          <w:rFonts w:ascii="Arial" w:hAnsi="Arial" w:cs="Arial"/>
          <w:b/>
          <w:sz w:val="28"/>
          <w:szCs w:val="28"/>
          <w:u w:val="single"/>
        </w:rPr>
        <w:t>Annual Student Evaluation</w:t>
      </w:r>
    </w:p>
    <w:p w14:paraId="5839E2DD" w14:textId="77777777" w:rsidR="00077CBF" w:rsidRDefault="00077CBF" w:rsidP="00550E84">
      <w:pPr>
        <w:rPr>
          <w:rFonts w:ascii="Arial" w:hAnsi="Arial" w:cs="Arial"/>
          <w:sz w:val="22"/>
          <w:szCs w:val="22"/>
        </w:rPr>
      </w:pPr>
    </w:p>
    <w:p w14:paraId="473AF943" w14:textId="46ADB1E0" w:rsidR="00B17844" w:rsidRPr="00550E84" w:rsidRDefault="00B17844" w:rsidP="00550E84">
      <w:pPr>
        <w:rPr>
          <w:rFonts w:ascii="Arial" w:hAnsi="Arial" w:cs="Arial"/>
          <w:sz w:val="22"/>
          <w:szCs w:val="22"/>
        </w:rPr>
      </w:pPr>
      <w:r w:rsidRPr="00550E84">
        <w:rPr>
          <w:rFonts w:ascii="Arial" w:hAnsi="Arial" w:cs="Arial"/>
          <w:sz w:val="22"/>
          <w:szCs w:val="22"/>
        </w:rPr>
        <w:t xml:space="preserve">The student’s Faculty Academic Committee will submit </w:t>
      </w:r>
      <w:r w:rsidR="006C25C7">
        <w:rPr>
          <w:rFonts w:ascii="Arial" w:hAnsi="Arial" w:cs="Arial"/>
          <w:sz w:val="22"/>
          <w:szCs w:val="22"/>
        </w:rPr>
        <w:t xml:space="preserve">a yearly Graduate Student Evaluation to the School of Graduate Studies </w:t>
      </w:r>
      <w:r w:rsidRPr="00550E84">
        <w:rPr>
          <w:rFonts w:ascii="Arial" w:hAnsi="Arial" w:cs="Arial"/>
          <w:sz w:val="22"/>
          <w:szCs w:val="22"/>
        </w:rPr>
        <w:t xml:space="preserve">based on an annual meeting of the student with their Faculty Academic Committee.  This </w:t>
      </w:r>
      <w:r w:rsidRPr="00550E84">
        <w:rPr>
          <w:rFonts w:ascii="Arial" w:hAnsi="Arial" w:cs="Arial"/>
          <w:sz w:val="22"/>
          <w:szCs w:val="22"/>
        </w:rPr>
        <w:lastRenderedPageBreak/>
        <w:t xml:space="preserve">report will document the committee’s perception of progress </w:t>
      </w:r>
      <w:r w:rsidR="006C25C7">
        <w:rPr>
          <w:rFonts w:ascii="Arial" w:hAnsi="Arial" w:cs="Arial"/>
          <w:sz w:val="22"/>
          <w:szCs w:val="22"/>
        </w:rPr>
        <w:t xml:space="preserve">toward a </w:t>
      </w:r>
      <w:r w:rsidRPr="00550E84">
        <w:rPr>
          <w:rFonts w:ascii="Arial" w:hAnsi="Arial" w:cs="Arial"/>
          <w:sz w:val="22"/>
          <w:szCs w:val="22"/>
        </w:rPr>
        <w:t xml:space="preserve">degree as being satisfactory, marginally satisfactory, or unsatisfactory.  This report will describe </w:t>
      </w:r>
      <w:r w:rsidR="006C25C7">
        <w:rPr>
          <w:rFonts w:ascii="Arial" w:hAnsi="Arial" w:cs="Arial"/>
          <w:sz w:val="22"/>
          <w:szCs w:val="22"/>
        </w:rPr>
        <w:t xml:space="preserve">a narrative of </w:t>
      </w:r>
      <w:r w:rsidRPr="00550E84">
        <w:rPr>
          <w:rFonts w:ascii="Arial" w:hAnsi="Arial" w:cs="Arial"/>
          <w:sz w:val="22"/>
          <w:szCs w:val="22"/>
        </w:rPr>
        <w:t xml:space="preserve">how the committee came to that conclusion and describe solutions for marginal and unsatisfactory progress.  The Faculty Academic Committee will also communicate to the student and report to the Graduate Director their recommendations to the student for the next academic year.  </w:t>
      </w:r>
    </w:p>
    <w:p w14:paraId="3C79567B" w14:textId="77777777" w:rsidR="00B17844" w:rsidRPr="00550E84" w:rsidRDefault="00B17844" w:rsidP="00550E84">
      <w:pPr>
        <w:rPr>
          <w:rFonts w:ascii="Arial" w:hAnsi="Arial" w:cs="Arial"/>
          <w:sz w:val="22"/>
          <w:szCs w:val="22"/>
        </w:rPr>
      </w:pPr>
    </w:p>
    <w:p w14:paraId="15F7900B" w14:textId="77777777" w:rsidR="00B17844" w:rsidRPr="007C4C83" w:rsidRDefault="00B17844" w:rsidP="00565511">
      <w:pPr>
        <w:pStyle w:val="ListParagraph"/>
        <w:numPr>
          <w:ilvl w:val="0"/>
          <w:numId w:val="33"/>
        </w:numPr>
        <w:rPr>
          <w:rFonts w:ascii="Arial" w:hAnsi="Arial" w:cs="Arial"/>
          <w:b/>
          <w:sz w:val="28"/>
          <w:szCs w:val="28"/>
          <w:u w:val="single"/>
        </w:rPr>
      </w:pPr>
      <w:r w:rsidRPr="007C4C83">
        <w:rPr>
          <w:rFonts w:ascii="Arial" w:hAnsi="Arial" w:cs="Arial"/>
          <w:b/>
          <w:sz w:val="28"/>
          <w:szCs w:val="28"/>
          <w:u w:val="single"/>
        </w:rPr>
        <w:t>Graduate Student Self-Assessment</w:t>
      </w:r>
    </w:p>
    <w:p w14:paraId="6DCFBC8F" w14:textId="77777777" w:rsidR="00077CBF" w:rsidRDefault="00077CBF" w:rsidP="00550E84">
      <w:pPr>
        <w:rPr>
          <w:rFonts w:ascii="Arial" w:hAnsi="Arial" w:cs="Arial"/>
          <w:sz w:val="22"/>
          <w:szCs w:val="22"/>
        </w:rPr>
      </w:pPr>
    </w:p>
    <w:p w14:paraId="555DA3ED" w14:textId="2BD3FEDD" w:rsidR="00B17844" w:rsidRPr="00550E84" w:rsidRDefault="00B17844" w:rsidP="00550E84">
      <w:pPr>
        <w:rPr>
          <w:rFonts w:ascii="Arial" w:hAnsi="Arial" w:cs="Arial"/>
          <w:sz w:val="22"/>
          <w:szCs w:val="22"/>
        </w:rPr>
      </w:pPr>
      <w:r w:rsidRPr="37AA1D0B">
        <w:rPr>
          <w:rFonts w:ascii="Arial" w:hAnsi="Arial" w:cs="Arial"/>
          <w:sz w:val="22"/>
          <w:szCs w:val="22"/>
        </w:rPr>
        <w:t xml:space="preserve">The graduate student will submit to the </w:t>
      </w:r>
      <w:r w:rsidR="00E348BB" w:rsidRPr="37AA1D0B">
        <w:rPr>
          <w:rFonts w:ascii="Arial" w:hAnsi="Arial" w:cs="Arial"/>
          <w:sz w:val="22"/>
          <w:szCs w:val="22"/>
        </w:rPr>
        <w:t>School of Graduate Studies</w:t>
      </w:r>
      <w:r w:rsidRPr="37AA1D0B">
        <w:rPr>
          <w:rFonts w:ascii="Arial" w:hAnsi="Arial" w:cs="Arial"/>
          <w:sz w:val="22"/>
          <w:szCs w:val="22"/>
        </w:rPr>
        <w:t xml:space="preserve"> an annual Self-Evaluation that is dependent on and submitted with an updated Individual Development Plan (IDP) and curriculum vitae (CV).  The </w:t>
      </w:r>
      <w:r w:rsidR="006C25C7">
        <w:rPr>
          <w:rFonts w:ascii="Arial" w:hAnsi="Arial" w:cs="Arial"/>
          <w:sz w:val="22"/>
          <w:szCs w:val="22"/>
        </w:rPr>
        <w:t>self-evaluation will list accomplishments made by the student, describing publications, poster presentations, oral presentations, society/organization activities, fellowship applications, and graduate teaching assignments from</w:t>
      </w:r>
      <w:r w:rsidRPr="37AA1D0B">
        <w:rPr>
          <w:rFonts w:ascii="Arial" w:hAnsi="Arial" w:cs="Arial"/>
          <w:sz w:val="22"/>
          <w:szCs w:val="22"/>
        </w:rPr>
        <w:t xml:space="preserve"> the last year.  The </w:t>
      </w:r>
      <w:r w:rsidR="001C4266" w:rsidRPr="37AA1D0B">
        <w:rPr>
          <w:rFonts w:ascii="Arial" w:hAnsi="Arial" w:cs="Arial"/>
          <w:sz w:val="22"/>
          <w:szCs w:val="22"/>
        </w:rPr>
        <w:t>s</w:t>
      </w:r>
      <w:r w:rsidRPr="37AA1D0B">
        <w:rPr>
          <w:rFonts w:ascii="Arial" w:hAnsi="Arial" w:cs="Arial"/>
          <w:sz w:val="22"/>
          <w:szCs w:val="22"/>
        </w:rPr>
        <w:t>tudent will also provide narrative comments on the following:</w:t>
      </w:r>
    </w:p>
    <w:p w14:paraId="0466A234" w14:textId="654CFC2E" w:rsidR="00B17844" w:rsidRPr="00550E84" w:rsidRDefault="00B17844" w:rsidP="00550E84">
      <w:pPr>
        <w:rPr>
          <w:rFonts w:ascii="Arial" w:hAnsi="Arial" w:cs="Arial"/>
          <w:sz w:val="22"/>
          <w:szCs w:val="22"/>
        </w:rPr>
      </w:pPr>
      <w:r w:rsidRPr="00550E84">
        <w:rPr>
          <w:rFonts w:ascii="Arial" w:hAnsi="Arial" w:cs="Arial"/>
          <w:sz w:val="22"/>
          <w:szCs w:val="22"/>
        </w:rPr>
        <w:t xml:space="preserve">Describe how your accomplishments this academic year demonstrate achievement of our “program goals” and </w:t>
      </w:r>
      <w:r w:rsidR="006C25C7">
        <w:rPr>
          <w:rFonts w:ascii="Arial" w:hAnsi="Arial" w:cs="Arial"/>
          <w:sz w:val="22"/>
          <w:szCs w:val="22"/>
        </w:rPr>
        <w:t>identify</w:t>
      </w:r>
      <w:r w:rsidRPr="00550E84">
        <w:rPr>
          <w:rFonts w:ascii="Arial" w:hAnsi="Arial" w:cs="Arial"/>
          <w:sz w:val="22"/>
          <w:szCs w:val="22"/>
        </w:rPr>
        <w:t xml:space="preserve"> specific “program objectives” when applicable.  Our program goals and objectives can be found on our department </w:t>
      </w:r>
      <w:r w:rsidR="006C25C7">
        <w:rPr>
          <w:rFonts w:ascii="Arial" w:hAnsi="Arial" w:cs="Arial"/>
          <w:sz w:val="22"/>
          <w:szCs w:val="22"/>
        </w:rPr>
        <w:t>website</w:t>
      </w:r>
      <w:r w:rsidRPr="00550E84">
        <w:rPr>
          <w:rFonts w:ascii="Arial" w:hAnsi="Arial" w:cs="Arial"/>
          <w:sz w:val="22"/>
          <w:szCs w:val="22"/>
        </w:rPr>
        <w:t xml:space="preserve">.  </w:t>
      </w:r>
    </w:p>
    <w:p w14:paraId="4A8DC41E" w14:textId="77777777" w:rsidR="00E348BB" w:rsidRDefault="00E348BB" w:rsidP="00550E84">
      <w:pPr>
        <w:rPr>
          <w:rFonts w:ascii="Arial" w:hAnsi="Arial" w:cs="Arial"/>
          <w:sz w:val="22"/>
          <w:szCs w:val="22"/>
        </w:rPr>
      </w:pPr>
    </w:p>
    <w:p w14:paraId="706955F7" w14:textId="75B5626C" w:rsidR="00B17844" w:rsidRPr="00550E84" w:rsidRDefault="00B17844" w:rsidP="00550E84">
      <w:pPr>
        <w:rPr>
          <w:rFonts w:ascii="Arial" w:hAnsi="Arial" w:cs="Arial"/>
          <w:sz w:val="22"/>
          <w:szCs w:val="22"/>
        </w:rPr>
      </w:pPr>
      <w:r w:rsidRPr="00550E84">
        <w:rPr>
          <w:rFonts w:ascii="Arial" w:hAnsi="Arial" w:cs="Arial"/>
          <w:sz w:val="22"/>
          <w:szCs w:val="22"/>
        </w:rPr>
        <w:t>Describe accomplishments made this academic year that specifically address personal career goals as outlined in your Individual Development Plan (IDP).</w:t>
      </w:r>
    </w:p>
    <w:p w14:paraId="27580EA0" w14:textId="77777777" w:rsidR="00E348BB" w:rsidRDefault="00E348BB" w:rsidP="00550E84">
      <w:pPr>
        <w:rPr>
          <w:rFonts w:ascii="Arial" w:hAnsi="Arial" w:cs="Arial"/>
          <w:sz w:val="22"/>
          <w:szCs w:val="22"/>
        </w:rPr>
      </w:pPr>
    </w:p>
    <w:p w14:paraId="1413E3F6" w14:textId="18B30874" w:rsidR="00B17844" w:rsidRPr="00550E84" w:rsidRDefault="00B17844" w:rsidP="00550E84">
      <w:pPr>
        <w:rPr>
          <w:rFonts w:ascii="Arial" w:hAnsi="Arial" w:cs="Arial"/>
          <w:sz w:val="22"/>
          <w:szCs w:val="22"/>
        </w:rPr>
      </w:pPr>
      <w:r w:rsidRPr="00550E84">
        <w:rPr>
          <w:rFonts w:ascii="Arial" w:hAnsi="Arial" w:cs="Arial"/>
          <w:sz w:val="22"/>
          <w:szCs w:val="22"/>
        </w:rPr>
        <w:t xml:space="preserve">Describe specific goals that you and/or your faculty advisory committee have established for the next academic year.  </w:t>
      </w:r>
    </w:p>
    <w:p w14:paraId="5A1D1853" w14:textId="77777777" w:rsidR="00B17844" w:rsidRPr="00550E84" w:rsidRDefault="00B17844" w:rsidP="00550E84">
      <w:pPr>
        <w:rPr>
          <w:rFonts w:ascii="Arial" w:hAnsi="Arial" w:cs="Arial"/>
          <w:sz w:val="22"/>
          <w:szCs w:val="22"/>
        </w:rPr>
      </w:pPr>
    </w:p>
    <w:p w14:paraId="293B1EB1" w14:textId="77777777" w:rsidR="00B17844" w:rsidRPr="007C4C83" w:rsidRDefault="00B17844" w:rsidP="00565511">
      <w:pPr>
        <w:pStyle w:val="ListParagraph"/>
        <w:numPr>
          <w:ilvl w:val="0"/>
          <w:numId w:val="33"/>
        </w:numPr>
        <w:rPr>
          <w:rFonts w:ascii="Arial" w:hAnsi="Arial" w:cs="Arial"/>
          <w:b/>
          <w:sz w:val="28"/>
          <w:szCs w:val="28"/>
          <w:u w:val="single"/>
        </w:rPr>
      </w:pPr>
      <w:r w:rsidRPr="007C4C83">
        <w:rPr>
          <w:rFonts w:ascii="Arial" w:hAnsi="Arial" w:cs="Arial"/>
          <w:b/>
          <w:sz w:val="28"/>
          <w:szCs w:val="28"/>
          <w:u w:val="single"/>
        </w:rPr>
        <w:t>Individual Development Plan</w:t>
      </w:r>
    </w:p>
    <w:p w14:paraId="6D39970D" w14:textId="77777777" w:rsidR="00077CBF" w:rsidRDefault="00077CBF" w:rsidP="00550E84">
      <w:pPr>
        <w:rPr>
          <w:rFonts w:ascii="Arial" w:hAnsi="Arial" w:cs="Arial"/>
          <w:sz w:val="22"/>
          <w:szCs w:val="22"/>
        </w:rPr>
      </w:pPr>
    </w:p>
    <w:p w14:paraId="5C152D69" w14:textId="0E342BF5" w:rsidR="00B17844" w:rsidRPr="00550E84" w:rsidRDefault="00B17844" w:rsidP="00550E84">
      <w:pPr>
        <w:rPr>
          <w:rFonts w:ascii="Arial" w:hAnsi="Arial" w:cs="Arial"/>
          <w:sz w:val="22"/>
          <w:szCs w:val="22"/>
        </w:rPr>
      </w:pPr>
      <w:r w:rsidRPr="37AA1D0B">
        <w:rPr>
          <w:rFonts w:ascii="Arial" w:hAnsi="Arial" w:cs="Arial"/>
          <w:sz w:val="22"/>
          <w:szCs w:val="22"/>
        </w:rPr>
        <w:t xml:space="preserve">It is accepted that an Individual Development Plans (IDP) provides a process that identifies both professional development needs and helps to solidify short- and long-term career objectives.  Further, an IDP can serve as a communication tool between students, his or her advisors, and the graduate program.  Thus, we ask our students to assess their own career goals </w:t>
      </w:r>
      <w:r w:rsidR="2D4F8481" w:rsidRPr="37AA1D0B">
        <w:rPr>
          <w:rFonts w:ascii="Arial" w:hAnsi="Arial" w:cs="Arial"/>
          <w:sz w:val="22"/>
          <w:szCs w:val="22"/>
        </w:rPr>
        <w:t>to</w:t>
      </w:r>
      <w:r w:rsidRPr="37AA1D0B">
        <w:rPr>
          <w:rFonts w:ascii="Arial" w:hAnsi="Arial" w:cs="Arial"/>
          <w:sz w:val="22"/>
          <w:szCs w:val="22"/>
        </w:rPr>
        <w:t xml:space="preserve"> identify: 1) Long-term career options they wish to pursue and identify the necessary tools to meet these goals and 2) </w:t>
      </w:r>
      <w:r w:rsidR="4B9F1046" w:rsidRPr="37AA1D0B">
        <w:rPr>
          <w:rFonts w:ascii="Arial" w:hAnsi="Arial" w:cs="Arial"/>
          <w:sz w:val="22"/>
          <w:szCs w:val="22"/>
        </w:rPr>
        <w:t>S</w:t>
      </w:r>
      <w:r w:rsidRPr="37AA1D0B">
        <w:rPr>
          <w:rFonts w:ascii="Arial" w:hAnsi="Arial" w:cs="Arial"/>
          <w:sz w:val="22"/>
          <w:szCs w:val="22"/>
        </w:rPr>
        <w:t xml:space="preserve">hort-term </w:t>
      </w:r>
      <w:r w:rsidR="658BD0B5" w:rsidRPr="37AA1D0B">
        <w:rPr>
          <w:rFonts w:ascii="Arial" w:hAnsi="Arial" w:cs="Arial"/>
          <w:sz w:val="22"/>
          <w:szCs w:val="22"/>
        </w:rPr>
        <w:t xml:space="preserve">steps </w:t>
      </w:r>
      <w:r w:rsidRPr="37AA1D0B">
        <w:rPr>
          <w:rFonts w:ascii="Arial" w:hAnsi="Arial" w:cs="Arial"/>
          <w:sz w:val="22"/>
          <w:szCs w:val="22"/>
        </w:rPr>
        <w:t xml:space="preserve">for improving current performance. </w:t>
      </w:r>
    </w:p>
    <w:p w14:paraId="337C0F6E" w14:textId="77777777" w:rsidR="00B17844" w:rsidRPr="00550E84" w:rsidRDefault="00B17844" w:rsidP="00550E84">
      <w:pPr>
        <w:rPr>
          <w:rFonts w:ascii="Arial" w:hAnsi="Arial" w:cs="Arial"/>
          <w:sz w:val="22"/>
          <w:szCs w:val="22"/>
        </w:rPr>
      </w:pPr>
    </w:p>
    <w:p w14:paraId="67F8AE5D" w14:textId="6FFEADDE" w:rsidR="006E4651" w:rsidRPr="00CA45B9" w:rsidRDefault="00B17844" w:rsidP="00F7455A">
      <w:pPr>
        <w:rPr>
          <w:rFonts w:ascii="Arial" w:hAnsi="Arial"/>
          <w:b/>
          <w:sz w:val="22"/>
        </w:rPr>
      </w:pPr>
      <w:r w:rsidRPr="00550E84">
        <w:rPr>
          <w:rFonts w:ascii="Arial" w:hAnsi="Arial" w:cs="Arial"/>
          <w:sz w:val="22"/>
          <w:szCs w:val="22"/>
        </w:rPr>
        <w:t xml:space="preserve">These reports are due to the </w:t>
      </w:r>
      <w:r w:rsidR="00E348BB">
        <w:rPr>
          <w:rFonts w:ascii="Arial" w:hAnsi="Arial" w:cs="Arial"/>
          <w:sz w:val="22"/>
          <w:szCs w:val="22"/>
        </w:rPr>
        <w:t>School of Graduate studies</w:t>
      </w:r>
      <w:r w:rsidRPr="00550E84">
        <w:rPr>
          <w:rFonts w:ascii="Arial" w:hAnsi="Arial" w:cs="Arial"/>
          <w:sz w:val="22"/>
          <w:szCs w:val="22"/>
        </w:rPr>
        <w:t xml:space="preserve"> prior to the start of the next academic year.  Copies of the assessment reports will be maintained in the </w:t>
      </w:r>
      <w:r w:rsidR="00E348BB">
        <w:rPr>
          <w:rFonts w:ascii="Arial" w:hAnsi="Arial" w:cs="Arial"/>
          <w:sz w:val="22"/>
          <w:szCs w:val="22"/>
        </w:rPr>
        <w:t>School of Graduate Studies</w:t>
      </w:r>
      <w:r w:rsidRPr="00550E84">
        <w:rPr>
          <w:rFonts w:ascii="Arial" w:hAnsi="Arial" w:cs="Arial"/>
          <w:sz w:val="22"/>
          <w:szCs w:val="22"/>
        </w:rPr>
        <w:t xml:space="preserve"> office</w:t>
      </w:r>
      <w:r w:rsidR="00E348BB">
        <w:rPr>
          <w:rFonts w:ascii="Arial" w:hAnsi="Arial" w:cs="Arial"/>
          <w:sz w:val="22"/>
          <w:szCs w:val="22"/>
        </w:rPr>
        <w:t xml:space="preserve"> and made available to the graduate director upon request</w:t>
      </w:r>
      <w:r w:rsidRPr="00550E84">
        <w:rPr>
          <w:rFonts w:ascii="Arial" w:hAnsi="Arial" w:cs="Arial"/>
          <w:sz w:val="22"/>
          <w:szCs w:val="22"/>
        </w:rPr>
        <w:t>.  It is expected that these reports will also be used to track student success beyond graduation.</w:t>
      </w:r>
      <w:r w:rsidR="006E4651" w:rsidRPr="00CA45B9">
        <w:rPr>
          <w:rFonts w:ascii="Arial" w:hAnsi="Arial"/>
          <w:b/>
          <w:sz w:val="22"/>
        </w:rPr>
        <w:br w:type="page"/>
      </w:r>
    </w:p>
    <w:p w14:paraId="4A460A1D" w14:textId="77777777" w:rsidR="006E4651" w:rsidRPr="00395F85" w:rsidRDefault="006E4651" w:rsidP="00F7455A">
      <w:pPr>
        <w:rPr>
          <w:rFonts w:ascii="Arial" w:hAnsi="Arial" w:cs="Arial"/>
          <w:b/>
          <w:caps/>
          <w:sz w:val="28"/>
          <w:szCs w:val="28"/>
          <w:u w:val="single"/>
        </w:rPr>
      </w:pPr>
      <w:r w:rsidRPr="00395F85">
        <w:rPr>
          <w:rFonts w:ascii="Arial" w:hAnsi="Arial" w:cs="Arial"/>
          <w:b/>
          <w:caps/>
          <w:sz w:val="28"/>
          <w:szCs w:val="28"/>
          <w:u w:val="single"/>
        </w:rPr>
        <w:lastRenderedPageBreak/>
        <w:t>Laborat</w:t>
      </w:r>
      <w:r w:rsidR="00395F85">
        <w:rPr>
          <w:rFonts w:ascii="Arial" w:hAnsi="Arial" w:cs="Arial"/>
          <w:b/>
          <w:caps/>
          <w:sz w:val="28"/>
          <w:szCs w:val="28"/>
          <w:u w:val="single"/>
        </w:rPr>
        <w:t>ory Rotations and Advisor Selection</w:t>
      </w:r>
    </w:p>
    <w:p w14:paraId="7BFEDCB0" w14:textId="77777777" w:rsidR="006E4651" w:rsidRPr="00C31049" w:rsidRDefault="006E4651" w:rsidP="00F7455A">
      <w:pPr>
        <w:rPr>
          <w:rFonts w:ascii="Arial" w:hAnsi="Arial" w:cs="Arial"/>
          <w:sz w:val="22"/>
          <w:szCs w:val="22"/>
          <w:u w:val="single"/>
        </w:rPr>
      </w:pPr>
    </w:p>
    <w:p w14:paraId="7B654A30" w14:textId="77777777" w:rsidR="006E4651" w:rsidRPr="00395F85" w:rsidRDefault="006E4651" w:rsidP="00F7455A">
      <w:pPr>
        <w:rPr>
          <w:rFonts w:ascii="Arial" w:hAnsi="Arial" w:cs="Arial"/>
          <w:b/>
          <w:sz w:val="28"/>
          <w:szCs w:val="28"/>
          <w:u w:val="single"/>
        </w:rPr>
      </w:pPr>
      <w:r w:rsidRPr="00395F85">
        <w:rPr>
          <w:rFonts w:ascii="Arial" w:hAnsi="Arial" w:cs="Arial"/>
          <w:b/>
          <w:sz w:val="28"/>
          <w:szCs w:val="28"/>
          <w:u w:val="single"/>
        </w:rPr>
        <w:t>Laboratory Rotations</w:t>
      </w:r>
    </w:p>
    <w:p w14:paraId="77DC162F" w14:textId="77777777" w:rsidR="00395F85" w:rsidRPr="00C31049" w:rsidRDefault="00395F85" w:rsidP="00F7455A">
      <w:pPr>
        <w:rPr>
          <w:rFonts w:ascii="Arial" w:hAnsi="Arial" w:cs="Arial"/>
          <w:sz w:val="22"/>
          <w:szCs w:val="22"/>
          <w:u w:val="single"/>
        </w:rPr>
      </w:pPr>
    </w:p>
    <w:p w14:paraId="514C07ED" w14:textId="028710E7" w:rsidR="006E4651" w:rsidRPr="00C31049" w:rsidRDefault="006E4651" w:rsidP="005025FA">
      <w:pPr>
        <w:spacing w:after="120"/>
        <w:rPr>
          <w:rFonts w:ascii="Arial" w:hAnsi="Arial" w:cs="Arial"/>
          <w:sz w:val="22"/>
          <w:szCs w:val="22"/>
        </w:rPr>
      </w:pPr>
      <w:r w:rsidRPr="37AA1D0B">
        <w:rPr>
          <w:rFonts w:ascii="Arial" w:hAnsi="Arial" w:cs="Arial"/>
          <w:sz w:val="22"/>
          <w:szCs w:val="22"/>
        </w:rPr>
        <w:t>Every student enrolled in the Biomedical Sciences Graduate Program will be required to complete at least three rotations in research laboratories prior to selecting the laboratory in which to complete their graduate research.  Rotations will fulfill the following aims, which address objectives related to Program Objectives outlined under Program Goal 2 (</w:t>
      </w:r>
      <w:r w:rsidRPr="37AA1D0B">
        <w:rPr>
          <w:rFonts w:ascii="Arial" w:hAnsi="Arial" w:cs="Arial"/>
          <w:i/>
          <w:iCs/>
          <w:sz w:val="22"/>
          <w:szCs w:val="22"/>
        </w:rPr>
        <w:t>Students will become professionals who demonstrate intellectual curiosity and the ability to conduct meaningful scholarly inquiry</w:t>
      </w:r>
      <w:r w:rsidRPr="37AA1D0B">
        <w:rPr>
          <w:rFonts w:ascii="Arial" w:hAnsi="Arial" w:cs="Arial"/>
          <w:sz w:val="22"/>
          <w:szCs w:val="22"/>
        </w:rPr>
        <w:t>)</w:t>
      </w:r>
      <w:r w:rsidR="002A08AF" w:rsidRPr="37AA1D0B">
        <w:rPr>
          <w:rFonts w:ascii="Arial" w:hAnsi="Arial" w:cs="Arial"/>
          <w:sz w:val="22"/>
          <w:szCs w:val="22"/>
        </w:rPr>
        <w:t>.</w:t>
      </w:r>
      <w:r w:rsidR="5ABCE070" w:rsidRPr="37AA1D0B">
        <w:rPr>
          <w:rFonts w:ascii="Arial" w:hAnsi="Arial" w:cs="Arial"/>
          <w:sz w:val="22"/>
          <w:szCs w:val="22"/>
        </w:rPr>
        <w:t xml:space="preserve"> Rotation experiences provide an opportunity for the student and the advisor to evaluate mutual suitability to </w:t>
      </w:r>
      <w:r w:rsidR="04C0320A" w:rsidRPr="37AA1D0B">
        <w:rPr>
          <w:rFonts w:ascii="Arial" w:hAnsi="Arial" w:cs="Arial"/>
          <w:sz w:val="22"/>
          <w:szCs w:val="22"/>
        </w:rPr>
        <w:t xml:space="preserve">undertake </w:t>
      </w:r>
      <w:r w:rsidR="4571E0FE" w:rsidRPr="37AA1D0B">
        <w:rPr>
          <w:rFonts w:ascii="Arial" w:hAnsi="Arial" w:cs="Arial"/>
          <w:sz w:val="22"/>
          <w:szCs w:val="22"/>
        </w:rPr>
        <w:t>the research project.</w:t>
      </w:r>
      <w:r w:rsidR="78CB22C8" w:rsidRPr="37AA1D0B">
        <w:rPr>
          <w:rFonts w:ascii="Arial" w:hAnsi="Arial" w:cs="Arial"/>
          <w:sz w:val="22"/>
          <w:szCs w:val="22"/>
        </w:rPr>
        <w:t xml:space="preserve"> </w:t>
      </w:r>
      <w:r w:rsidR="002A08AF" w:rsidRPr="37AA1D0B">
        <w:rPr>
          <w:rFonts w:ascii="Arial" w:hAnsi="Arial" w:cs="Arial"/>
          <w:sz w:val="22"/>
          <w:szCs w:val="22"/>
        </w:rPr>
        <w:t xml:space="preserve"> </w:t>
      </w:r>
      <w:r w:rsidR="00EE3CB0" w:rsidRPr="37AA1D0B">
        <w:rPr>
          <w:rFonts w:ascii="Arial" w:hAnsi="Arial" w:cs="Arial"/>
          <w:sz w:val="22"/>
          <w:szCs w:val="22"/>
        </w:rPr>
        <w:t>During laboratory rotations, students will:</w:t>
      </w:r>
    </w:p>
    <w:p w14:paraId="6CD8FCDD" w14:textId="1670DA58" w:rsidR="006E4651" w:rsidRPr="00C31049" w:rsidRDefault="00EE3CB0" w:rsidP="37AA1D0B">
      <w:pPr>
        <w:pStyle w:val="ListParagraph"/>
        <w:numPr>
          <w:ilvl w:val="0"/>
          <w:numId w:val="21"/>
        </w:numPr>
        <w:rPr>
          <w:rFonts w:ascii="Arial" w:hAnsi="Arial" w:cs="Arial"/>
          <w:sz w:val="22"/>
          <w:szCs w:val="22"/>
        </w:rPr>
      </w:pPr>
      <w:r w:rsidRPr="37AA1D0B">
        <w:rPr>
          <w:rFonts w:ascii="Arial" w:hAnsi="Arial" w:cs="Arial"/>
          <w:sz w:val="22"/>
          <w:szCs w:val="22"/>
        </w:rPr>
        <w:t>E</w:t>
      </w:r>
      <w:r w:rsidR="006E4651" w:rsidRPr="37AA1D0B">
        <w:rPr>
          <w:rFonts w:ascii="Arial" w:hAnsi="Arial" w:cs="Arial"/>
          <w:sz w:val="22"/>
          <w:szCs w:val="22"/>
        </w:rPr>
        <w:t xml:space="preserve">xplore </w:t>
      </w:r>
      <w:r w:rsidR="6A3EB166" w:rsidRPr="37AA1D0B">
        <w:rPr>
          <w:rFonts w:ascii="Arial" w:hAnsi="Arial" w:cs="Arial"/>
          <w:sz w:val="22"/>
          <w:szCs w:val="22"/>
        </w:rPr>
        <w:t xml:space="preserve">diverse </w:t>
      </w:r>
      <w:r w:rsidR="006E4651" w:rsidRPr="37AA1D0B">
        <w:rPr>
          <w:rFonts w:ascii="Arial" w:hAnsi="Arial" w:cs="Arial"/>
          <w:sz w:val="22"/>
          <w:szCs w:val="22"/>
        </w:rPr>
        <w:t>research opportunities</w:t>
      </w:r>
    </w:p>
    <w:p w14:paraId="5B69AE75" w14:textId="0275246F" w:rsidR="006E4651" w:rsidRPr="00C31049" w:rsidRDefault="00EE3CB0" w:rsidP="003D4983">
      <w:pPr>
        <w:pStyle w:val="ListParagraph"/>
        <w:numPr>
          <w:ilvl w:val="0"/>
          <w:numId w:val="21"/>
        </w:numPr>
        <w:contextualSpacing w:val="0"/>
        <w:rPr>
          <w:rFonts w:ascii="Arial" w:hAnsi="Arial" w:cs="Arial"/>
          <w:sz w:val="22"/>
          <w:szCs w:val="22"/>
        </w:rPr>
      </w:pPr>
      <w:r>
        <w:rPr>
          <w:rFonts w:ascii="Arial" w:hAnsi="Arial" w:cs="Arial"/>
          <w:sz w:val="22"/>
          <w:szCs w:val="22"/>
        </w:rPr>
        <w:t>G</w:t>
      </w:r>
      <w:r w:rsidR="006E4651" w:rsidRPr="00C31049">
        <w:rPr>
          <w:rFonts w:ascii="Arial" w:hAnsi="Arial" w:cs="Arial"/>
          <w:sz w:val="22"/>
          <w:szCs w:val="22"/>
        </w:rPr>
        <w:t>ain experience with a variety of laboratory techniques</w:t>
      </w:r>
    </w:p>
    <w:p w14:paraId="0056A83B" w14:textId="63036E38" w:rsidR="006E4651" w:rsidRPr="00C31049" w:rsidRDefault="00EE3CB0" w:rsidP="003D4983">
      <w:pPr>
        <w:pStyle w:val="ListParagraph"/>
        <w:numPr>
          <w:ilvl w:val="0"/>
          <w:numId w:val="21"/>
        </w:numPr>
        <w:contextualSpacing w:val="0"/>
        <w:rPr>
          <w:rFonts w:ascii="Arial" w:hAnsi="Arial" w:cs="Arial"/>
          <w:sz w:val="22"/>
          <w:szCs w:val="22"/>
        </w:rPr>
      </w:pPr>
      <w:r>
        <w:rPr>
          <w:rFonts w:ascii="Arial" w:hAnsi="Arial" w:cs="Arial"/>
          <w:sz w:val="22"/>
          <w:szCs w:val="22"/>
        </w:rPr>
        <w:t>G</w:t>
      </w:r>
      <w:r w:rsidR="006E4651" w:rsidRPr="00C31049">
        <w:rPr>
          <w:rFonts w:ascii="Arial" w:hAnsi="Arial" w:cs="Arial"/>
          <w:sz w:val="22"/>
          <w:szCs w:val="22"/>
        </w:rPr>
        <w:t>ain experience developing and testing hypotheses</w:t>
      </w:r>
    </w:p>
    <w:p w14:paraId="17809E3A" w14:textId="15A84785" w:rsidR="006E4651" w:rsidRPr="00C31049" w:rsidRDefault="00EE3CB0" w:rsidP="003D4983">
      <w:pPr>
        <w:pStyle w:val="ListParagraph"/>
        <w:numPr>
          <w:ilvl w:val="0"/>
          <w:numId w:val="21"/>
        </w:numPr>
        <w:contextualSpacing w:val="0"/>
        <w:rPr>
          <w:rFonts w:ascii="Arial" w:hAnsi="Arial" w:cs="Arial"/>
          <w:sz w:val="22"/>
          <w:szCs w:val="22"/>
        </w:rPr>
      </w:pPr>
      <w:r>
        <w:rPr>
          <w:rFonts w:ascii="Arial" w:hAnsi="Arial" w:cs="Arial"/>
          <w:sz w:val="22"/>
          <w:szCs w:val="22"/>
        </w:rPr>
        <w:t>D</w:t>
      </w:r>
      <w:r w:rsidR="006E4651" w:rsidRPr="00C31049">
        <w:rPr>
          <w:rFonts w:ascii="Arial" w:hAnsi="Arial" w:cs="Arial"/>
          <w:sz w:val="22"/>
          <w:szCs w:val="22"/>
        </w:rPr>
        <w:t>evelop multidisciplinary and collaborative aspects of their education</w:t>
      </w:r>
    </w:p>
    <w:p w14:paraId="3C42D2CA" w14:textId="73CC7661" w:rsidR="006E4651" w:rsidRPr="00C31049" w:rsidRDefault="00EE3CB0" w:rsidP="003D4983">
      <w:pPr>
        <w:pStyle w:val="ListParagraph"/>
        <w:numPr>
          <w:ilvl w:val="0"/>
          <w:numId w:val="21"/>
        </w:numPr>
        <w:contextualSpacing w:val="0"/>
        <w:rPr>
          <w:rFonts w:ascii="Arial" w:hAnsi="Arial" w:cs="Arial"/>
          <w:sz w:val="22"/>
          <w:szCs w:val="22"/>
        </w:rPr>
      </w:pPr>
      <w:r>
        <w:rPr>
          <w:rFonts w:ascii="Arial" w:hAnsi="Arial" w:cs="Arial"/>
          <w:sz w:val="22"/>
          <w:szCs w:val="22"/>
        </w:rPr>
        <w:t>C</w:t>
      </w:r>
      <w:r w:rsidR="006E4651" w:rsidRPr="00C31049">
        <w:rPr>
          <w:rFonts w:ascii="Arial" w:hAnsi="Arial" w:cs="Arial"/>
          <w:sz w:val="22"/>
          <w:szCs w:val="22"/>
        </w:rPr>
        <w:t>ommunicate their laboratory experiences to their peers and advisors</w:t>
      </w:r>
    </w:p>
    <w:p w14:paraId="186AED0F" w14:textId="0763D699" w:rsidR="006E4651" w:rsidRPr="00C31049" w:rsidRDefault="6E65EE8D" w:rsidP="37AA1D0B">
      <w:pPr>
        <w:rPr>
          <w:rFonts w:ascii="Arial" w:hAnsi="Arial" w:cs="Arial"/>
          <w:sz w:val="22"/>
          <w:szCs w:val="22"/>
        </w:rPr>
      </w:pPr>
      <w:r w:rsidRPr="37AA1D0B">
        <w:rPr>
          <w:rFonts w:ascii="Arial" w:hAnsi="Arial" w:cs="Arial"/>
          <w:sz w:val="22"/>
          <w:szCs w:val="22"/>
        </w:rPr>
        <w:t xml:space="preserve">Rotations will be completed within the Department of Biomedical Sciences or laboratories of faculty outside the Department holding adjunct or joint positions in the Department. </w:t>
      </w:r>
    </w:p>
    <w:p w14:paraId="6BD1917E" w14:textId="4D2619C8" w:rsidR="006E4651" w:rsidRPr="00C31049" w:rsidRDefault="006E4651" w:rsidP="37AA1D0B">
      <w:pPr>
        <w:rPr>
          <w:rFonts w:ascii="Arial" w:hAnsi="Arial" w:cs="Arial"/>
          <w:b/>
          <w:bCs/>
          <w:sz w:val="22"/>
          <w:szCs w:val="22"/>
        </w:rPr>
      </w:pPr>
      <w:r w:rsidRPr="37AA1D0B">
        <w:rPr>
          <w:rFonts w:ascii="Arial" w:hAnsi="Arial" w:cs="Arial"/>
          <w:sz w:val="22"/>
          <w:szCs w:val="22"/>
        </w:rPr>
        <w:t xml:space="preserve">Rotation periods will be scheduled in </w:t>
      </w:r>
      <w:r w:rsidR="003B6FCF" w:rsidRPr="37AA1D0B">
        <w:rPr>
          <w:rFonts w:ascii="Arial" w:hAnsi="Arial" w:cs="Arial"/>
          <w:sz w:val="22"/>
          <w:szCs w:val="22"/>
        </w:rPr>
        <w:t>8-</w:t>
      </w:r>
      <w:r w:rsidRPr="37AA1D0B">
        <w:rPr>
          <w:rFonts w:ascii="Arial" w:hAnsi="Arial" w:cs="Arial"/>
          <w:sz w:val="22"/>
          <w:szCs w:val="22"/>
        </w:rPr>
        <w:t>10</w:t>
      </w:r>
      <w:r w:rsidR="003B6FCF" w:rsidRPr="37AA1D0B">
        <w:rPr>
          <w:rFonts w:ascii="Arial" w:hAnsi="Arial" w:cs="Arial"/>
          <w:sz w:val="22"/>
          <w:szCs w:val="22"/>
        </w:rPr>
        <w:t xml:space="preserve"> </w:t>
      </w:r>
      <w:r w:rsidRPr="37AA1D0B">
        <w:rPr>
          <w:rFonts w:ascii="Arial" w:hAnsi="Arial" w:cs="Arial"/>
          <w:sz w:val="22"/>
          <w:szCs w:val="22"/>
        </w:rPr>
        <w:t xml:space="preserve">week blocks by the </w:t>
      </w:r>
      <w:r w:rsidR="007A2CCF">
        <w:rPr>
          <w:rFonts w:ascii="Arial" w:hAnsi="Arial" w:cs="Arial"/>
          <w:sz w:val="22"/>
          <w:szCs w:val="22"/>
        </w:rPr>
        <w:t xml:space="preserve">student and the faculty hosting </w:t>
      </w:r>
      <w:r w:rsidR="0013459E">
        <w:rPr>
          <w:rFonts w:ascii="Arial" w:hAnsi="Arial" w:cs="Arial"/>
          <w:sz w:val="22"/>
          <w:szCs w:val="22"/>
        </w:rPr>
        <w:t>the rotation</w:t>
      </w:r>
      <w:r w:rsidR="001E2E11">
        <w:rPr>
          <w:rFonts w:ascii="Arial" w:hAnsi="Arial" w:cs="Arial"/>
          <w:sz w:val="22"/>
          <w:szCs w:val="22"/>
        </w:rPr>
        <w:t xml:space="preserve">.  </w:t>
      </w:r>
      <w:r w:rsidR="00CE5D56" w:rsidRPr="00FD3578">
        <w:rPr>
          <w:rFonts w:ascii="Arial" w:hAnsi="Arial" w:cs="Arial"/>
          <w:sz w:val="22"/>
          <w:szCs w:val="22"/>
        </w:rPr>
        <w:t>St</w:t>
      </w:r>
      <w:r w:rsidR="00CE5D56" w:rsidRPr="37AA1D0B">
        <w:rPr>
          <w:rFonts w:ascii="Arial" w:hAnsi="Arial" w:cs="Arial"/>
          <w:sz w:val="22"/>
          <w:szCs w:val="22"/>
        </w:rPr>
        <w:t xml:space="preserve">udents will </w:t>
      </w:r>
      <w:r w:rsidR="00CE5D56">
        <w:rPr>
          <w:rFonts w:ascii="Arial" w:hAnsi="Arial" w:cs="Arial"/>
          <w:sz w:val="22"/>
          <w:szCs w:val="22"/>
        </w:rPr>
        <w:t>keep th</w:t>
      </w:r>
      <w:r w:rsidR="009D18A1">
        <w:rPr>
          <w:rFonts w:ascii="Arial" w:hAnsi="Arial" w:cs="Arial"/>
          <w:sz w:val="22"/>
          <w:szCs w:val="22"/>
        </w:rPr>
        <w:t xml:space="preserve">e </w:t>
      </w:r>
      <w:r w:rsidR="00CE5D56" w:rsidRPr="37AA1D0B">
        <w:rPr>
          <w:rFonts w:ascii="Arial" w:hAnsi="Arial" w:cs="Arial"/>
          <w:sz w:val="22"/>
          <w:szCs w:val="22"/>
        </w:rPr>
        <w:t>Graduate Director</w:t>
      </w:r>
      <w:r w:rsidR="009D18A1">
        <w:rPr>
          <w:rFonts w:ascii="Arial" w:hAnsi="Arial" w:cs="Arial"/>
          <w:sz w:val="22"/>
          <w:szCs w:val="22"/>
        </w:rPr>
        <w:t xml:space="preserve"> informed of all rotations</w:t>
      </w:r>
      <w:r w:rsidR="00CE5D56" w:rsidRPr="37AA1D0B">
        <w:rPr>
          <w:rFonts w:ascii="Arial" w:hAnsi="Arial" w:cs="Arial"/>
          <w:sz w:val="22"/>
          <w:szCs w:val="22"/>
        </w:rPr>
        <w:t xml:space="preserve">.  </w:t>
      </w:r>
      <w:r w:rsidR="2A53B0CC" w:rsidRPr="37AA1D0B">
        <w:rPr>
          <w:rFonts w:ascii="Arial" w:hAnsi="Arial" w:cs="Arial"/>
          <w:sz w:val="22"/>
          <w:szCs w:val="22"/>
        </w:rPr>
        <w:t xml:space="preserve">While rotating in a laboratory, the student will be expected to be actively involved in research and/or educational activities supported by the laboratory.  The type of project (original research, technique development, or integration into an existing project) will be by mutual agreement between the student and the faculty.  </w:t>
      </w:r>
    </w:p>
    <w:p w14:paraId="743C727A" w14:textId="77777777" w:rsidR="006E4651" w:rsidRPr="00C31049" w:rsidRDefault="006E4651" w:rsidP="37AA1D0B">
      <w:pPr>
        <w:rPr>
          <w:rFonts w:ascii="Arial" w:hAnsi="Arial" w:cs="Arial"/>
          <w:b/>
          <w:bCs/>
          <w:sz w:val="22"/>
          <w:szCs w:val="22"/>
        </w:rPr>
      </w:pPr>
    </w:p>
    <w:p w14:paraId="37258F24" w14:textId="77777777" w:rsidR="006E4651" w:rsidRPr="00C31049" w:rsidRDefault="006E4651" w:rsidP="00F7455A">
      <w:pPr>
        <w:rPr>
          <w:rFonts w:ascii="Arial" w:hAnsi="Arial" w:cs="Arial"/>
          <w:sz w:val="22"/>
          <w:szCs w:val="22"/>
        </w:rPr>
      </w:pPr>
    </w:p>
    <w:p w14:paraId="3CD1F40F" w14:textId="77777777" w:rsidR="006E4651" w:rsidRPr="00395F85" w:rsidRDefault="00395F85" w:rsidP="00F7455A">
      <w:pPr>
        <w:rPr>
          <w:rFonts w:ascii="Arial" w:hAnsi="Arial" w:cs="Arial"/>
          <w:b/>
          <w:sz w:val="28"/>
          <w:szCs w:val="28"/>
          <w:u w:val="single"/>
        </w:rPr>
      </w:pPr>
      <w:r w:rsidRPr="00395F85">
        <w:rPr>
          <w:rFonts w:ascii="Arial" w:hAnsi="Arial" w:cs="Arial"/>
          <w:b/>
          <w:sz w:val="28"/>
          <w:szCs w:val="28"/>
          <w:u w:val="single"/>
        </w:rPr>
        <w:t>Advisor Selection</w:t>
      </w:r>
    </w:p>
    <w:p w14:paraId="5D8CCAC6" w14:textId="77777777" w:rsidR="00395F85" w:rsidRPr="00C31049" w:rsidRDefault="00395F85" w:rsidP="00F7455A">
      <w:pPr>
        <w:rPr>
          <w:rFonts w:ascii="Arial" w:hAnsi="Arial" w:cs="Arial"/>
          <w:sz w:val="22"/>
          <w:szCs w:val="22"/>
          <w:u w:val="single"/>
        </w:rPr>
      </w:pPr>
    </w:p>
    <w:p w14:paraId="7D4BFA46" w14:textId="60EE024A" w:rsidR="006E4651" w:rsidRPr="00C31049" w:rsidRDefault="006E4651" w:rsidP="005025FA">
      <w:pPr>
        <w:spacing w:after="120"/>
        <w:rPr>
          <w:rFonts w:ascii="Arial" w:hAnsi="Arial" w:cs="Arial"/>
          <w:sz w:val="22"/>
          <w:szCs w:val="22"/>
        </w:rPr>
      </w:pPr>
      <w:r w:rsidRPr="37AA1D0B">
        <w:rPr>
          <w:rFonts w:ascii="Arial" w:hAnsi="Arial" w:cs="Arial"/>
          <w:sz w:val="22"/>
          <w:szCs w:val="22"/>
        </w:rPr>
        <w:t xml:space="preserve">The Graduate Director for the Department of Biomedical Sciences Graduate Program will serve as the temporary advisor for all incoming students until they have completed rotations and selected their dissertation/thesis advisor.  Dissertation/thesis advisor selections will be finalized </w:t>
      </w:r>
      <w:r w:rsidR="59AFA914" w:rsidRPr="37AA1D0B">
        <w:rPr>
          <w:rFonts w:ascii="Arial" w:hAnsi="Arial" w:cs="Arial"/>
          <w:sz w:val="22"/>
          <w:szCs w:val="22"/>
        </w:rPr>
        <w:t xml:space="preserve">upon </w:t>
      </w:r>
      <w:r w:rsidRPr="37AA1D0B">
        <w:rPr>
          <w:rFonts w:ascii="Arial" w:hAnsi="Arial" w:cs="Arial"/>
          <w:sz w:val="22"/>
          <w:szCs w:val="22"/>
        </w:rPr>
        <w:t xml:space="preserve">completion of </w:t>
      </w:r>
      <w:r w:rsidR="002E7A80">
        <w:rPr>
          <w:rFonts w:ascii="Arial" w:hAnsi="Arial" w:cs="Arial"/>
          <w:sz w:val="22"/>
          <w:szCs w:val="22"/>
        </w:rPr>
        <w:t xml:space="preserve">the </w:t>
      </w:r>
      <w:r w:rsidR="00302540">
        <w:rPr>
          <w:rFonts w:ascii="Arial" w:hAnsi="Arial" w:cs="Arial"/>
          <w:sz w:val="22"/>
          <w:szCs w:val="22"/>
        </w:rPr>
        <w:t>student’s Program of Study</w:t>
      </w:r>
      <w:r w:rsidRPr="37AA1D0B">
        <w:rPr>
          <w:rFonts w:ascii="Arial" w:hAnsi="Arial" w:cs="Arial"/>
          <w:sz w:val="22"/>
          <w:szCs w:val="22"/>
        </w:rPr>
        <w:t xml:space="preserve">, normally by the end of the first </w:t>
      </w:r>
      <w:r w:rsidR="003B6FCF" w:rsidRPr="37AA1D0B">
        <w:rPr>
          <w:rFonts w:ascii="Arial" w:hAnsi="Arial" w:cs="Arial"/>
          <w:sz w:val="22"/>
          <w:szCs w:val="22"/>
        </w:rPr>
        <w:t>year</w:t>
      </w:r>
      <w:r w:rsidRPr="37AA1D0B">
        <w:rPr>
          <w:rFonts w:ascii="Arial" w:hAnsi="Arial" w:cs="Arial"/>
          <w:sz w:val="22"/>
          <w:szCs w:val="22"/>
        </w:rPr>
        <w:t xml:space="preserve"> of enrollment. </w:t>
      </w:r>
    </w:p>
    <w:p w14:paraId="07BDEC68" w14:textId="1B0E730D" w:rsidR="006E4651" w:rsidRDefault="006E4651" w:rsidP="005025FA">
      <w:pPr>
        <w:spacing w:after="120"/>
        <w:rPr>
          <w:rFonts w:ascii="Arial" w:hAnsi="Arial" w:cs="Arial"/>
          <w:sz w:val="22"/>
          <w:szCs w:val="22"/>
        </w:rPr>
      </w:pPr>
      <w:r w:rsidRPr="00C31049">
        <w:rPr>
          <w:rFonts w:ascii="Arial" w:hAnsi="Arial" w:cs="Arial"/>
          <w:sz w:val="22"/>
          <w:szCs w:val="22"/>
        </w:rPr>
        <w:t>Matching of students to laboratories will be based on</w:t>
      </w:r>
      <w:r w:rsidR="00511665">
        <w:rPr>
          <w:rFonts w:ascii="Arial" w:hAnsi="Arial" w:cs="Arial"/>
          <w:sz w:val="22"/>
          <w:szCs w:val="22"/>
        </w:rPr>
        <w:t xml:space="preserve"> a mutual agreement </w:t>
      </w:r>
      <w:r w:rsidR="00282D3F">
        <w:rPr>
          <w:rFonts w:ascii="Arial" w:hAnsi="Arial" w:cs="Arial"/>
          <w:sz w:val="22"/>
          <w:szCs w:val="22"/>
        </w:rPr>
        <w:t xml:space="preserve">between the </w:t>
      </w:r>
      <w:r w:rsidR="00EA74F8">
        <w:rPr>
          <w:rFonts w:ascii="Arial" w:hAnsi="Arial" w:cs="Arial"/>
          <w:sz w:val="22"/>
          <w:szCs w:val="22"/>
        </w:rPr>
        <w:t xml:space="preserve">student and </w:t>
      </w:r>
      <w:r w:rsidR="00D861A6">
        <w:rPr>
          <w:rFonts w:ascii="Arial" w:hAnsi="Arial" w:cs="Arial"/>
          <w:sz w:val="22"/>
          <w:szCs w:val="22"/>
        </w:rPr>
        <w:t xml:space="preserve">the </w:t>
      </w:r>
      <w:r w:rsidR="00D8778F">
        <w:rPr>
          <w:rFonts w:ascii="Arial" w:hAnsi="Arial" w:cs="Arial"/>
          <w:sz w:val="22"/>
          <w:szCs w:val="22"/>
        </w:rPr>
        <w:t xml:space="preserve">graduate </w:t>
      </w:r>
      <w:r w:rsidR="00D861A6">
        <w:rPr>
          <w:rFonts w:ascii="Arial" w:hAnsi="Arial" w:cs="Arial"/>
          <w:sz w:val="22"/>
          <w:szCs w:val="22"/>
        </w:rPr>
        <w:t>faculty member</w:t>
      </w:r>
      <w:r w:rsidR="00A969EE">
        <w:rPr>
          <w:rFonts w:ascii="Arial" w:hAnsi="Arial" w:cs="Arial"/>
          <w:sz w:val="22"/>
          <w:szCs w:val="22"/>
        </w:rPr>
        <w:t xml:space="preserve"> (</w:t>
      </w:r>
      <w:r w:rsidRPr="37AA1D0B">
        <w:rPr>
          <w:rFonts w:ascii="Arial" w:hAnsi="Arial" w:cs="Arial"/>
          <w:sz w:val="22"/>
          <w:szCs w:val="22"/>
        </w:rPr>
        <w:t xml:space="preserve">availability of funds and space </w:t>
      </w:r>
      <w:r w:rsidR="00CA036F">
        <w:rPr>
          <w:rFonts w:ascii="Arial" w:hAnsi="Arial" w:cs="Arial"/>
          <w:sz w:val="22"/>
          <w:szCs w:val="22"/>
        </w:rPr>
        <w:t>may affect these decisions)</w:t>
      </w:r>
      <w:r w:rsidRPr="37AA1D0B">
        <w:rPr>
          <w:rFonts w:ascii="Arial" w:hAnsi="Arial" w:cs="Arial"/>
          <w:sz w:val="22"/>
          <w:szCs w:val="22"/>
        </w:rPr>
        <w:t xml:space="preserve">. </w:t>
      </w:r>
    </w:p>
    <w:p w14:paraId="6DE25C50" w14:textId="77777777" w:rsidR="003B6FCF" w:rsidRPr="00A023FA" w:rsidRDefault="003B6FCF" w:rsidP="00A023FA">
      <w:pPr>
        <w:rPr>
          <w:rFonts w:ascii="Arial" w:hAnsi="Arial" w:cs="Arial"/>
          <w:sz w:val="22"/>
          <w:szCs w:val="22"/>
        </w:rPr>
      </w:pPr>
    </w:p>
    <w:p w14:paraId="1C22FF91" w14:textId="146076DE" w:rsidR="006E4651" w:rsidRPr="00C31049" w:rsidRDefault="006E4651" w:rsidP="00F7455A">
      <w:pPr>
        <w:rPr>
          <w:rStyle w:val="CommentReference"/>
          <w:rFonts w:ascii="Arial" w:hAnsi="Arial" w:cs="Arial"/>
          <w:sz w:val="22"/>
          <w:szCs w:val="22"/>
        </w:rPr>
      </w:pPr>
      <w:r w:rsidRPr="37AA1D0B">
        <w:rPr>
          <w:rFonts w:ascii="Arial" w:hAnsi="Arial" w:cs="Arial"/>
          <w:sz w:val="22"/>
          <w:szCs w:val="22"/>
        </w:rPr>
        <w:t xml:space="preserve">Students who do not </w:t>
      </w:r>
      <w:r w:rsidR="319EB890" w:rsidRPr="37AA1D0B">
        <w:rPr>
          <w:rFonts w:ascii="Arial" w:hAnsi="Arial" w:cs="Arial"/>
          <w:sz w:val="22"/>
          <w:szCs w:val="22"/>
        </w:rPr>
        <w:t xml:space="preserve">match to </w:t>
      </w:r>
      <w:r w:rsidRPr="37AA1D0B">
        <w:rPr>
          <w:rFonts w:ascii="Arial" w:hAnsi="Arial" w:cs="Arial"/>
          <w:sz w:val="22"/>
          <w:szCs w:val="22"/>
        </w:rPr>
        <w:t>a laboratory/advisor for their graduate work by the end of the third rotation will discuss their options with the Graduate Director</w:t>
      </w:r>
      <w:r w:rsidRPr="37AA1D0B">
        <w:rPr>
          <w:rStyle w:val="CommentReference"/>
          <w:rFonts w:ascii="Arial" w:hAnsi="Arial" w:cs="Arial"/>
          <w:sz w:val="22"/>
          <w:szCs w:val="22"/>
        </w:rPr>
        <w:t>.</w:t>
      </w:r>
    </w:p>
    <w:p w14:paraId="05B3107B" w14:textId="77777777" w:rsidR="005652AB" w:rsidRPr="00C31049" w:rsidRDefault="005652AB" w:rsidP="00F7455A">
      <w:pPr>
        <w:rPr>
          <w:rFonts w:ascii="Arial" w:hAnsi="Arial" w:cs="Arial"/>
          <w:sz w:val="22"/>
          <w:szCs w:val="22"/>
        </w:rPr>
      </w:pPr>
      <w:r w:rsidRPr="00C31049">
        <w:rPr>
          <w:rFonts w:ascii="Arial" w:hAnsi="Arial" w:cs="Arial"/>
          <w:sz w:val="22"/>
          <w:szCs w:val="22"/>
        </w:rPr>
        <w:br w:type="page"/>
      </w:r>
    </w:p>
    <w:p w14:paraId="0DC61E9D" w14:textId="77777777" w:rsidR="00B169CE" w:rsidRPr="0014368D" w:rsidRDefault="00B169CE" w:rsidP="00B169CE">
      <w:pPr>
        <w:rPr>
          <w:rFonts w:ascii="Arial" w:hAnsi="Arial" w:cs="Arial"/>
          <w:b/>
          <w:sz w:val="28"/>
          <w:szCs w:val="28"/>
          <w:u w:val="single"/>
        </w:rPr>
      </w:pPr>
      <w:r w:rsidRPr="0014368D">
        <w:rPr>
          <w:rFonts w:ascii="Arial" w:hAnsi="Arial" w:cs="Arial"/>
          <w:b/>
          <w:sz w:val="28"/>
          <w:szCs w:val="28"/>
          <w:u w:val="single"/>
        </w:rPr>
        <w:lastRenderedPageBreak/>
        <w:t>COMPREHENSIVE EXAMINATION</w:t>
      </w:r>
      <w:r>
        <w:rPr>
          <w:rFonts w:ascii="Arial" w:hAnsi="Arial" w:cs="Arial"/>
          <w:b/>
          <w:sz w:val="28"/>
          <w:szCs w:val="28"/>
          <w:u w:val="single"/>
        </w:rPr>
        <w:t xml:space="preserve"> GUIDELINES</w:t>
      </w:r>
    </w:p>
    <w:p w14:paraId="049112BA" w14:textId="77777777" w:rsidR="00B169CE" w:rsidRPr="00B169CE" w:rsidRDefault="00B169CE" w:rsidP="00B169CE">
      <w:pPr>
        <w:rPr>
          <w:rFonts w:ascii="Arial" w:hAnsi="Arial" w:cs="Arial"/>
          <w:sz w:val="16"/>
          <w:szCs w:val="16"/>
        </w:rPr>
      </w:pPr>
    </w:p>
    <w:p w14:paraId="4C882B0F" w14:textId="53BCDE84" w:rsidR="00B169CE" w:rsidRDefault="00B169CE" w:rsidP="204F7A4C">
      <w:pPr>
        <w:rPr>
          <w:rFonts w:ascii="Arial" w:hAnsi="Arial" w:cs="Arial"/>
          <w:b/>
          <w:bCs/>
          <w:sz w:val="22"/>
          <w:szCs w:val="22"/>
        </w:rPr>
      </w:pPr>
      <w:r w:rsidRPr="204F7A4C">
        <w:rPr>
          <w:rFonts w:ascii="Arial" w:hAnsi="Arial" w:cs="Arial"/>
          <w:b/>
          <w:bCs/>
          <w:sz w:val="22"/>
          <w:szCs w:val="22"/>
        </w:rPr>
        <w:t>NOTE: The policies described in this document may be subject to change!</w:t>
      </w:r>
    </w:p>
    <w:p w14:paraId="1EE8AEDA" w14:textId="77777777" w:rsidR="00B169CE" w:rsidRPr="00B169CE" w:rsidRDefault="00B169CE" w:rsidP="00B169CE">
      <w:pPr>
        <w:rPr>
          <w:rFonts w:ascii="Arial" w:hAnsi="Arial" w:cs="Arial"/>
          <w:sz w:val="16"/>
          <w:szCs w:val="16"/>
        </w:rPr>
      </w:pPr>
    </w:p>
    <w:p w14:paraId="2187E5E1" w14:textId="77777777" w:rsidR="007E2D53" w:rsidRDefault="007E2D53" w:rsidP="007E2D53">
      <w:pPr>
        <w:rPr>
          <w:rFonts w:ascii="Arial" w:hAnsi="Arial" w:cs="Arial"/>
          <w:sz w:val="22"/>
          <w:szCs w:val="22"/>
        </w:rPr>
      </w:pPr>
      <w:r w:rsidRPr="4A3347F6">
        <w:rPr>
          <w:rFonts w:ascii="Arial" w:hAnsi="Arial" w:cs="Arial"/>
          <w:sz w:val="22"/>
          <w:szCs w:val="22"/>
        </w:rPr>
        <w:t>All students enrolled in the Biomedical Sciences Ph.D. program must complete a Comprehensive Examination to advance to candidacy.  The Comprehensive Examination is a summative assessment of the skills and knowledge the student has gained upon completing their first two years of study.  The aim of the examination is for the student to demonstrate proficiency in the following program objectives:</w:t>
      </w:r>
    </w:p>
    <w:p w14:paraId="758AA2E1" w14:textId="77777777" w:rsidR="007E2D53" w:rsidRDefault="007E2D53" w:rsidP="007E2D53">
      <w:pPr>
        <w:rPr>
          <w:rFonts w:ascii="Arial" w:hAnsi="Arial" w:cs="Arial"/>
          <w:sz w:val="22"/>
          <w:szCs w:val="22"/>
        </w:rPr>
      </w:pPr>
    </w:p>
    <w:p w14:paraId="62979024" w14:textId="77777777" w:rsidR="007E2D53" w:rsidRPr="008D193C" w:rsidRDefault="007E2D53" w:rsidP="007E2D53">
      <w:pPr>
        <w:overflowPunct w:val="0"/>
        <w:autoSpaceDE w:val="0"/>
        <w:autoSpaceDN w:val="0"/>
        <w:adjustRightInd w:val="0"/>
        <w:spacing w:after="120"/>
        <w:textAlignment w:val="baseline"/>
        <w:rPr>
          <w:rFonts w:ascii="Arial" w:hAnsi="Arial" w:cs="Arial"/>
          <w:sz w:val="22"/>
          <w:szCs w:val="22"/>
        </w:rPr>
      </w:pPr>
      <w:r w:rsidRPr="008D193C">
        <w:rPr>
          <w:rFonts w:ascii="Arial" w:hAnsi="Arial" w:cs="Arial"/>
          <w:sz w:val="22"/>
          <w:szCs w:val="22"/>
          <w:u w:val="single"/>
        </w:rPr>
        <w:t>Program Objective 1.1:</w:t>
      </w:r>
      <w:r>
        <w:rPr>
          <w:rFonts w:ascii="Arial" w:hAnsi="Arial" w:cs="Arial"/>
          <w:sz w:val="22"/>
          <w:szCs w:val="22"/>
        </w:rPr>
        <w:t xml:space="preserve"> </w:t>
      </w:r>
      <w:r w:rsidRPr="008D193C">
        <w:rPr>
          <w:rFonts w:ascii="Arial" w:hAnsi="Arial" w:cs="Arial"/>
          <w:sz w:val="22"/>
          <w:szCs w:val="22"/>
        </w:rPr>
        <w:t>Breadth of knowledge in the biomedical sciences to form a solid basis for scholarly inquiry and flexibility in their career path</w:t>
      </w:r>
      <w:r>
        <w:rPr>
          <w:rFonts w:ascii="Arial" w:hAnsi="Arial" w:cs="Arial"/>
          <w:sz w:val="22"/>
          <w:szCs w:val="22"/>
        </w:rPr>
        <w:t>.</w:t>
      </w:r>
    </w:p>
    <w:p w14:paraId="6B819F66" w14:textId="77777777" w:rsidR="007E2D53" w:rsidRPr="008D193C" w:rsidRDefault="007E2D53" w:rsidP="007E2D53">
      <w:pPr>
        <w:overflowPunct w:val="0"/>
        <w:autoSpaceDE w:val="0"/>
        <w:autoSpaceDN w:val="0"/>
        <w:adjustRightInd w:val="0"/>
        <w:spacing w:after="120"/>
        <w:textAlignment w:val="baseline"/>
        <w:rPr>
          <w:rFonts w:ascii="Arial" w:hAnsi="Arial" w:cs="Arial"/>
          <w:sz w:val="22"/>
          <w:szCs w:val="22"/>
        </w:rPr>
      </w:pPr>
      <w:r w:rsidRPr="008D193C">
        <w:rPr>
          <w:rFonts w:ascii="Arial" w:hAnsi="Arial" w:cs="Arial"/>
          <w:sz w:val="22"/>
          <w:szCs w:val="22"/>
          <w:u w:val="single"/>
        </w:rPr>
        <w:t>Program Objective 1.2:</w:t>
      </w:r>
      <w:r>
        <w:rPr>
          <w:rFonts w:ascii="Arial" w:hAnsi="Arial" w:cs="Arial"/>
          <w:sz w:val="22"/>
          <w:szCs w:val="22"/>
        </w:rPr>
        <w:t xml:space="preserve"> </w:t>
      </w:r>
      <w:r w:rsidRPr="008D193C">
        <w:rPr>
          <w:rFonts w:ascii="Arial" w:hAnsi="Arial" w:cs="Arial"/>
          <w:sz w:val="22"/>
          <w:szCs w:val="22"/>
        </w:rPr>
        <w:t>Depth and integration of knowledge in specific subject areas of their choice to support their research and to allow them to make meaningful contributions that advance the discipline</w:t>
      </w:r>
      <w:r>
        <w:rPr>
          <w:rFonts w:ascii="Arial" w:hAnsi="Arial" w:cs="Arial"/>
          <w:sz w:val="22"/>
          <w:szCs w:val="22"/>
        </w:rPr>
        <w:t>.</w:t>
      </w:r>
    </w:p>
    <w:p w14:paraId="66CD0297" w14:textId="77777777" w:rsidR="007E2D53" w:rsidRPr="008D193C" w:rsidRDefault="007E2D53" w:rsidP="007E2D53">
      <w:pPr>
        <w:overflowPunct w:val="0"/>
        <w:autoSpaceDE w:val="0"/>
        <w:autoSpaceDN w:val="0"/>
        <w:adjustRightInd w:val="0"/>
        <w:spacing w:after="120"/>
        <w:textAlignment w:val="baseline"/>
        <w:rPr>
          <w:rFonts w:ascii="Arial" w:hAnsi="Arial" w:cs="Arial"/>
          <w:sz w:val="22"/>
          <w:szCs w:val="22"/>
        </w:rPr>
      </w:pPr>
      <w:r w:rsidRPr="008D193C">
        <w:rPr>
          <w:rFonts w:ascii="Arial" w:hAnsi="Arial" w:cs="Arial"/>
          <w:sz w:val="22"/>
          <w:szCs w:val="22"/>
          <w:u w:val="single"/>
        </w:rPr>
        <w:t>Program Objective 2.1:</w:t>
      </w:r>
      <w:r>
        <w:rPr>
          <w:rFonts w:ascii="Arial" w:hAnsi="Arial" w:cs="Arial"/>
          <w:sz w:val="22"/>
          <w:szCs w:val="22"/>
        </w:rPr>
        <w:t xml:space="preserve"> </w:t>
      </w:r>
      <w:r w:rsidRPr="008D193C">
        <w:rPr>
          <w:rFonts w:ascii="Arial" w:hAnsi="Arial" w:cs="Arial"/>
          <w:sz w:val="22"/>
          <w:szCs w:val="22"/>
        </w:rPr>
        <w:t>The ability to develop clearly stated meaningful hypotheses and research questions that lead to scientific investigation in areas relevant to the biomedical sciences</w:t>
      </w:r>
      <w:r>
        <w:rPr>
          <w:rFonts w:ascii="Arial" w:hAnsi="Arial" w:cs="Arial"/>
          <w:sz w:val="22"/>
          <w:szCs w:val="22"/>
        </w:rPr>
        <w:t>.</w:t>
      </w:r>
    </w:p>
    <w:p w14:paraId="61E9427B" w14:textId="77777777" w:rsidR="007E2D53" w:rsidRPr="008D193C" w:rsidRDefault="007E2D53" w:rsidP="007E2D53">
      <w:pPr>
        <w:overflowPunct w:val="0"/>
        <w:autoSpaceDE w:val="0"/>
        <w:autoSpaceDN w:val="0"/>
        <w:adjustRightInd w:val="0"/>
        <w:textAlignment w:val="baseline"/>
        <w:rPr>
          <w:rFonts w:ascii="Arial" w:hAnsi="Arial" w:cs="Arial"/>
          <w:sz w:val="22"/>
          <w:szCs w:val="22"/>
        </w:rPr>
      </w:pPr>
      <w:r w:rsidRPr="008D193C">
        <w:rPr>
          <w:rFonts w:ascii="Arial" w:hAnsi="Arial" w:cs="Arial"/>
          <w:sz w:val="22"/>
          <w:szCs w:val="22"/>
          <w:u w:val="single"/>
        </w:rPr>
        <w:t>Program Objective 2.2:</w:t>
      </w:r>
      <w:r>
        <w:rPr>
          <w:rFonts w:ascii="Arial" w:hAnsi="Arial" w:cs="Arial"/>
          <w:sz w:val="22"/>
          <w:szCs w:val="22"/>
        </w:rPr>
        <w:t xml:space="preserve"> </w:t>
      </w:r>
      <w:r w:rsidRPr="008D193C">
        <w:rPr>
          <w:rFonts w:ascii="Arial" w:hAnsi="Arial" w:cs="Arial"/>
          <w:sz w:val="22"/>
          <w:szCs w:val="22"/>
        </w:rPr>
        <w:t>The ability to select and design experimental approaches to rigorously test their hypotheses</w:t>
      </w:r>
      <w:r>
        <w:rPr>
          <w:rFonts w:ascii="Arial" w:hAnsi="Arial" w:cs="Arial"/>
          <w:sz w:val="22"/>
          <w:szCs w:val="22"/>
        </w:rPr>
        <w:t>.</w:t>
      </w:r>
      <w:r w:rsidRPr="008D193C">
        <w:rPr>
          <w:rFonts w:ascii="Arial" w:hAnsi="Arial" w:cs="Arial"/>
          <w:sz w:val="22"/>
          <w:szCs w:val="22"/>
        </w:rPr>
        <w:t xml:space="preserve"> </w:t>
      </w:r>
    </w:p>
    <w:p w14:paraId="4CA84A8A" w14:textId="77777777" w:rsidR="007E2D53" w:rsidRPr="00446910" w:rsidRDefault="007E2D53" w:rsidP="007E2D53">
      <w:pPr>
        <w:overflowPunct w:val="0"/>
        <w:autoSpaceDE w:val="0"/>
        <w:autoSpaceDN w:val="0"/>
        <w:adjustRightInd w:val="0"/>
        <w:textAlignment w:val="baseline"/>
        <w:rPr>
          <w:rFonts w:ascii="Arial" w:hAnsi="Arial" w:cs="Arial"/>
          <w:sz w:val="22"/>
          <w:szCs w:val="22"/>
        </w:rPr>
      </w:pPr>
    </w:p>
    <w:p w14:paraId="6F407283" w14:textId="77777777" w:rsidR="007E2D53" w:rsidRDefault="007E2D53" w:rsidP="007E2D53">
      <w:pPr>
        <w:rPr>
          <w:rFonts w:ascii="Arial" w:hAnsi="Arial" w:cs="Arial"/>
          <w:sz w:val="22"/>
          <w:szCs w:val="22"/>
        </w:rPr>
      </w:pPr>
      <w:r w:rsidRPr="45A70FE5">
        <w:rPr>
          <w:rFonts w:ascii="Arial" w:hAnsi="Arial" w:cs="Arial"/>
          <w:sz w:val="22"/>
          <w:szCs w:val="22"/>
        </w:rPr>
        <w:t xml:space="preserve">The Comprehensive Examination starts at the beginning of the student’s sixth semester </w:t>
      </w:r>
      <w:r>
        <w:rPr>
          <w:rFonts w:ascii="Arial" w:hAnsi="Arial" w:cs="Arial"/>
          <w:sz w:val="22"/>
          <w:szCs w:val="22"/>
        </w:rPr>
        <w:t xml:space="preserve">of </w:t>
      </w:r>
      <w:r w:rsidRPr="45A70FE5">
        <w:rPr>
          <w:rFonts w:ascii="Arial" w:hAnsi="Arial" w:cs="Arial"/>
          <w:sz w:val="22"/>
          <w:szCs w:val="22"/>
        </w:rPr>
        <w:t>enroll</w:t>
      </w:r>
      <w:r>
        <w:rPr>
          <w:rFonts w:ascii="Arial" w:hAnsi="Arial" w:cs="Arial"/>
          <w:sz w:val="22"/>
          <w:szCs w:val="22"/>
        </w:rPr>
        <w:t>ment</w:t>
      </w:r>
      <w:r w:rsidRPr="45A70FE5">
        <w:rPr>
          <w:rFonts w:ascii="Arial" w:hAnsi="Arial" w:cs="Arial"/>
          <w:sz w:val="22"/>
          <w:szCs w:val="22"/>
        </w:rPr>
        <w:t xml:space="preserve"> in the program and must be completed by the end of the eighth semester of enrollment.  The student and their faculty Advisory Committee, including the advisor(s) (FAC), will determine specific dates for all steps of the Comprehensive Examination in consultation with the Graduate Director.  The examination should be scheduled to maximize the potential for students to apply for predoctoral fellowships.  The Comprehensive Examination consists of five steps: I) Determining the topic, II) Specific Aims, III) Draft Submission, IV) Scheduling and Exam Preparation, and V) Oral defense.  Active participation and approval by each FAC member is required throughout the examination.</w:t>
      </w:r>
    </w:p>
    <w:p w14:paraId="1675F863" w14:textId="77777777" w:rsidR="007E2D53" w:rsidRDefault="007E2D53" w:rsidP="007E2D53">
      <w:pPr>
        <w:rPr>
          <w:rFonts w:ascii="Arial" w:hAnsi="Arial" w:cs="Arial"/>
          <w:sz w:val="22"/>
          <w:szCs w:val="22"/>
        </w:rPr>
      </w:pPr>
    </w:p>
    <w:p w14:paraId="46C6BDEA" w14:textId="77777777" w:rsidR="007E2D53" w:rsidRPr="00F32EE9" w:rsidRDefault="007E2D53" w:rsidP="007E2D53">
      <w:pPr>
        <w:rPr>
          <w:rFonts w:ascii="Arial" w:hAnsi="Arial" w:cs="Arial"/>
          <w:sz w:val="22"/>
          <w:szCs w:val="22"/>
        </w:rPr>
      </w:pPr>
      <w:r w:rsidRPr="62EB983D">
        <w:rPr>
          <w:rFonts w:ascii="Arial" w:hAnsi="Arial" w:cs="Arial"/>
          <w:sz w:val="22"/>
          <w:szCs w:val="22"/>
        </w:rPr>
        <w:t xml:space="preserve">The student’s final proposal will be used to evaluate their competency in the program objectives listed above.  The student’s ability to meet these objectives is assessed using the standardized rubrics (See below).  The FAC will evaluate whether the student satisfactorily meets at least two of the three criteria in each program objective to determine whether the student has completed the comprehensive examination.  </w:t>
      </w:r>
      <w:r w:rsidRPr="62EB983D">
        <w:rPr>
          <w:rFonts w:ascii="Arial" w:hAnsi="Arial" w:cs="Arial"/>
          <w:sz w:val="22"/>
          <w:szCs w:val="22"/>
          <w:u w:val="single"/>
        </w:rPr>
        <w:t>Written reports outlining the comments and justification for why a student met or did not meet the program objectives must be provided to the student, advisor(s), and Graduate Director following the scheduled Oral defense (Step V) portion of the examination</w:t>
      </w:r>
      <w:r w:rsidRPr="62EB983D">
        <w:rPr>
          <w:rFonts w:ascii="Arial" w:hAnsi="Arial" w:cs="Arial"/>
          <w:sz w:val="22"/>
          <w:szCs w:val="22"/>
        </w:rPr>
        <w:t>.</w:t>
      </w:r>
    </w:p>
    <w:p w14:paraId="51708C94" w14:textId="77777777" w:rsidR="007E2D53" w:rsidRDefault="007E2D53" w:rsidP="007E2D53">
      <w:pPr>
        <w:rPr>
          <w:rFonts w:ascii="Arial" w:hAnsi="Arial" w:cs="Arial"/>
          <w:sz w:val="22"/>
          <w:szCs w:val="22"/>
        </w:rPr>
      </w:pPr>
    </w:p>
    <w:p w14:paraId="65CDEA0C" w14:textId="77777777" w:rsidR="007E2D53" w:rsidRPr="00700185" w:rsidRDefault="007E2D53" w:rsidP="007E2D53">
      <w:pPr>
        <w:rPr>
          <w:rFonts w:ascii="Arial" w:hAnsi="Arial" w:cs="Arial"/>
          <w:sz w:val="22"/>
          <w:szCs w:val="22"/>
        </w:rPr>
      </w:pPr>
      <w:r w:rsidRPr="4A3347F6">
        <w:rPr>
          <w:rFonts w:ascii="Arial" w:hAnsi="Arial" w:cs="Arial"/>
          <w:b/>
          <w:bCs/>
          <w:sz w:val="22"/>
          <w:szCs w:val="22"/>
          <w:u w:val="single"/>
        </w:rPr>
        <w:t>Proposal Topic and Specific Aims</w:t>
      </w:r>
      <w:r w:rsidRPr="4A3347F6">
        <w:rPr>
          <w:rFonts w:ascii="Arial" w:hAnsi="Arial" w:cs="Arial"/>
          <w:sz w:val="22"/>
          <w:szCs w:val="22"/>
        </w:rPr>
        <w:t xml:space="preserve">: The topic of the research proposal and its specific aims are determined by an agreement among the student, the advisor, and the FAC.  The proposal's topic will be agreed on in a meeting organized by the student before the start of the comprehensive exam process (Step I, Meeting to Determine Topic).  To improve consistency in the exam experience, the specific aims cannot be the same as an advisor’s proposal or the student's proposal completed in BIMD 518.  </w:t>
      </w:r>
      <w:r w:rsidRPr="4A3347F6">
        <w:rPr>
          <w:rFonts w:ascii="Arial" w:hAnsi="Arial" w:cs="Arial"/>
          <w:sz w:val="22"/>
          <w:szCs w:val="22"/>
          <w:u w:val="single"/>
        </w:rPr>
        <w:t>Students must ensure this when submitting their specific aims (Step II)</w:t>
      </w:r>
      <w:r w:rsidRPr="4A3347F6">
        <w:rPr>
          <w:rFonts w:ascii="Arial" w:hAnsi="Arial" w:cs="Arial"/>
          <w:sz w:val="22"/>
          <w:szCs w:val="22"/>
        </w:rPr>
        <w:t>.</w:t>
      </w:r>
    </w:p>
    <w:p w14:paraId="2798B7DC" w14:textId="77777777" w:rsidR="007E2D53" w:rsidRPr="008A43E7" w:rsidRDefault="007E2D53" w:rsidP="007E2D53">
      <w:pPr>
        <w:rPr>
          <w:rFonts w:ascii="Arial" w:hAnsi="Arial" w:cs="Arial"/>
          <w:sz w:val="22"/>
          <w:szCs w:val="22"/>
        </w:rPr>
      </w:pPr>
    </w:p>
    <w:p w14:paraId="28D2432C" w14:textId="77777777" w:rsidR="007E2D53" w:rsidRPr="009B3283" w:rsidRDefault="007E2D53" w:rsidP="007E2D53">
      <w:pPr>
        <w:rPr>
          <w:rFonts w:ascii="Arial" w:hAnsi="Arial" w:cs="Arial"/>
          <w:sz w:val="22"/>
          <w:szCs w:val="22"/>
        </w:rPr>
      </w:pPr>
      <w:r w:rsidRPr="4B56FC5B">
        <w:rPr>
          <w:rFonts w:ascii="Arial" w:hAnsi="Arial" w:cs="Arial"/>
          <w:b/>
          <w:bCs/>
          <w:sz w:val="22"/>
          <w:szCs w:val="22"/>
          <w:u w:val="single"/>
        </w:rPr>
        <w:t>Proposal Guidelines</w:t>
      </w:r>
      <w:r w:rsidRPr="4B56FC5B">
        <w:rPr>
          <w:rFonts w:ascii="Arial" w:hAnsi="Arial" w:cs="Arial"/>
          <w:sz w:val="22"/>
          <w:szCs w:val="22"/>
        </w:rPr>
        <w:t xml:space="preserve">: The written research proposal must be formatted according to the narrative sections of a National Institutes of Health (NIH) R21-style grant and fit within the page limits described below.  Although allowable, preliminary data are not required.  The student is responsible for writing and editing the proposal, interpreting relevant literature, and </w:t>
      </w:r>
      <w:r>
        <w:rPr>
          <w:rFonts w:ascii="Arial" w:hAnsi="Arial" w:cs="Arial"/>
          <w:sz w:val="22"/>
          <w:szCs w:val="22"/>
        </w:rPr>
        <w:t>determining</w:t>
      </w:r>
      <w:r w:rsidRPr="4B56FC5B">
        <w:rPr>
          <w:rFonts w:ascii="Arial" w:hAnsi="Arial" w:cs="Arial"/>
          <w:sz w:val="22"/>
          <w:szCs w:val="22"/>
        </w:rPr>
        <w:t xml:space="preserve"> the experimental strategy appropriate to answer the questions they are seeking to address. </w:t>
      </w:r>
      <w:r>
        <w:rPr>
          <w:rFonts w:ascii="Arial" w:hAnsi="Arial" w:cs="Arial"/>
          <w:sz w:val="22"/>
          <w:szCs w:val="22"/>
        </w:rPr>
        <w:t xml:space="preserve"> </w:t>
      </w:r>
      <w:r w:rsidRPr="4B56FC5B">
        <w:rPr>
          <w:rFonts w:ascii="Arial" w:hAnsi="Arial" w:cs="Arial"/>
          <w:sz w:val="22"/>
          <w:szCs w:val="22"/>
        </w:rPr>
        <w:t>While preparing the research proposal, the student may seek assistance from others</w:t>
      </w:r>
      <w:r>
        <w:rPr>
          <w:rFonts w:ascii="Arial" w:hAnsi="Arial" w:cs="Arial"/>
          <w:sz w:val="22"/>
          <w:szCs w:val="22"/>
        </w:rPr>
        <w:t>,</w:t>
      </w:r>
      <w:r w:rsidRPr="4B56FC5B">
        <w:rPr>
          <w:rFonts w:ascii="Arial" w:hAnsi="Arial" w:cs="Arial"/>
          <w:sz w:val="22"/>
          <w:szCs w:val="22"/>
        </w:rPr>
        <w:t xml:space="preserve"> including but not limited to faculty, postdoctoral researchers, or fellow students. </w:t>
      </w:r>
      <w:r>
        <w:rPr>
          <w:rFonts w:ascii="Arial" w:hAnsi="Arial" w:cs="Arial"/>
          <w:sz w:val="22"/>
          <w:szCs w:val="22"/>
        </w:rPr>
        <w:t xml:space="preserve"> </w:t>
      </w:r>
      <w:r w:rsidRPr="4B56FC5B">
        <w:rPr>
          <w:rFonts w:ascii="Arial" w:hAnsi="Arial" w:cs="Arial"/>
          <w:sz w:val="22"/>
          <w:szCs w:val="22"/>
        </w:rPr>
        <w:t xml:space="preserve">This help should be </w:t>
      </w:r>
      <w:r>
        <w:rPr>
          <w:rFonts w:ascii="Arial" w:hAnsi="Arial" w:cs="Arial"/>
          <w:sz w:val="22"/>
          <w:szCs w:val="22"/>
        </w:rPr>
        <w:t>limited</w:t>
      </w:r>
      <w:r w:rsidRPr="4B56FC5B">
        <w:rPr>
          <w:rFonts w:ascii="Arial" w:hAnsi="Arial" w:cs="Arial"/>
          <w:sz w:val="22"/>
          <w:szCs w:val="22"/>
        </w:rPr>
        <w:t xml:space="preserve">, for example, to inquire about relevant publications or to understand a method’s limitations as applicable to the proposed project. </w:t>
      </w:r>
      <w:r>
        <w:rPr>
          <w:rFonts w:ascii="Arial" w:hAnsi="Arial" w:cs="Arial"/>
          <w:sz w:val="22"/>
          <w:szCs w:val="22"/>
        </w:rPr>
        <w:t xml:space="preserve"> </w:t>
      </w:r>
      <w:r w:rsidRPr="4B56FC5B">
        <w:rPr>
          <w:rFonts w:ascii="Arial" w:hAnsi="Arial" w:cs="Arial"/>
          <w:sz w:val="22"/>
          <w:szCs w:val="22"/>
        </w:rPr>
        <w:t>The student seeking help with the Comprehensive Examination written research proposal must inform the other party that the help is related to the proposal.</w:t>
      </w:r>
      <w:r>
        <w:rPr>
          <w:rFonts w:ascii="Arial" w:hAnsi="Arial" w:cs="Arial"/>
          <w:sz w:val="22"/>
          <w:szCs w:val="22"/>
        </w:rPr>
        <w:t xml:space="preserve"> </w:t>
      </w:r>
      <w:r w:rsidRPr="4B56FC5B">
        <w:rPr>
          <w:rFonts w:ascii="Arial" w:hAnsi="Arial" w:cs="Arial"/>
          <w:sz w:val="22"/>
          <w:szCs w:val="22"/>
        </w:rPr>
        <w:t xml:space="preserve"> It is the student’s responsibility to inform anyone helping the student that the Comprehensive Examination written research proposal must be entirely the </w:t>
      </w:r>
      <w:r>
        <w:rPr>
          <w:rFonts w:ascii="Arial" w:hAnsi="Arial" w:cs="Arial"/>
          <w:sz w:val="22"/>
          <w:szCs w:val="22"/>
        </w:rPr>
        <w:t>student's work</w:t>
      </w:r>
      <w:r w:rsidRPr="4B56FC5B">
        <w:rPr>
          <w:rFonts w:ascii="Arial" w:hAnsi="Arial" w:cs="Arial"/>
          <w:sz w:val="22"/>
          <w:szCs w:val="22"/>
        </w:rPr>
        <w:t>.</w:t>
      </w:r>
      <w:r>
        <w:rPr>
          <w:rFonts w:ascii="Arial" w:hAnsi="Arial" w:cs="Arial"/>
          <w:sz w:val="22"/>
          <w:szCs w:val="22"/>
        </w:rPr>
        <w:t xml:space="preserve"> </w:t>
      </w:r>
      <w:r w:rsidRPr="4B56FC5B">
        <w:rPr>
          <w:rFonts w:ascii="Arial" w:hAnsi="Arial" w:cs="Arial"/>
          <w:sz w:val="22"/>
          <w:szCs w:val="22"/>
        </w:rPr>
        <w:t xml:space="preserve"> The use of generative AI at any stage of the comprehensive examination must be discussed and agreed upon at the first meeting (Step I). </w:t>
      </w:r>
      <w:r>
        <w:rPr>
          <w:rFonts w:ascii="Arial" w:hAnsi="Arial" w:cs="Arial"/>
          <w:sz w:val="22"/>
          <w:szCs w:val="22"/>
        </w:rPr>
        <w:t xml:space="preserve"> </w:t>
      </w:r>
      <w:r w:rsidRPr="4B56FC5B">
        <w:rPr>
          <w:rFonts w:ascii="Arial" w:hAnsi="Arial" w:cs="Arial"/>
          <w:sz w:val="22"/>
          <w:szCs w:val="22"/>
        </w:rPr>
        <w:t xml:space="preserve">Any use of generative AI in the final written proposal or oral exam (Step V) must be disclosed.  </w:t>
      </w:r>
    </w:p>
    <w:p w14:paraId="2567B711" w14:textId="77777777" w:rsidR="007E2D53" w:rsidRDefault="007E2D53" w:rsidP="007E2D53">
      <w:pPr>
        <w:rPr>
          <w:rFonts w:ascii="Arial" w:hAnsi="Arial" w:cs="Arial"/>
          <w:sz w:val="22"/>
          <w:szCs w:val="22"/>
        </w:rPr>
      </w:pPr>
    </w:p>
    <w:p w14:paraId="16E6D6FA" w14:textId="77777777" w:rsidR="007E2D53" w:rsidRDefault="007E2D53" w:rsidP="007E2D53">
      <w:pPr>
        <w:rPr>
          <w:rFonts w:ascii="Arial" w:hAnsi="Arial" w:cs="Arial"/>
          <w:sz w:val="22"/>
          <w:szCs w:val="22"/>
        </w:rPr>
      </w:pPr>
      <w:r w:rsidRPr="4B56FC5B">
        <w:rPr>
          <w:rFonts w:ascii="Arial" w:hAnsi="Arial" w:cs="Arial"/>
          <w:b/>
          <w:bCs/>
          <w:sz w:val="22"/>
          <w:szCs w:val="22"/>
          <w:u w:val="single"/>
        </w:rPr>
        <w:t>Deadlines</w:t>
      </w:r>
      <w:r w:rsidRPr="4B56FC5B">
        <w:rPr>
          <w:rFonts w:ascii="Arial" w:hAnsi="Arial" w:cs="Arial"/>
          <w:sz w:val="22"/>
          <w:szCs w:val="22"/>
        </w:rPr>
        <w:t xml:space="preserve">: It is the student’s responsibility to meet all Program and Comprehensive Examination deadlines. </w:t>
      </w:r>
      <w:r>
        <w:rPr>
          <w:rFonts w:ascii="Arial" w:hAnsi="Arial" w:cs="Arial"/>
          <w:sz w:val="22"/>
          <w:szCs w:val="22"/>
        </w:rPr>
        <w:t xml:space="preserve"> </w:t>
      </w:r>
      <w:r w:rsidRPr="4B56FC5B">
        <w:rPr>
          <w:rFonts w:ascii="Arial" w:hAnsi="Arial" w:cs="Arial"/>
          <w:sz w:val="22"/>
          <w:szCs w:val="22"/>
        </w:rPr>
        <w:t xml:space="preserve">However, if unforeseen situations arise </w:t>
      </w:r>
      <w:r>
        <w:rPr>
          <w:rFonts w:ascii="Arial" w:hAnsi="Arial" w:cs="Arial"/>
          <w:sz w:val="22"/>
          <w:szCs w:val="22"/>
        </w:rPr>
        <w:t xml:space="preserve">or </w:t>
      </w:r>
      <w:r w:rsidRPr="4B56FC5B">
        <w:rPr>
          <w:rFonts w:ascii="Arial" w:hAnsi="Arial" w:cs="Arial"/>
          <w:sz w:val="22"/>
          <w:szCs w:val="22"/>
        </w:rPr>
        <w:t xml:space="preserve">delays are expected, students may petition their FACs for extensions in consultation with the Graduate Director.  </w:t>
      </w:r>
    </w:p>
    <w:p w14:paraId="30D1F975" w14:textId="77777777" w:rsidR="007E2D53" w:rsidRDefault="007E2D53" w:rsidP="007E2D53">
      <w:pPr>
        <w:rPr>
          <w:rFonts w:ascii="Arial" w:hAnsi="Arial" w:cs="Arial"/>
          <w:sz w:val="22"/>
          <w:szCs w:val="22"/>
        </w:rPr>
      </w:pPr>
    </w:p>
    <w:p w14:paraId="025BBFAB" w14:textId="77777777" w:rsidR="007E2D53" w:rsidRPr="008A43E7" w:rsidRDefault="007E2D53" w:rsidP="007E2D53">
      <w:pPr>
        <w:rPr>
          <w:rFonts w:ascii="Arial" w:hAnsi="Arial" w:cs="Arial"/>
          <w:b/>
          <w:sz w:val="22"/>
          <w:szCs w:val="22"/>
        </w:rPr>
      </w:pPr>
      <w:r w:rsidRPr="008A43E7">
        <w:rPr>
          <w:rFonts w:ascii="Arial" w:hAnsi="Arial" w:cs="Arial"/>
          <w:b/>
          <w:sz w:val="22"/>
          <w:szCs w:val="22"/>
        </w:rPr>
        <w:t xml:space="preserve">Step I: Meeting to </w:t>
      </w:r>
      <w:r>
        <w:rPr>
          <w:rFonts w:ascii="Arial" w:hAnsi="Arial" w:cs="Arial"/>
          <w:b/>
          <w:sz w:val="22"/>
          <w:szCs w:val="22"/>
        </w:rPr>
        <w:t>D</w:t>
      </w:r>
      <w:r w:rsidRPr="008A43E7">
        <w:rPr>
          <w:rFonts w:ascii="Arial" w:hAnsi="Arial" w:cs="Arial"/>
          <w:b/>
          <w:sz w:val="22"/>
          <w:szCs w:val="22"/>
        </w:rPr>
        <w:t xml:space="preserve">etermine </w:t>
      </w:r>
      <w:r>
        <w:rPr>
          <w:rFonts w:ascii="Arial" w:hAnsi="Arial" w:cs="Arial"/>
          <w:b/>
          <w:sz w:val="22"/>
          <w:szCs w:val="22"/>
        </w:rPr>
        <w:t>T</w:t>
      </w:r>
      <w:r w:rsidRPr="008A43E7">
        <w:rPr>
          <w:rFonts w:ascii="Arial" w:hAnsi="Arial" w:cs="Arial"/>
          <w:b/>
          <w:sz w:val="22"/>
          <w:szCs w:val="22"/>
        </w:rPr>
        <w:t>opic</w:t>
      </w:r>
    </w:p>
    <w:p w14:paraId="14D4C583" w14:textId="77777777" w:rsidR="007E2D53" w:rsidRDefault="007E2D53" w:rsidP="007E2D53">
      <w:pPr>
        <w:rPr>
          <w:rFonts w:ascii="Arial" w:hAnsi="Arial" w:cs="Arial"/>
          <w:sz w:val="22"/>
          <w:szCs w:val="22"/>
        </w:rPr>
      </w:pPr>
    </w:p>
    <w:p w14:paraId="41A9E385" w14:textId="77777777" w:rsidR="007E2D53" w:rsidRDefault="007E2D53" w:rsidP="007E2D53">
      <w:pPr>
        <w:rPr>
          <w:rFonts w:ascii="Arial" w:hAnsi="Arial" w:cs="Arial"/>
          <w:sz w:val="22"/>
          <w:szCs w:val="22"/>
        </w:rPr>
      </w:pPr>
      <w:r w:rsidRPr="4A3347F6">
        <w:rPr>
          <w:rFonts w:ascii="Arial" w:hAnsi="Arial" w:cs="Arial"/>
          <w:sz w:val="22"/>
          <w:szCs w:val="22"/>
        </w:rPr>
        <w:t xml:space="preserve">Before the start of the comprehensive examination, the student will meet with their advisor and their FAC to determine the topic of the comprehensive exam proposal, set an appropriate timeline to complete the comprehensive examination, </w:t>
      </w:r>
      <w:r w:rsidRPr="009B3283">
        <w:rPr>
          <w:rFonts w:ascii="Arial" w:hAnsi="Arial" w:cs="Arial"/>
          <w:sz w:val="22"/>
          <w:szCs w:val="22"/>
        </w:rPr>
        <w:t>determine boundaries on the use of generative AI</w:t>
      </w:r>
      <w:r w:rsidRPr="4A3347F6">
        <w:rPr>
          <w:rFonts w:ascii="Arial" w:hAnsi="Arial" w:cs="Arial"/>
          <w:sz w:val="22"/>
          <w:szCs w:val="22"/>
        </w:rPr>
        <w:t xml:space="preserve">, and establish a deadline for the submission of the specific aims page (Step II: Specific Aims).   </w:t>
      </w:r>
    </w:p>
    <w:p w14:paraId="2D8A4740" w14:textId="77777777" w:rsidR="007E2D53" w:rsidRDefault="007E2D53" w:rsidP="007E2D53">
      <w:pPr>
        <w:rPr>
          <w:rFonts w:ascii="Arial" w:hAnsi="Arial" w:cs="Arial"/>
          <w:sz w:val="22"/>
          <w:szCs w:val="22"/>
        </w:rPr>
      </w:pPr>
    </w:p>
    <w:p w14:paraId="2CDC253D" w14:textId="77777777" w:rsidR="007E2D53" w:rsidRDefault="007E2D53" w:rsidP="007E2D53">
      <w:pPr>
        <w:rPr>
          <w:rFonts w:ascii="Arial" w:hAnsi="Arial" w:cs="Arial"/>
          <w:sz w:val="22"/>
          <w:szCs w:val="22"/>
        </w:rPr>
      </w:pPr>
      <w:r>
        <w:rPr>
          <w:rFonts w:ascii="Arial" w:hAnsi="Arial" w:cs="Arial"/>
          <w:sz w:val="22"/>
          <w:szCs w:val="22"/>
        </w:rPr>
        <w:t xml:space="preserve">Student: Students are responsible for organizing meetings and communicating with their advisor, FAC, and the graduate director as needed.  </w:t>
      </w:r>
    </w:p>
    <w:p w14:paraId="148D577A" w14:textId="77777777" w:rsidR="007E2D53" w:rsidRDefault="007E2D53" w:rsidP="007E2D53">
      <w:pPr>
        <w:rPr>
          <w:rFonts w:ascii="Arial" w:hAnsi="Arial" w:cs="Arial"/>
          <w:sz w:val="22"/>
          <w:szCs w:val="22"/>
        </w:rPr>
      </w:pPr>
    </w:p>
    <w:p w14:paraId="0D618D49" w14:textId="77777777" w:rsidR="007E2D53" w:rsidRDefault="007E2D53" w:rsidP="007E2D53">
      <w:pPr>
        <w:rPr>
          <w:rFonts w:ascii="Arial" w:hAnsi="Arial" w:cs="Arial"/>
          <w:sz w:val="22"/>
          <w:szCs w:val="22"/>
        </w:rPr>
      </w:pPr>
      <w:r w:rsidRPr="4B56FC5B">
        <w:rPr>
          <w:rFonts w:ascii="Arial" w:hAnsi="Arial" w:cs="Arial"/>
          <w:sz w:val="22"/>
          <w:szCs w:val="22"/>
        </w:rPr>
        <w:t xml:space="preserve">FAC: All members of the FAC should be present at the meetings.  Active participation is expected from each member of the FAC. </w:t>
      </w:r>
    </w:p>
    <w:p w14:paraId="7275D234" w14:textId="77777777" w:rsidR="007E2D53" w:rsidRPr="00C31049" w:rsidRDefault="007E2D53" w:rsidP="007E2D53">
      <w:pPr>
        <w:rPr>
          <w:rFonts w:ascii="Arial" w:hAnsi="Arial" w:cs="Arial"/>
          <w:sz w:val="22"/>
          <w:szCs w:val="22"/>
        </w:rPr>
      </w:pPr>
    </w:p>
    <w:p w14:paraId="2D0E06EF" w14:textId="77777777" w:rsidR="007E2D53" w:rsidRDefault="007E2D53" w:rsidP="007E2D53">
      <w:pPr>
        <w:rPr>
          <w:rFonts w:ascii="Arial" w:hAnsi="Arial" w:cs="Arial"/>
          <w:sz w:val="22"/>
          <w:szCs w:val="22"/>
        </w:rPr>
      </w:pPr>
      <w:r w:rsidRPr="008D193C">
        <w:rPr>
          <w:rFonts w:ascii="Arial" w:hAnsi="Arial" w:cs="Arial"/>
          <w:b/>
          <w:bCs/>
          <w:sz w:val="22"/>
          <w:szCs w:val="22"/>
        </w:rPr>
        <w:t xml:space="preserve">Step </w:t>
      </w:r>
      <w:r>
        <w:rPr>
          <w:rFonts w:ascii="Arial" w:hAnsi="Arial" w:cs="Arial"/>
          <w:b/>
          <w:bCs/>
          <w:sz w:val="22"/>
          <w:szCs w:val="22"/>
        </w:rPr>
        <w:t>II</w:t>
      </w:r>
      <w:r w:rsidRPr="008D193C">
        <w:rPr>
          <w:rFonts w:ascii="Arial" w:hAnsi="Arial" w:cs="Arial"/>
          <w:b/>
          <w:bCs/>
          <w:sz w:val="22"/>
          <w:szCs w:val="22"/>
        </w:rPr>
        <w:t>:</w:t>
      </w:r>
      <w:r w:rsidRPr="0897C14D">
        <w:rPr>
          <w:rFonts w:ascii="Arial" w:hAnsi="Arial" w:cs="Arial"/>
          <w:sz w:val="22"/>
          <w:szCs w:val="22"/>
        </w:rPr>
        <w:t xml:space="preserve"> </w:t>
      </w:r>
      <w:r>
        <w:rPr>
          <w:rFonts w:ascii="Arial" w:hAnsi="Arial" w:cs="Arial"/>
          <w:b/>
          <w:bCs/>
          <w:sz w:val="22"/>
          <w:szCs w:val="22"/>
        </w:rPr>
        <w:t>Specific Aims</w:t>
      </w:r>
    </w:p>
    <w:p w14:paraId="0E2CC3FD" w14:textId="77777777" w:rsidR="007E2D53" w:rsidRDefault="007E2D53" w:rsidP="007E2D53">
      <w:pPr>
        <w:rPr>
          <w:rFonts w:ascii="Arial" w:hAnsi="Arial" w:cs="Arial"/>
          <w:sz w:val="22"/>
          <w:szCs w:val="22"/>
        </w:rPr>
      </w:pPr>
    </w:p>
    <w:p w14:paraId="6667671F" w14:textId="77777777" w:rsidR="007E2D53" w:rsidRDefault="007E2D53" w:rsidP="007E2D53">
      <w:pPr>
        <w:rPr>
          <w:rFonts w:ascii="Arial" w:hAnsi="Arial" w:cs="Arial"/>
          <w:sz w:val="22"/>
          <w:szCs w:val="22"/>
        </w:rPr>
      </w:pPr>
      <w:r w:rsidRPr="4B56FC5B">
        <w:rPr>
          <w:rFonts w:ascii="Arial" w:hAnsi="Arial" w:cs="Arial"/>
          <w:sz w:val="22"/>
          <w:szCs w:val="22"/>
        </w:rPr>
        <w:t>Student: A student will write an outline of their research proposal in the form of an NIH Specific Aims (1 page maximum).  This Specific Aims page is submitted to the advisor and FAC for review, comment, and approval on or before the deadline established in Step I.  The original and revised documents must be submitted electronically to all members of the FAC.  No further revisions should be made or communicated to the FAC once the original or revised Specific Aims page is submitted.</w:t>
      </w:r>
    </w:p>
    <w:p w14:paraId="27EC0287" w14:textId="77777777" w:rsidR="007E2D53" w:rsidRDefault="007E2D53" w:rsidP="007E2D53">
      <w:pPr>
        <w:rPr>
          <w:rFonts w:ascii="Arial" w:hAnsi="Arial" w:cs="Arial"/>
          <w:sz w:val="22"/>
          <w:szCs w:val="22"/>
        </w:rPr>
      </w:pPr>
    </w:p>
    <w:p w14:paraId="2429CEF5" w14:textId="77777777" w:rsidR="007E2D53" w:rsidRPr="009220BB" w:rsidRDefault="007E2D53" w:rsidP="007E2D53">
      <w:pPr>
        <w:pStyle w:val="pf0"/>
        <w:spacing w:before="0" w:beforeAutospacing="0" w:after="0" w:afterAutospacing="0"/>
        <w:rPr>
          <w:rFonts w:ascii="Arial" w:hAnsi="Arial" w:cs="Arial"/>
          <w:sz w:val="22"/>
          <w:szCs w:val="22"/>
        </w:rPr>
      </w:pPr>
      <w:r w:rsidRPr="009220BB">
        <w:rPr>
          <w:rFonts w:ascii="Arial" w:hAnsi="Arial" w:cs="Arial"/>
          <w:sz w:val="22"/>
          <w:szCs w:val="22"/>
        </w:rPr>
        <w:t xml:space="preserve">FAC: Upon submission of the original or revised Specific Aims page, the FAC will have two weeks to review the Specific Aims page based on the Standardized Rubrics provided at the end of this document and provide formative feedback to the student’s advisor.  No part of the documents submitted by the student should be written or edited by the advisor or FAC.  The feedback will be compiled by the advisor and shared with the student and all FAC members.  The student will have two weeks to submit a revised version of the Specific Aims page along with a written point-by-point response to the feedback.  Only one round of revision is allowed.  The FAC will review the revised Specific Aims and point-by-point response.  By majority vote, the FAC must grant the student approval to move to Step III.  </w:t>
      </w:r>
    </w:p>
    <w:p w14:paraId="72F565A4" w14:textId="77777777" w:rsidR="007E2D53" w:rsidRPr="009220BB" w:rsidRDefault="007E2D53" w:rsidP="007E2D53">
      <w:pPr>
        <w:rPr>
          <w:rFonts w:ascii="Arial" w:hAnsi="Arial" w:cs="Arial"/>
          <w:sz w:val="22"/>
          <w:szCs w:val="22"/>
        </w:rPr>
      </w:pPr>
    </w:p>
    <w:p w14:paraId="4B494036" w14:textId="77777777" w:rsidR="007E2D53" w:rsidRDefault="007E2D53" w:rsidP="007E2D53">
      <w:pPr>
        <w:rPr>
          <w:rFonts w:ascii="Arial" w:hAnsi="Arial" w:cs="Arial"/>
          <w:sz w:val="22"/>
          <w:szCs w:val="22"/>
        </w:rPr>
      </w:pPr>
      <w:r w:rsidRPr="009220BB">
        <w:rPr>
          <w:rFonts w:ascii="Arial" w:hAnsi="Arial" w:cs="Arial"/>
          <w:sz w:val="22"/>
          <w:szCs w:val="22"/>
        </w:rPr>
        <w:t>If the deadline cannot be met, the student must petition their FAC for an extension prior to the deadline.  Failure to meet the deadline associated with this Step without permission will constitute an examination failure.</w:t>
      </w:r>
      <w:r w:rsidRPr="009B3283">
        <w:rPr>
          <w:rFonts w:ascii="Arial" w:hAnsi="Arial" w:cs="Arial"/>
          <w:sz w:val="22"/>
          <w:szCs w:val="22"/>
        </w:rPr>
        <w:t xml:space="preserve">  </w:t>
      </w:r>
    </w:p>
    <w:p w14:paraId="5431265E" w14:textId="77777777" w:rsidR="007E2D53" w:rsidRPr="00C31049" w:rsidRDefault="007E2D53" w:rsidP="007E2D53">
      <w:pPr>
        <w:rPr>
          <w:rFonts w:ascii="Arial" w:hAnsi="Arial" w:cs="Arial"/>
          <w:sz w:val="22"/>
          <w:szCs w:val="22"/>
        </w:rPr>
      </w:pPr>
    </w:p>
    <w:p w14:paraId="7C99BA50" w14:textId="77777777" w:rsidR="007E2D53" w:rsidRDefault="007E2D53" w:rsidP="007E2D53">
      <w:pPr>
        <w:rPr>
          <w:rFonts w:ascii="Arial" w:hAnsi="Arial" w:cs="Arial"/>
          <w:sz w:val="22"/>
          <w:szCs w:val="22"/>
        </w:rPr>
      </w:pPr>
      <w:r w:rsidRPr="4B56FC5B">
        <w:rPr>
          <w:rFonts w:ascii="Arial" w:hAnsi="Arial" w:cs="Arial"/>
          <w:b/>
          <w:bCs/>
          <w:sz w:val="22"/>
          <w:szCs w:val="22"/>
        </w:rPr>
        <w:t>Step III: Draft and Revision Submissions</w:t>
      </w:r>
    </w:p>
    <w:p w14:paraId="308D8AEC" w14:textId="77777777" w:rsidR="007E2D53" w:rsidRDefault="007E2D53" w:rsidP="007E2D53">
      <w:pPr>
        <w:rPr>
          <w:rFonts w:ascii="Arial" w:hAnsi="Arial" w:cs="Arial"/>
          <w:sz w:val="22"/>
          <w:szCs w:val="22"/>
        </w:rPr>
      </w:pPr>
    </w:p>
    <w:p w14:paraId="41173CF3" w14:textId="77777777" w:rsidR="007E2D53" w:rsidRDefault="007E2D53" w:rsidP="007E2D53">
      <w:pPr>
        <w:rPr>
          <w:rFonts w:ascii="Arial" w:hAnsi="Arial" w:cs="Arial"/>
          <w:sz w:val="22"/>
          <w:szCs w:val="22"/>
        </w:rPr>
      </w:pPr>
      <w:r w:rsidRPr="4B56FC5B">
        <w:rPr>
          <w:rFonts w:ascii="Arial" w:hAnsi="Arial" w:cs="Arial"/>
          <w:sz w:val="22"/>
          <w:szCs w:val="22"/>
        </w:rPr>
        <w:t xml:space="preserve">Student: Upon approval of the Specific Aims, the student will write a draft research proposal describing the project.  The proposal will follow the guidelines for an NIH R21 grant (See table below).  The proposal should be entirely the work of the student.  The student is given four weeks to complete a full-length draft proposal.  </w:t>
      </w:r>
    </w:p>
    <w:p w14:paraId="338A1F7A" w14:textId="77777777" w:rsidR="007E2D53" w:rsidRDefault="007E2D53" w:rsidP="007E2D53">
      <w:pPr>
        <w:rPr>
          <w:rFonts w:ascii="Arial" w:hAnsi="Arial" w:cs="Arial"/>
          <w:sz w:val="22"/>
          <w:szCs w:val="22"/>
        </w:rPr>
      </w:pPr>
    </w:p>
    <w:p w14:paraId="54E6660F" w14:textId="77777777" w:rsidR="007E2D53" w:rsidRDefault="007E2D53" w:rsidP="007E2D53">
      <w:pPr>
        <w:rPr>
          <w:rFonts w:ascii="Arial" w:hAnsi="Arial" w:cs="Arial"/>
          <w:sz w:val="22"/>
          <w:szCs w:val="22"/>
        </w:rPr>
      </w:pPr>
      <w:r w:rsidRPr="4B56FC5B">
        <w:rPr>
          <w:rFonts w:ascii="Arial" w:hAnsi="Arial" w:cs="Arial"/>
          <w:sz w:val="22"/>
          <w:szCs w:val="22"/>
        </w:rPr>
        <w:t xml:space="preserve">After </w:t>
      </w:r>
      <w:r>
        <w:rPr>
          <w:rFonts w:ascii="Arial" w:hAnsi="Arial" w:cs="Arial"/>
          <w:sz w:val="22"/>
          <w:szCs w:val="22"/>
        </w:rPr>
        <w:t>receiving</w:t>
      </w:r>
      <w:r w:rsidRPr="4B56FC5B">
        <w:rPr>
          <w:rFonts w:ascii="Arial" w:hAnsi="Arial" w:cs="Arial"/>
          <w:sz w:val="22"/>
          <w:szCs w:val="22"/>
        </w:rPr>
        <w:t xml:space="preserve"> feedback on the draft research proposal from all FAC members, the student will have two weeks to address the feedback and revise the proposal into its final format.  All comments from the FAC must be appropriately addressed.  Once revised, the final proposal and a point-by-point response to the feedback are sent to the FAC for final approval.  No further revisions should be made or communicated to the FAC once the revised proposal is submitted. </w:t>
      </w:r>
    </w:p>
    <w:p w14:paraId="25E62604" w14:textId="77777777" w:rsidR="007E2D53" w:rsidRDefault="007E2D53" w:rsidP="007E2D53">
      <w:pPr>
        <w:rPr>
          <w:rFonts w:ascii="Arial" w:hAnsi="Arial" w:cs="Arial"/>
          <w:sz w:val="22"/>
          <w:szCs w:val="22"/>
        </w:rPr>
      </w:pPr>
    </w:p>
    <w:p w14:paraId="094D35C2" w14:textId="77777777" w:rsidR="007E2D53" w:rsidRDefault="007E2D53" w:rsidP="007E2D53">
      <w:pPr>
        <w:rPr>
          <w:rFonts w:ascii="Arial" w:hAnsi="Arial" w:cs="Arial"/>
          <w:sz w:val="22"/>
          <w:szCs w:val="22"/>
        </w:rPr>
      </w:pPr>
      <w:r w:rsidRPr="4B56FC5B">
        <w:rPr>
          <w:rFonts w:ascii="Arial" w:hAnsi="Arial" w:cs="Arial"/>
          <w:sz w:val="22"/>
          <w:szCs w:val="22"/>
        </w:rPr>
        <w:t xml:space="preserve">FAC: Each time after a draft research proposal or its revision is submitted, the FAC has two weeks to review and provide formative feedback based on the Standardized Rubrics provided at the end of this document.  Feedback will be compiled by the advisor and shared with the student and other members of the FAC.  No part of the document submitted by the student should be written or directly revised by the advisor or FAC.  If the FAC decides the proposal draft is deficient (based on the outlined rubrics), the student will be given another </w:t>
      </w:r>
      <w:r w:rsidRPr="4B56FC5B">
        <w:rPr>
          <w:rFonts w:ascii="Arial" w:hAnsi="Arial" w:cs="Arial"/>
          <w:sz w:val="22"/>
          <w:szCs w:val="22"/>
        </w:rPr>
        <w:lastRenderedPageBreak/>
        <w:t xml:space="preserve">two weeks to address deficiencies.  Before moving to Step IV, the FAC, by majority vote, must grant the student approval.  </w:t>
      </w:r>
    </w:p>
    <w:p w14:paraId="7213FFD5" w14:textId="77777777" w:rsidR="007E2D53" w:rsidRDefault="007E2D53" w:rsidP="007E2D53">
      <w:pPr>
        <w:rPr>
          <w:rFonts w:ascii="Arial" w:hAnsi="Arial" w:cs="Arial"/>
          <w:sz w:val="22"/>
          <w:szCs w:val="22"/>
        </w:rPr>
      </w:pPr>
    </w:p>
    <w:p w14:paraId="044A7C9A" w14:textId="77777777" w:rsidR="007E2D53" w:rsidRDefault="007E2D53" w:rsidP="007E2D53">
      <w:pPr>
        <w:rPr>
          <w:rFonts w:ascii="Arial" w:hAnsi="Arial" w:cs="Arial"/>
          <w:sz w:val="22"/>
          <w:szCs w:val="22"/>
        </w:rPr>
      </w:pPr>
      <w:r>
        <w:rPr>
          <w:rFonts w:ascii="Arial" w:hAnsi="Arial" w:cs="Arial"/>
          <w:sz w:val="22"/>
          <w:szCs w:val="22"/>
        </w:rPr>
        <w:t>Revised grant proposals deemed deficient based on the outlined rubrics will result in examination failure triggering remediation and reexamination.</w:t>
      </w:r>
    </w:p>
    <w:p w14:paraId="389ADAEA" w14:textId="77777777" w:rsidR="007E2D53" w:rsidRDefault="007E2D53" w:rsidP="007E2D53">
      <w:pPr>
        <w:rPr>
          <w:rFonts w:ascii="Arial" w:hAnsi="Arial" w:cs="Arial"/>
          <w:sz w:val="22"/>
          <w:szCs w:val="22"/>
        </w:rPr>
      </w:pPr>
    </w:p>
    <w:p w14:paraId="27CD1AFA" w14:textId="77777777" w:rsidR="007E2D53" w:rsidRDefault="007E2D53" w:rsidP="007E2D53">
      <w:pPr>
        <w:rPr>
          <w:rFonts w:ascii="Arial" w:hAnsi="Arial" w:cs="Arial"/>
          <w:sz w:val="22"/>
          <w:szCs w:val="22"/>
        </w:rPr>
      </w:pPr>
      <w:r w:rsidRPr="009220BB">
        <w:rPr>
          <w:rFonts w:ascii="Arial" w:hAnsi="Arial" w:cs="Arial"/>
          <w:sz w:val="22"/>
          <w:szCs w:val="22"/>
        </w:rPr>
        <w:t>If the deadline cannot be met, the student must petition their FAC for an extension prior to the deadline.</w:t>
      </w:r>
      <w:r w:rsidRPr="009B3283">
        <w:rPr>
          <w:rFonts w:ascii="Arial" w:hAnsi="Arial" w:cs="Arial"/>
          <w:sz w:val="22"/>
          <w:szCs w:val="22"/>
        </w:rPr>
        <w:t xml:space="preserve">  Failure to meet the deadline associated with this Step without permission will constitute an examination failure.  </w:t>
      </w:r>
    </w:p>
    <w:p w14:paraId="0290A5BE" w14:textId="77777777" w:rsidR="007E2D53" w:rsidRDefault="007E2D53" w:rsidP="007E2D53">
      <w:pPr>
        <w:rPr>
          <w:rFonts w:ascii="Arial" w:hAnsi="Arial" w:cs="Arial"/>
          <w:sz w:val="22"/>
          <w:szCs w:val="22"/>
        </w:rPr>
      </w:pPr>
    </w:p>
    <w:p w14:paraId="023310FE" w14:textId="77777777" w:rsidR="007E2D53" w:rsidRPr="008A43E7" w:rsidRDefault="007E2D53" w:rsidP="007E2D53">
      <w:pPr>
        <w:rPr>
          <w:rFonts w:ascii="Arial" w:hAnsi="Arial" w:cs="Arial"/>
          <w:b/>
          <w:sz w:val="22"/>
          <w:szCs w:val="22"/>
          <w:u w:val="single"/>
        </w:rPr>
      </w:pPr>
      <w:r w:rsidRPr="008A43E7">
        <w:rPr>
          <w:rFonts w:ascii="Arial" w:hAnsi="Arial" w:cs="Arial"/>
          <w:b/>
          <w:sz w:val="22"/>
          <w:szCs w:val="22"/>
          <w:u w:val="single"/>
        </w:rPr>
        <w:t>Proposal Specifics</w:t>
      </w:r>
    </w:p>
    <w:tbl>
      <w:tblPr>
        <w:tblStyle w:val="TableGrid"/>
        <w:tblW w:w="0" w:type="auto"/>
        <w:tblLook w:val="04A0" w:firstRow="1" w:lastRow="0" w:firstColumn="1" w:lastColumn="0" w:noHBand="0" w:noVBand="1"/>
      </w:tblPr>
      <w:tblGrid>
        <w:gridCol w:w="2965"/>
        <w:gridCol w:w="3150"/>
        <w:gridCol w:w="4675"/>
      </w:tblGrid>
      <w:tr w:rsidR="007E2D53" w14:paraId="51905149" w14:textId="77777777" w:rsidTr="000F3B66">
        <w:tc>
          <w:tcPr>
            <w:tcW w:w="2965" w:type="dxa"/>
          </w:tcPr>
          <w:p w14:paraId="7C1F7EC5" w14:textId="77777777" w:rsidR="007E2D53" w:rsidRPr="00700185" w:rsidRDefault="007E2D53" w:rsidP="000F3B66">
            <w:pPr>
              <w:rPr>
                <w:rFonts w:ascii="Arial" w:hAnsi="Arial" w:cs="Arial"/>
                <w:sz w:val="22"/>
                <w:szCs w:val="22"/>
              </w:rPr>
            </w:pPr>
            <w:r w:rsidRPr="00700185">
              <w:rPr>
                <w:rFonts w:ascii="Arial" w:hAnsi="Arial" w:cs="Arial"/>
                <w:b/>
                <w:bCs/>
                <w:sz w:val="22"/>
                <w:szCs w:val="22"/>
              </w:rPr>
              <w:t>Page</w:t>
            </w:r>
          </w:p>
        </w:tc>
        <w:tc>
          <w:tcPr>
            <w:tcW w:w="3150" w:type="dxa"/>
          </w:tcPr>
          <w:p w14:paraId="5F4F39A1" w14:textId="77777777" w:rsidR="007E2D53" w:rsidRPr="00700185" w:rsidRDefault="007E2D53" w:rsidP="000F3B66">
            <w:pPr>
              <w:rPr>
                <w:rFonts w:ascii="Arial" w:hAnsi="Arial" w:cs="Arial"/>
                <w:sz w:val="22"/>
                <w:szCs w:val="22"/>
              </w:rPr>
            </w:pPr>
            <w:r w:rsidRPr="00700185">
              <w:rPr>
                <w:rFonts w:ascii="Arial" w:hAnsi="Arial" w:cs="Arial"/>
                <w:b/>
                <w:bCs/>
                <w:sz w:val="22"/>
                <w:szCs w:val="22"/>
              </w:rPr>
              <w:t>Content</w:t>
            </w:r>
          </w:p>
        </w:tc>
        <w:tc>
          <w:tcPr>
            <w:tcW w:w="4675" w:type="dxa"/>
          </w:tcPr>
          <w:p w14:paraId="7D62C79A" w14:textId="77777777" w:rsidR="007E2D53" w:rsidRPr="00700185" w:rsidRDefault="007E2D53" w:rsidP="000F3B66">
            <w:pPr>
              <w:rPr>
                <w:rFonts w:ascii="Arial" w:hAnsi="Arial" w:cs="Arial"/>
                <w:sz w:val="22"/>
                <w:szCs w:val="22"/>
              </w:rPr>
            </w:pPr>
            <w:r w:rsidRPr="00700185">
              <w:rPr>
                <w:rFonts w:ascii="Arial" w:hAnsi="Arial" w:cs="Arial"/>
                <w:b/>
                <w:bCs/>
                <w:sz w:val="22"/>
                <w:szCs w:val="22"/>
              </w:rPr>
              <w:t>limit</w:t>
            </w:r>
          </w:p>
        </w:tc>
      </w:tr>
      <w:tr w:rsidR="007E2D53" w14:paraId="3FC1F720" w14:textId="77777777" w:rsidTr="000F3B66">
        <w:tc>
          <w:tcPr>
            <w:tcW w:w="2965" w:type="dxa"/>
            <w:vAlign w:val="center"/>
          </w:tcPr>
          <w:p w14:paraId="288B3E8E" w14:textId="77777777" w:rsidR="007E2D53" w:rsidRPr="00700185" w:rsidRDefault="007E2D53" w:rsidP="000F3B66">
            <w:pPr>
              <w:rPr>
                <w:rFonts w:ascii="Arial" w:hAnsi="Arial" w:cs="Arial"/>
                <w:sz w:val="22"/>
                <w:szCs w:val="22"/>
              </w:rPr>
            </w:pPr>
            <w:r w:rsidRPr="00700185">
              <w:rPr>
                <w:rFonts w:ascii="Arial" w:hAnsi="Arial" w:cs="Arial"/>
                <w:bCs/>
                <w:sz w:val="22"/>
                <w:szCs w:val="22"/>
              </w:rPr>
              <w:t>1</w:t>
            </w:r>
          </w:p>
        </w:tc>
        <w:tc>
          <w:tcPr>
            <w:tcW w:w="3150" w:type="dxa"/>
            <w:vAlign w:val="center"/>
          </w:tcPr>
          <w:p w14:paraId="00EB89AF" w14:textId="77777777" w:rsidR="007E2D53" w:rsidRPr="00700185" w:rsidRDefault="007E2D53" w:rsidP="000F3B66">
            <w:pPr>
              <w:rPr>
                <w:rFonts w:ascii="Arial" w:hAnsi="Arial" w:cs="Arial"/>
                <w:bCs/>
                <w:sz w:val="22"/>
                <w:szCs w:val="22"/>
              </w:rPr>
            </w:pPr>
            <w:r w:rsidRPr="00700185">
              <w:rPr>
                <w:rFonts w:ascii="Arial" w:hAnsi="Arial" w:cs="Arial"/>
                <w:bCs/>
                <w:sz w:val="22"/>
                <w:szCs w:val="22"/>
              </w:rPr>
              <w:t xml:space="preserve">Title </w:t>
            </w:r>
          </w:p>
          <w:p w14:paraId="670DA59C" w14:textId="77777777" w:rsidR="007E2D53" w:rsidRPr="00700185" w:rsidRDefault="007E2D53" w:rsidP="000F3B66">
            <w:pPr>
              <w:rPr>
                <w:rFonts w:ascii="Arial" w:hAnsi="Arial" w:cs="Arial"/>
                <w:bCs/>
                <w:sz w:val="22"/>
                <w:szCs w:val="22"/>
              </w:rPr>
            </w:pPr>
            <w:r w:rsidRPr="00700185">
              <w:rPr>
                <w:rFonts w:ascii="Arial" w:hAnsi="Arial" w:cs="Arial"/>
                <w:bCs/>
                <w:sz w:val="22"/>
                <w:szCs w:val="22"/>
              </w:rPr>
              <w:t>Contact information</w:t>
            </w:r>
          </w:p>
          <w:p w14:paraId="119743DE" w14:textId="77777777" w:rsidR="007E2D53" w:rsidRPr="00700185" w:rsidRDefault="007E2D53" w:rsidP="000F3B66">
            <w:pPr>
              <w:rPr>
                <w:rFonts w:ascii="Arial" w:hAnsi="Arial" w:cs="Arial"/>
                <w:bCs/>
                <w:sz w:val="22"/>
                <w:szCs w:val="22"/>
              </w:rPr>
            </w:pPr>
            <w:r w:rsidRPr="00700185">
              <w:rPr>
                <w:rFonts w:ascii="Arial" w:hAnsi="Arial" w:cs="Arial"/>
                <w:bCs/>
                <w:sz w:val="22"/>
                <w:szCs w:val="22"/>
              </w:rPr>
              <w:t>Project Summary</w:t>
            </w:r>
          </w:p>
          <w:p w14:paraId="731353B1" w14:textId="77777777" w:rsidR="007E2D53" w:rsidRPr="00700185" w:rsidRDefault="007E2D53" w:rsidP="000F3B66">
            <w:pPr>
              <w:rPr>
                <w:rFonts w:ascii="Arial" w:hAnsi="Arial" w:cs="Arial"/>
                <w:sz w:val="22"/>
                <w:szCs w:val="22"/>
              </w:rPr>
            </w:pPr>
            <w:r w:rsidRPr="00700185">
              <w:rPr>
                <w:rFonts w:ascii="Arial" w:hAnsi="Arial" w:cs="Arial"/>
                <w:bCs/>
                <w:sz w:val="22"/>
                <w:szCs w:val="22"/>
              </w:rPr>
              <w:t>Project Narrative</w:t>
            </w:r>
          </w:p>
        </w:tc>
        <w:tc>
          <w:tcPr>
            <w:tcW w:w="4675" w:type="dxa"/>
            <w:vAlign w:val="center"/>
          </w:tcPr>
          <w:p w14:paraId="477EA868" w14:textId="77777777" w:rsidR="007E2D53" w:rsidRPr="00700185" w:rsidRDefault="007E2D53" w:rsidP="000F3B66">
            <w:pPr>
              <w:rPr>
                <w:rFonts w:ascii="Arial" w:hAnsi="Arial" w:cs="Arial"/>
                <w:bCs/>
                <w:sz w:val="22"/>
                <w:szCs w:val="22"/>
              </w:rPr>
            </w:pPr>
            <w:r w:rsidRPr="00700185">
              <w:rPr>
                <w:rFonts w:ascii="Arial" w:hAnsi="Arial" w:cs="Arial"/>
                <w:bCs/>
                <w:sz w:val="22"/>
                <w:szCs w:val="22"/>
              </w:rPr>
              <w:t>200 characters</w:t>
            </w:r>
          </w:p>
          <w:p w14:paraId="610F8867" w14:textId="77777777" w:rsidR="007E2D53" w:rsidRPr="00700185" w:rsidRDefault="007E2D53" w:rsidP="000F3B66">
            <w:pPr>
              <w:rPr>
                <w:rFonts w:ascii="Arial" w:hAnsi="Arial" w:cs="Arial"/>
                <w:bCs/>
                <w:sz w:val="22"/>
                <w:szCs w:val="22"/>
              </w:rPr>
            </w:pPr>
            <w:r>
              <w:rPr>
                <w:rFonts w:ascii="Arial" w:hAnsi="Arial" w:cs="Arial"/>
                <w:bCs/>
                <w:sz w:val="22"/>
                <w:szCs w:val="22"/>
              </w:rPr>
              <w:t>No limit</w:t>
            </w:r>
          </w:p>
          <w:p w14:paraId="2BF0C377" w14:textId="77777777" w:rsidR="007E2D53" w:rsidRPr="00700185" w:rsidRDefault="007E2D53" w:rsidP="000F3B66">
            <w:pPr>
              <w:rPr>
                <w:rFonts w:ascii="Arial" w:hAnsi="Arial" w:cs="Arial"/>
                <w:bCs/>
                <w:sz w:val="22"/>
                <w:szCs w:val="22"/>
              </w:rPr>
            </w:pPr>
            <w:r w:rsidRPr="00700185">
              <w:rPr>
                <w:rFonts w:ascii="Arial" w:hAnsi="Arial" w:cs="Arial"/>
                <w:bCs/>
                <w:sz w:val="22"/>
                <w:szCs w:val="22"/>
              </w:rPr>
              <w:t>30 lines of text or less</w:t>
            </w:r>
          </w:p>
          <w:p w14:paraId="4E878339" w14:textId="77777777" w:rsidR="007E2D53" w:rsidRPr="00700185" w:rsidRDefault="007E2D53" w:rsidP="000F3B66">
            <w:pPr>
              <w:rPr>
                <w:rFonts w:ascii="Arial" w:hAnsi="Arial" w:cs="Arial"/>
                <w:sz w:val="22"/>
                <w:szCs w:val="22"/>
              </w:rPr>
            </w:pPr>
            <w:r w:rsidRPr="00700185">
              <w:rPr>
                <w:rFonts w:ascii="Arial" w:hAnsi="Arial" w:cs="Arial"/>
                <w:bCs/>
                <w:sz w:val="22"/>
                <w:szCs w:val="22"/>
              </w:rPr>
              <w:t>2-3 sentences</w:t>
            </w:r>
          </w:p>
        </w:tc>
      </w:tr>
      <w:tr w:rsidR="007E2D53" w14:paraId="0A565D3A" w14:textId="77777777" w:rsidTr="000F3B66">
        <w:tc>
          <w:tcPr>
            <w:tcW w:w="2965" w:type="dxa"/>
            <w:vAlign w:val="center"/>
          </w:tcPr>
          <w:p w14:paraId="0F32632A" w14:textId="77777777" w:rsidR="007E2D53" w:rsidRPr="00700185" w:rsidRDefault="007E2D53" w:rsidP="000F3B66">
            <w:pPr>
              <w:rPr>
                <w:rFonts w:ascii="Arial" w:hAnsi="Arial" w:cs="Arial"/>
                <w:sz w:val="22"/>
                <w:szCs w:val="22"/>
              </w:rPr>
            </w:pPr>
            <w:r w:rsidRPr="00700185">
              <w:rPr>
                <w:rFonts w:ascii="Arial" w:hAnsi="Arial" w:cs="Arial"/>
                <w:bCs/>
                <w:sz w:val="22"/>
                <w:szCs w:val="22"/>
              </w:rPr>
              <w:t>2 (note)</w:t>
            </w:r>
          </w:p>
        </w:tc>
        <w:tc>
          <w:tcPr>
            <w:tcW w:w="3150" w:type="dxa"/>
            <w:vAlign w:val="center"/>
          </w:tcPr>
          <w:p w14:paraId="1B130240" w14:textId="77777777" w:rsidR="007E2D53" w:rsidRPr="00700185" w:rsidRDefault="007E2D53" w:rsidP="000F3B66">
            <w:pPr>
              <w:rPr>
                <w:rFonts w:ascii="Arial" w:hAnsi="Arial" w:cs="Arial"/>
                <w:sz w:val="22"/>
                <w:szCs w:val="22"/>
              </w:rPr>
            </w:pPr>
            <w:r w:rsidRPr="00700185">
              <w:rPr>
                <w:rFonts w:ascii="Arial" w:hAnsi="Arial" w:cs="Arial"/>
                <w:bCs/>
                <w:sz w:val="22"/>
                <w:szCs w:val="22"/>
              </w:rPr>
              <w:t>Specific Aims</w:t>
            </w:r>
          </w:p>
        </w:tc>
        <w:tc>
          <w:tcPr>
            <w:tcW w:w="4675" w:type="dxa"/>
            <w:vAlign w:val="center"/>
          </w:tcPr>
          <w:p w14:paraId="434A095F" w14:textId="77777777" w:rsidR="007E2D53" w:rsidRPr="00700185" w:rsidRDefault="007E2D53" w:rsidP="000F3B66">
            <w:pPr>
              <w:rPr>
                <w:rFonts w:ascii="Arial" w:hAnsi="Arial" w:cs="Arial"/>
                <w:sz w:val="22"/>
                <w:szCs w:val="22"/>
              </w:rPr>
            </w:pPr>
            <w:r w:rsidRPr="00700185">
              <w:rPr>
                <w:rFonts w:ascii="Arial" w:hAnsi="Arial" w:cs="Arial"/>
                <w:bCs/>
                <w:sz w:val="22"/>
                <w:szCs w:val="22"/>
              </w:rPr>
              <w:t>One page</w:t>
            </w:r>
          </w:p>
        </w:tc>
      </w:tr>
      <w:tr w:rsidR="007E2D53" w14:paraId="44C134BD" w14:textId="77777777" w:rsidTr="000F3B66">
        <w:tc>
          <w:tcPr>
            <w:tcW w:w="2965" w:type="dxa"/>
            <w:vAlign w:val="center"/>
          </w:tcPr>
          <w:p w14:paraId="2E433A23" w14:textId="77777777" w:rsidR="007E2D53" w:rsidRPr="00700185" w:rsidRDefault="007E2D53" w:rsidP="000F3B66">
            <w:pPr>
              <w:rPr>
                <w:rFonts w:ascii="Arial" w:hAnsi="Arial" w:cs="Arial"/>
                <w:sz w:val="22"/>
                <w:szCs w:val="22"/>
              </w:rPr>
            </w:pPr>
            <w:r w:rsidRPr="00700185">
              <w:rPr>
                <w:rFonts w:ascii="Arial" w:hAnsi="Arial" w:cs="Arial"/>
                <w:bCs/>
                <w:sz w:val="22"/>
                <w:szCs w:val="22"/>
              </w:rPr>
              <w:t>3-8 (note)</w:t>
            </w:r>
          </w:p>
        </w:tc>
        <w:tc>
          <w:tcPr>
            <w:tcW w:w="3150" w:type="dxa"/>
            <w:vAlign w:val="center"/>
          </w:tcPr>
          <w:p w14:paraId="641A0FCD" w14:textId="77777777" w:rsidR="007E2D53" w:rsidRPr="00700185" w:rsidRDefault="007E2D53" w:rsidP="000F3B66">
            <w:pPr>
              <w:rPr>
                <w:rFonts w:ascii="Arial" w:hAnsi="Arial" w:cs="Arial"/>
                <w:bCs/>
                <w:sz w:val="22"/>
                <w:szCs w:val="22"/>
              </w:rPr>
            </w:pPr>
            <w:r w:rsidRPr="00700185">
              <w:rPr>
                <w:rFonts w:ascii="Arial" w:hAnsi="Arial" w:cs="Arial"/>
                <w:bCs/>
                <w:sz w:val="22"/>
                <w:szCs w:val="22"/>
              </w:rPr>
              <w:t>Research Strategy</w:t>
            </w:r>
          </w:p>
          <w:p w14:paraId="56DD296D" w14:textId="77777777" w:rsidR="007E2D53" w:rsidRPr="00700185" w:rsidRDefault="007E2D53" w:rsidP="000F3B66">
            <w:pPr>
              <w:rPr>
                <w:rFonts w:ascii="Arial" w:hAnsi="Arial" w:cs="Arial"/>
                <w:bCs/>
                <w:sz w:val="22"/>
                <w:szCs w:val="22"/>
              </w:rPr>
            </w:pPr>
            <w:r w:rsidRPr="00700185">
              <w:rPr>
                <w:rFonts w:ascii="Arial" w:hAnsi="Arial" w:cs="Arial"/>
                <w:bCs/>
                <w:sz w:val="22"/>
                <w:szCs w:val="22"/>
              </w:rPr>
              <w:t xml:space="preserve">  Significance</w:t>
            </w:r>
          </w:p>
          <w:p w14:paraId="7D8B2165" w14:textId="77777777" w:rsidR="007E2D53" w:rsidRPr="00700185" w:rsidRDefault="007E2D53" w:rsidP="000F3B66">
            <w:pPr>
              <w:rPr>
                <w:rFonts w:ascii="Arial" w:hAnsi="Arial" w:cs="Arial"/>
                <w:bCs/>
                <w:sz w:val="22"/>
                <w:szCs w:val="22"/>
              </w:rPr>
            </w:pPr>
            <w:r w:rsidRPr="00700185">
              <w:rPr>
                <w:rFonts w:ascii="Arial" w:hAnsi="Arial" w:cs="Arial"/>
                <w:bCs/>
                <w:sz w:val="22"/>
                <w:szCs w:val="22"/>
              </w:rPr>
              <w:t xml:space="preserve">  Innovation</w:t>
            </w:r>
          </w:p>
          <w:p w14:paraId="5D8D27FC" w14:textId="77777777" w:rsidR="007E2D53" w:rsidRPr="00700185" w:rsidRDefault="007E2D53" w:rsidP="000F3B66">
            <w:pPr>
              <w:rPr>
                <w:rFonts w:ascii="Arial" w:hAnsi="Arial" w:cs="Arial"/>
                <w:sz w:val="22"/>
                <w:szCs w:val="22"/>
              </w:rPr>
            </w:pPr>
            <w:r w:rsidRPr="00700185">
              <w:rPr>
                <w:rFonts w:ascii="Arial" w:hAnsi="Arial" w:cs="Arial"/>
                <w:bCs/>
                <w:sz w:val="22"/>
                <w:szCs w:val="22"/>
              </w:rPr>
              <w:t xml:space="preserve">  Approach</w:t>
            </w:r>
          </w:p>
        </w:tc>
        <w:tc>
          <w:tcPr>
            <w:tcW w:w="4675" w:type="dxa"/>
            <w:vAlign w:val="center"/>
          </w:tcPr>
          <w:p w14:paraId="0B43D7F9" w14:textId="77777777" w:rsidR="007E2D53" w:rsidRPr="005B3187" w:rsidRDefault="007E2D53" w:rsidP="000F3B66">
            <w:pPr>
              <w:rPr>
                <w:rFonts w:ascii="Arial" w:hAnsi="Arial" w:cs="Arial"/>
                <w:bCs/>
                <w:sz w:val="22"/>
                <w:szCs w:val="22"/>
              </w:rPr>
            </w:pPr>
            <w:r>
              <w:rPr>
                <w:rFonts w:ascii="Arial" w:hAnsi="Arial" w:cs="Arial"/>
                <w:bCs/>
                <w:sz w:val="22"/>
                <w:szCs w:val="22"/>
              </w:rPr>
              <w:t>6 pages</w:t>
            </w:r>
          </w:p>
        </w:tc>
      </w:tr>
      <w:tr w:rsidR="007E2D53" w14:paraId="3BA58946" w14:textId="77777777" w:rsidTr="000F3B66">
        <w:tc>
          <w:tcPr>
            <w:tcW w:w="2965" w:type="dxa"/>
            <w:vAlign w:val="center"/>
          </w:tcPr>
          <w:p w14:paraId="431102DD" w14:textId="77777777" w:rsidR="007E2D53" w:rsidRPr="00700185" w:rsidRDefault="007E2D53" w:rsidP="000F3B66">
            <w:pPr>
              <w:rPr>
                <w:rFonts w:ascii="Arial" w:hAnsi="Arial" w:cs="Arial"/>
                <w:sz w:val="22"/>
                <w:szCs w:val="22"/>
              </w:rPr>
            </w:pPr>
            <w:r w:rsidRPr="00700185">
              <w:rPr>
                <w:rFonts w:ascii="Arial" w:hAnsi="Arial" w:cs="Arial"/>
                <w:bCs/>
                <w:sz w:val="22"/>
                <w:szCs w:val="22"/>
              </w:rPr>
              <w:t>9 and up</w:t>
            </w:r>
          </w:p>
        </w:tc>
        <w:tc>
          <w:tcPr>
            <w:tcW w:w="3150" w:type="dxa"/>
            <w:vAlign w:val="center"/>
          </w:tcPr>
          <w:p w14:paraId="7EA7A7B5" w14:textId="77777777" w:rsidR="007E2D53" w:rsidRPr="00700185" w:rsidRDefault="007E2D53" w:rsidP="000F3B66">
            <w:pPr>
              <w:rPr>
                <w:rFonts w:ascii="Arial" w:hAnsi="Arial" w:cs="Arial"/>
                <w:sz w:val="22"/>
                <w:szCs w:val="22"/>
              </w:rPr>
            </w:pPr>
            <w:r w:rsidRPr="00700185">
              <w:rPr>
                <w:rFonts w:ascii="Arial" w:hAnsi="Arial" w:cs="Arial"/>
                <w:bCs/>
                <w:sz w:val="22"/>
                <w:szCs w:val="22"/>
              </w:rPr>
              <w:t>Literature Cited</w:t>
            </w:r>
          </w:p>
        </w:tc>
        <w:tc>
          <w:tcPr>
            <w:tcW w:w="4675" w:type="dxa"/>
            <w:vAlign w:val="center"/>
          </w:tcPr>
          <w:p w14:paraId="00D9B947" w14:textId="77777777" w:rsidR="007E2D53" w:rsidRPr="00700185" w:rsidRDefault="007E2D53" w:rsidP="000F3B66">
            <w:pPr>
              <w:rPr>
                <w:rFonts w:ascii="Arial" w:hAnsi="Arial" w:cs="Arial"/>
                <w:sz w:val="22"/>
                <w:szCs w:val="22"/>
              </w:rPr>
            </w:pPr>
            <w:r w:rsidRPr="00700185">
              <w:rPr>
                <w:rFonts w:ascii="Arial" w:hAnsi="Arial" w:cs="Arial"/>
                <w:bCs/>
                <w:sz w:val="22"/>
                <w:szCs w:val="22"/>
              </w:rPr>
              <w:t>none</w:t>
            </w:r>
          </w:p>
        </w:tc>
      </w:tr>
      <w:tr w:rsidR="007E2D53" w14:paraId="28D91FE4" w14:textId="77777777" w:rsidTr="000F3B66">
        <w:tc>
          <w:tcPr>
            <w:tcW w:w="10790" w:type="dxa"/>
            <w:gridSpan w:val="3"/>
          </w:tcPr>
          <w:p w14:paraId="589009E9" w14:textId="77777777" w:rsidR="007E2D53" w:rsidRPr="00700185" w:rsidRDefault="007E2D53" w:rsidP="000F3B66">
            <w:pPr>
              <w:rPr>
                <w:rFonts w:ascii="Arial" w:hAnsi="Arial" w:cs="Arial"/>
                <w:sz w:val="22"/>
                <w:szCs w:val="22"/>
              </w:rPr>
            </w:pPr>
            <w:r w:rsidRPr="00700185">
              <w:rPr>
                <w:rFonts w:ascii="Arial" w:hAnsi="Arial" w:cs="Arial"/>
                <w:b/>
                <w:bCs/>
                <w:sz w:val="22"/>
                <w:szCs w:val="22"/>
              </w:rPr>
              <w:t>Note</w:t>
            </w:r>
            <w:r w:rsidRPr="00700185">
              <w:rPr>
                <w:rFonts w:ascii="Arial" w:hAnsi="Arial" w:cs="Arial"/>
                <w:bCs/>
                <w:sz w:val="22"/>
                <w:szCs w:val="22"/>
              </w:rPr>
              <w:t>: All figures, tables, diagrams, and legends must be</w:t>
            </w:r>
            <w:r>
              <w:rPr>
                <w:rFonts w:ascii="Arial" w:hAnsi="Arial" w:cs="Arial" w:hint="eastAsia"/>
                <w:bCs/>
                <w:sz w:val="22"/>
                <w:szCs w:val="22"/>
                <w:lang w:eastAsia="ja-JP"/>
              </w:rPr>
              <w:t xml:space="preserve"> legible and</w:t>
            </w:r>
            <w:r w:rsidRPr="00700185">
              <w:rPr>
                <w:rFonts w:ascii="Arial" w:hAnsi="Arial" w:cs="Arial"/>
                <w:bCs/>
                <w:sz w:val="22"/>
                <w:szCs w:val="22"/>
              </w:rPr>
              <w:t xml:space="preserve"> embedded in the text within </w:t>
            </w:r>
            <w:r>
              <w:rPr>
                <w:rFonts w:ascii="Arial" w:hAnsi="Arial" w:cs="Arial" w:hint="eastAsia"/>
                <w:bCs/>
                <w:sz w:val="22"/>
                <w:szCs w:val="22"/>
                <w:lang w:eastAsia="ja-JP"/>
              </w:rPr>
              <w:t>the Research Strategy section (</w:t>
            </w:r>
            <w:r w:rsidRPr="00700185">
              <w:rPr>
                <w:rFonts w:ascii="Arial" w:hAnsi="Arial" w:cs="Arial"/>
                <w:bCs/>
                <w:sz w:val="22"/>
                <w:szCs w:val="22"/>
              </w:rPr>
              <w:t>pages 2-8</w:t>
            </w:r>
            <w:r>
              <w:rPr>
                <w:rFonts w:ascii="Arial" w:hAnsi="Arial" w:cs="Arial" w:hint="eastAsia"/>
                <w:bCs/>
                <w:sz w:val="22"/>
                <w:szCs w:val="22"/>
                <w:lang w:eastAsia="ja-JP"/>
              </w:rPr>
              <w:t>)</w:t>
            </w:r>
            <w:r w:rsidRPr="00700185">
              <w:rPr>
                <w:rFonts w:ascii="Arial" w:hAnsi="Arial" w:cs="Arial"/>
                <w:bCs/>
                <w:sz w:val="22"/>
                <w:szCs w:val="22"/>
              </w:rPr>
              <w:t xml:space="preserve">.  The total length of the proposal, not including references, cannot exceed </w:t>
            </w:r>
            <w:r>
              <w:rPr>
                <w:rFonts w:ascii="Arial" w:hAnsi="Arial" w:cs="Arial"/>
                <w:bCs/>
                <w:sz w:val="22"/>
                <w:szCs w:val="22"/>
              </w:rPr>
              <w:t>eight</w:t>
            </w:r>
            <w:r w:rsidRPr="00700185">
              <w:rPr>
                <w:rFonts w:ascii="Arial" w:hAnsi="Arial" w:cs="Arial"/>
                <w:bCs/>
                <w:sz w:val="22"/>
                <w:szCs w:val="22"/>
              </w:rPr>
              <w:t xml:space="preserve"> pages (Arial font size of 11, </w:t>
            </w:r>
            <w:r>
              <w:rPr>
                <w:rFonts w:ascii="Arial" w:hAnsi="Arial" w:cs="Arial"/>
                <w:bCs/>
                <w:sz w:val="22"/>
                <w:szCs w:val="22"/>
              </w:rPr>
              <w:t xml:space="preserve">single-spaced, </w:t>
            </w:r>
            <w:r w:rsidRPr="00700185">
              <w:rPr>
                <w:rFonts w:ascii="Arial" w:hAnsi="Arial" w:cs="Arial"/>
                <w:bCs/>
                <w:sz w:val="22"/>
                <w:szCs w:val="22"/>
              </w:rPr>
              <w:t xml:space="preserve">minimum </w:t>
            </w:r>
            <w:r>
              <w:rPr>
                <w:rFonts w:ascii="Arial" w:hAnsi="Arial" w:cs="Arial"/>
                <w:bCs/>
                <w:sz w:val="22"/>
                <w:szCs w:val="22"/>
              </w:rPr>
              <w:t>0.5-inch</w:t>
            </w:r>
            <w:r w:rsidRPr="00700185">
              <w:rPr>
                <w:rFonts w:ascii="Arial" w:hAnsi="Arial" w:cs="Arial"/>
                <w:bCs/>
                <w:sz w:val="22"/>
                <w:szCs w:val="22"/>
              </w:rPr>
              <w:t xml:space="preserve"> margins).  </w:t>
            </w:r>
            <w:r w:rsidRPr="00700185">
              <w:rPr>
                <w:rFonts w:ascii="Arial" w:hAnsi="Arial" w:cs="Arial"/>
                <w:bCs/>
                <w:sz w:val="22"/>
                <w:szCs w:val="22"/>
                <w:u w:val="single"/>
              </w:rPr>
              <w:t>All pages must be numbered consecutively and contain the author’s name</w:t>
            </w:r>
            <w:r w:rsidRPr="00700185">
              <w:rPr>
                <w:rFonts w:ascii="Arial" w:hAnsi="Arial" w:cs="Arial"/>
                <w:bCs/>
                <w:sz w:val="22"/>
                <w:szCs w:val="22"/>
              </w:rPr>
              <w:t>.</w:t>
            </w:r>
          </w:p>
        </w:tc>
      </w:tr>
    </w:tbl>
    <w:p w14:paraId="2CA9250D" w14:textId="77777777" w:rsidR="007E2D53" w:rsidRDefault="007E2D53" w:rsidP="007E2D53">
      <w:pPr>
        <w:rPr>
          <w:rFonts w:ascii="Arial" w:hAnsi="Arial" w:cs="Arial"/>
          <w:sz w:val="22"/>
          <w:szCs w:val="22"/>
        </w:rPr>
      </w:pPr>
    </w:p>
    <w:p w14:paraId="6FFF388A" w14:textId="77777777" w:rsidR="007E2D53" w:rsidRPr="008D193C" w:rsidRDefault="007E2D53" w:rsidP="007E2D53">
      <w:pPr>
        <w:rPr>
          <w:rFonts w:ascii="Arial" w:hAnsi="Arial" w:cs="Arial"/>
          <w:b/>
          <w:bCs/>
          <w:sz w:val="22"/>
          <w:szCs w:val="22"/>
        </w:rPr>
      </w:pPr>
      <w:r w:rsidRPr="008D193C">
        <w:rPr>
          <w:rFonts w:ascii="Arial" w:hAnsi="Arial" w:cs="Arial"/>
          <w:b/>
          <w:bCs/>
          <w:sz w:val="22"/>
          <w:szCs w:val="22"/>
        </w:rPr>
        <w:t>Step I</w:t>
      </w:r>
      <w:r>
        <w:rPr>
          <w:rFonts w:ascii="Arial" w:hAnsi="Arial" w:cs="Arial"/>
          <w:b/>
          <w:bCs/>
          <w:sz w:val="22"/>
          <w:szCs w:val="22"/>
        </w:rPr>
        <w:t>V</w:t>
      </w:r>
      <w:r w:rsidRPr="008D193C">
        <w:rPr>
          <w:rFonts w:ascii="Arial" w:hAnsi="Arial" w:cs="Arial"/>
          <w:b/>
          <w:bCs/>
          <w:sz w:val="22"/>
          <w:szCs w:val="22"/>
        </w:rPr>
        <w:t xml:space="preserve">: </w:t>
      </w:r>
      <w:r>
        <w:rPr>
          <w:rFonts w:ascii="Arial" w:hAnsi="Arial" w:cs="Arial"/>
          <w:b/>
          <w:bCs/>
          <w:sz w:val="22"/>
          <w:szCs w:val="22"/>
        </w:rPr>
        <w:t>Scheduling and Exam Preparation</w:t>
      </w:r>
    </w:p>
    <w:p w14:paraId="2D28F7A7" w14:textId="77777777" w:rsidR="007E2D53" w:rsidRDefault="007E2D53" w:rsidP="007E2D53">
      <w:pPr>
        <w:rPr>
          <w:rFonts w:ascii="Arial" w:hAnsi="Arial" w:cs="Arial"/>
          <w:sz w:val="22"/>
          <w:szCs w:val="22"/>
        </w:rPr>
      </w:pPr>
    </w:p>
    <w:p w14:paraId="17B17C57" w14:textId="77777777" w:rsidR="007E2D53" w:rsidRPr="006C37D0" w:rsidRDefault="007E2D53" w:rsidP="007E2D53">
      <w:pPr>
        <w:rPr>
          <w:rFonts w:ascii="Arial" w:hAnsi="Arial" w:cs="Arial"/>
          <w:sz w:val="22"/>
          <w:szCs w:val="22"/>
        </w:rPr>
      </w:pPr>
      <w:r w:rsidRPr="4B56FC5B">
        <w:rPr>
          <w:rFonts w:ascii="Arial" w:hAnsi="Arial" w:cs="Arial"/>
          <w:sz w:val="22"/>
          <w:szCs w:val="22"/>
        </w:rPr>
        <w:t xml:space="preserve">Student and FAC: After the final proposal is approved, the student, advisor, and FAC will establish a testing date and time for Step V (see below) that provides the student with at least two but no more than four weeks of preparation time.  Once the testing date is set, the student must communicate this information along with an electronic copy of the final approved proposal to the Graduate Director at least two weeks </w:t>
      </w:r>
      <w:r>
        <w:rPr>
          <w:rFonts w:ascii="Arial" w:hAnsi="Arial" w:cs="Arial"/>
          <w:sz w:val="22"/>
          <w:szCs w:val="22"/>
        </w:rPr>
        <w:t>before</w:t>
      </w:r>
      <w:r w:rsidRPr="4B56FC5B">
        <w:rPr>
          <w:rFonts w:ascii="Arial" w:hAnsi="Arial" w:cs="Arial"/>
          <w:sz w:val="22"/>
          <w:szCs w:val="22"/>
        </w:rPr>
        <w:t xml:space="preserve"> the testing date.  The Graduate Director will notify the Department regarding the testing date, location, and title and assign a BSGCC representative to attend the Oral Defense (see below).  </w:t>
      </w:r>
    </w:p>
    <w:p w14:paraId="0EFBD1B4" w14:textId="77777777" w:rsidR="007E2D53" w:rsidRPr="003439D2" w:rsidRDefault="007E2D53" w:rsidP="007E2D53">
      <w:pPr>
        <w:rPr>
          <w:rFonts w:ascii="Arial" w:hAnsi="Arial" w:cs="Arial"/>
          <w:bCs/>
          <w:sz w:val="22"/>
          <w:szCs w:val="22"/>
        </w:rPr>
      </w:pPr>
    </w:p>
    <w:p w14:paraId="6DA88D6D" w14:textId="77777777" w:rsidR="007E2D53" w:rsidRPr="00CC4B50" w:rsidRDefault="007E2D53" w:rsidP="007E2D53">
      <w:pPr>
        <w:rPr>
          <w:rFonts w:ascii="Arial" w:hAnsi="Arial" w:cs="Arial"/>
          <w:b/>
          <w:bCs/>
          <w:sz w:val="22"/>
          <w:szCs w:val="22"/>
        </w:rPr>
      </w:pPr>
      <w:r w:rsidRPr="4B56FC5B">
        <w:rPr>
          <w:rFonts w:ascii="Arial" w:hAnsi="Arial" w:cs="Arial"/>
          <w:b/>
          <w:bCs/>
          <w:sz w:val="22"/>
          <w:szCs w:val="22"/>
        </w:rPr>
        <w:t>Step V:</w:t>
      </w:r>
      <w:r w:rsidRPr="4B56FC5B">
        <w:rPr>
          <w:rFonts w:ascii="Arial" w:hAnsi="Arial" w:cs="Arial"/>
          <w:sz w:val="22"/>
          <w:szCs w:val="22"/>
        </w:rPr>
        <w:t xml:space="preserve"> </w:t>
      </w:r>
      <w:r w:rsidRPr="4B56FC5B">
        <w:rPr>
          <w:rFonts w:ascii="Arial" w:hAnsi="Arial" w:cs="Arial"/>
          <w:b/>
          <w:bCs/>
          <w:sz w:val="22"/>
          <w:szCs w:val="22"/>
        </w:rPr>
        <w:t>Oral Defense</w:t>
      </w:r>
    </w:p>
    <w:p w14:paraId="764680C9" w14:textId="77777777" w:rsidR="007E2D53" w:rsidRDefault="007E2D53" w:rsidP="007E2D53">
      <w:pPr>
        <w:rPr>
          <w:rFonts w:ascii="Arial" w:hAnsi="Arial" w:cs="Arial"/>
          <w:sz w:val="22"/>
          <w:szCs w:val="22"/>
        </w:rPr>
      </w:pPr>
    </w:p>
    <w:p w14:paraId="09C79855" w14:textId="77777777" w:rsidR="007E2D53" w:rsidRDefault="007E2D53" w:rsidP="007E2D53">
      <w:pPr>
        <w:rPr>
          <w:rFonts w:ascii="Arial" w:hAnsi="Arial" w:cs="Arial"/>
          <w:sz w:val="22"/>
          <w:szCs w:val="22"/>
          <w:lang w:eastAsia="ja-JP"/>
        </w:rPr>
      </w:pPr>
      <w:r w:rsidRPr="4B56FC5B">
        <w:rPr>
          <w:rFonts w:ascii="Arial" w:hAnsi="Arial" w:cs="Arial"/>
          <w:sz w:val="22"/>
          <w:szCs w:val="22"/>
        </w:rPr>
        <w:t xml:space="preserve">The Oral Defense consists of two parts: 1) a public seminar and 2) an oral exam.  First, the student will present a seminar on the research proposal to a public audience, followed by a question period.  Following the question period, the student will engage in an oral exam with their FAC to demonstrate competency in the four Program Objectives 1.1, 1.2, 2.1, and 2.2.  The graduate director or the designated BSGCC representative must attend to proctor the testing and advocate for the student if needed.  The oral examination is limited to two hours.  </w:t>
      </w:r>
    </w:p>
    <w:p w14:paraId="492BAB5A" w14:textId="77777777" w:rsidR="007E2D53" w:rsidRDefault="007E2D53" w:rsidP="007E2D53">
      <w:pPr>
        <w:rPr>
          <w:rFonts w:ascii="Arial" w:hAnsi="Arial" w:cs="Arial"/>
          <w:sz w:val="22"/>
          <w:szCs w:val="22"/>
        </w:rPr>
      </w:pPr>
    </w:p>
    <w:p w14:paraId="2B59778F" w14:textId="77777777" w:rsidR="007E2D53" w:rsidRPr="00A84F74" w:rsidRDefault="007E2D53" w:rsidP="007E2D53">
      <w:pPr>
        <w:pStyle w:val="pf0"/>
        <w:spacing w:before="0" w:beforeAutospacing="0" w:after="0" w:afterAutospacing="0"/>
        <w:rPr>
          <w:rFonts w:ascii="Arial" w:hAnsi="Arial" w:cs="Arial"/>
          <w:sz w:val="22"/>
          <w:szCs w:val="22"/>
        </w:rPr>
      </w:pPr>
      <w:r w:rsidRPr="009220BB">
        <w:rPr>
          <w:rFonts w:ascii="Arial" w:hAnsi="Arial" w:cs="Arial"/>
          <w:sz w:val="22"/>
          <w:szCs w:val="22"/>
        </w:rPr>
        <w:t>FAC Evaluation: The student’s final written proposal will be used during the oral examination as a template to evaluate the student’s competency in the program objectives.  The responsibility of the advisor and FAC members during the entirety of the comprehensive exam is to accurately assess the student’s ability to meet the Program Objectives.  All questions and comments should be directed to the student, ensuring that the discourse remains professional and focused on the student’s responses.  During the examination, FAC members should refrain from answering questions on the student’s behalf or engaging in side discussions or debates that exclude the student.  The BSGCC representative will serve as the moderator to guide and maintain an orderly and inclusive discussion.</w:t>
      </w:r>
      <w:r w:rsidRPr="009220BB">
        <w:rPr>
          <w:rFonts w:ascii="Segoe UI" w:hAnsi="Segoe UI" w:cs="Segoe UI"/>
          <w:sz w:val="20"/>
          <w:szCs w:val="20"/>
        </w:rPr>
        <w:t xml:space="preserve">  </w:t>
      </w:r>
      <w:r w:rsidRPr="009220BB">
        <w:rPr>
          <w:rFonts w:ascii="Arial" w:hAnsi="Arial" w:cs="Arial"/>
          <w:sz w:val="22"/>
          <w:szCs w:val="22"/>
        </w:rPr>
        <w:t xml:space="preserve">The student is assessed using the Standardized Rubrics provided at the end of this document.  The FAC will evaluate whether the student satisfactorily meets at least two of the three criteria in each program objective to determine whether the student has completed the comprehensive examination.  The advisor will prepare a written report outlining the comments and justification for why a student satisfactorily or unsatisfactorily met the program objectives and provide it to the student, </w:t>
      </w:r>
      <w:r w:rsidRPr="009220BB">
        <w:rPr>
          <w:rFonts w:ascii="Arial" w:hAnsi="Arial" w:cs="Arial"/>
          <w:sz w:val="22"/>
          <w:szCs w:val="22"/>
        </w:rPr>
        <w:lastRenderedPageBreak/>
        <w:t>FAC, and graduate director following the scheduled defense (Step V).  The advisor must submit the doctoral comprehensive exam results form to the School of Graduate Studies (</w:t>
      </w:r>
      <w:hyperlink r:id="rId40" w:anchor="d61e251--6" w:history="1">
        <w:r w:rsidRPr="009220BB" w:rsidDel="1A8F7DC4">
          <w:rPr>
            <w:rFonts w:ascii="Arial" w:hAnsi="Arial" w:cs="Arial"/>
            <w:sz w:val="22"/>
            <w:szCs w:val="22"/>
          </w:rPr>
          <w:t>https://und.edu/academics/graduate-school/academic-career-support/forms.html#d61e251--6</w:t>
        </w:r>
      </w:hyperlink>
      <w:r w:rsidRPr="009220BB">
        <w:rPr>
          <w:rFonts w:ascii="Arial" w:hAnsi="Arial" w:cs="Arial"/>
          <w:sz w:val="22"/>
          <w:szCs w:val="22"/>
        </w:rPr>
        <w:t>).</w:t>
      </w:r>
      <w:r w:rsidRPr="45A70FE5">
        <w:rPr>
          <w:rFonts w:ascii="Arial" w:hAnsi="Arial" w:cs="Arial"/>
          <w:sz w:val="22"/>
          <w:szCs w:val="22"/>
        </w:rPr>
        <w:t xml:space="preserve">  </w:t>
      </w:r>
    </w:p>
    <w:p w14:paraId="224C76F4" w14:textId="77777777" w:rsidR="007E2D53" w:rsidRDefault="007E2D53" w:rsidP="007E2D53">
      <w:pPr>
        <w:rPr>
          <w:rFonts w:ascii="Arial" w:hAnsi="Arial" w:cs="Arial"/>
          <w:sz w:val="22"/>
          <w:szCs w:val="22"/>
        </w:rPr>
      </w:pPr>
    </w:p>
    <w:p w14:paraId="6A7C257C" w14:textId="77777777" w:rsidR="007E2D53" w:rsidRPr="009B3283" w:rsidRDefault="007E2D53" w:rsidP="007E2D53">
      <w:pPr>
        <w:rPr>
          <w:rFonts w:ascii="Arial" w:hAnsi="Arial" w:cs="Arial"/>
          <w:b/>
          <w:bCs/>
          <w:sz w:val="22"/>
          <w:szCs w:val="22"/>
        </w:rPr>
      </w:pPr>
      <w:r w:rsidRPr="009B3283">
        <w:rPr>
          <w:rFonts w:ascii="Arial" w:hAnsi="Arial" w:cs="Arial"/>
          <w:b/>
          <w:bCs/>
          <w:sz w:val="22"/>
          <w:szCs w:val="22"/>
        </w:rPr>
        <w:t>Failure and Reexamination</w:t>
      </w:r>
    </w:p>
    <w:p w14:paraId="37B704C0" w14:textId="77777777" w:rsidR="007E2D53" w:rsidRPr="009B3283" w:rsidRDefault="007E2D53" w:rsidP="007E2D53">
      <w:pPr>
        <w:rPr>
          <w:rFonts w:ascii="Arial" w:hAnsi="Arial" w:cs="Arial"/>
          <w:b/>
          <w:bCs/>
          <w:sz w:val="22"/>
          <w:szCs w:val="22"/>
        </w:rPr>
      </w:pPr>
    </w:p>
    <w:p w14:paraId="033E1983" w14:textId="77777777" w:rsidR="007E2D53" w:rsidRPr="009B3283" w:rsidRDefault="007E2D53" w:rsidP="007E2D53">
      <w:pPr>
        <w:rPr>
          <w:rFonts w:ascii="Arial" w:hAnsi="Arial" w:cs="Arial"/>
          <w:sz w:val="22"/>
          <w:szCs w:val="22"/>
        </w:rPr>
      </w:pPr>
      <w:r w:rsidRPr="009B3283">
        <w:rPr>
          <w:rFonts w:ascii="Arial" w:hAnsi="Arial" w:cs="Arial"/>
          <w:sz w:val="22"/>
          <w:szCs w:val="22"/>
        </w:rPr>
        <w:t xml:space="preserve">Failure to meet any deadline associated with Steps I, II, III, or IV without permission will result in examination failure.  In this case, new reexamination deadlines will be assigned at the discretion of the FAC in consultation with the Graduate Director.  Students who do not complete Steps I, II, III, IV, or V with satisfactory performance will result in examination failure.  If a student’s performance does not meet expectations, the FAC will determine a </w:t>
      </w:r>
      <w:r>
        <w:rPr>
          <w:rFonts w:ascii="Arial" w:hAnsi="Arial" w:cs="Arial"/>
          <w:sz w:val="22"/>
          <w:szCs w:val="22"/>
        </w:rPr>
        <w:t>remediation course</w:t>
      </w:r>
      <w:r w:rsidRPr="009B3283">
        <w:rPr>
          <w:rFonts w:ascii="Arial" w:hAnsi="Arial" w:cs="Arial"/>
          <w:sz w:val="22"/>
          <w:szCs w:val="22"/>
        </w:rPr>
        <w:t>, and the student will be allowed to complete a reexamination.  Based on FAC and the Graduate Director's input, reexaminations may require repeating any of the above-mentioned steps, including revising the final proposal.  Students are allowed only one opportunity for reexamination.</w:t>
      </w:r>
    </w:p>
    <w:p w14:paraId="00656F51" w14:textId="77777777" w:rsidR="007E2D53" w:rsidRPr="009B3283" w:rsidRDefault="007E2D53" w:rsidP="007E2D53">
      <w:pPr>
        <w:rPr>
          <w:rFonts w:ascii="Arial" w:hAnsi="Arial" w:cs="Arial"/>
          <w:sz w:val="22"/>
          <w:szCs w:val="22"/>
        </w:rPr>
      </w:pPr>
    </w:p>
    <w:p w14:paraId="4E6C16CC" w14:textId="77777777" w:rsidR="007E2D53" w:rsidRPr="009B3283" w:rsidRDefault="007E2D53" w:rsidP="007E2D53">
      <w:pPr>
        <w:rPr>
          <w:rFonts w:ascii="Arial" w:hAnsi="Arial" w:cs="Arial"/>
          <w:b/>
          <w:bCs/>
          <w:sz w:val="22"/>
          <w:szCs w:val="22"/>
        </w:rPr>
      </w:pPr>
      <w:r w:rsidRPr="009B3283">
        <w:rPr>
          <w:rFonts w:ascii="Arial" w:hAnsi="Arial" w:cs="Arial"/>
          <w:b/>
          <w:bCs/>
          <w:sz w:val="22"/>
          <w:szCs w:val="22"/>
        </w:rPr>
        <w:t>Dismissal</w:t>
      </w:r>
    </w:p>
    <w:p w14:paraId="23B36C91" w14:textId="77777777" w:rsidR="007E2D53" w:rsidRPr="009B3283" w:rsidRDefault="007E2D53" w:rsidP="007E2D53">
      <w:pPr>
        <w:rPr>
          <w:rFonts w:ascii="Arial" w:hAnsi="Arial" w:cs="Arial"/>
          <w:b/>
          <w:bCs/>
          <w:sz w:val="22"/>
          <w:szCs w:val="22"/>
        </w:rPr>
      </w:pPr>
    </w:p>
    <w:p w14:paraId="7F5D9FB4" w14:textId="3558C5CD" w:rsidR="005652AB" w:rsidRPr="00C31049" w:rsidRDefault="007E2D53" w:rsidP="007E2D53">
      <w:pPr>
        <w:rPr>
          <w:rFonts w:ascii="Arial" w:hAnsi="Arial" w:cs="Arial"/>
          <w:sz w:val="22"/>
          <w:szCs w:val="22"/>
        </w:rPr>
      </w:pPr>
      <w:r w:rsidRPr="4B56FC5B">
        <w:rPr>
          <w:rFonts w:ascii="Arial" w:hAnsi="Arial" w:cs="Arial"/>
          <w:sz w:val="22"/>
          <w:szCs w:val="22"/>
        </w:rPr>
        <w:t xml:space="preserve">Unless given written permission, students must complete their comprehensive examination by the end of the eighth semester of enrollment or be dismissed from the program.   Students who fail reexamination will be dismissed from the program.  </w:t>
      </w:r>
      <w:r>
        <w:rPr>
          <w:rFonts w:ascii="Arial" w:hAnsi="Arial" w:cs="Arial"/>
          <w:sz w:val="22"/>
          <w:szCs w:val="22"/>
        </w:rPr>
        <w:t xml:space="preserve">Failure to meet the deadlines associated with Steps I-IV without prior permission </w:t>
      </w:r>
      <w:r w:rsidRPr="4B56FC5B">
        <w:rPr>
          <w:rFonts w:ascii="Arial" w:hAnsi="Arial" w:cs="Arial"/>
          <w:sz w:val="22"/>
          <w:szCs w:val="22"/>
        </w:rPr>
        <w:t xml:space="preserve">will result in dismissal from the program.  Plagiarizing any comprehensive examination component will result in dismissal from the program. </w:t>
      </w:r>
    </w:p>
    <w:p w14:paraId="2F2AEABD" w14:textId="77777777" w:rsidR="00C96C7D" w:rsidRDefault="00C96C7D" w:rsidP="00744538">
      <w:pPr>
        <w:rPr>
          <w:rFonts w:ascii="Arial" w:hAnsi="Arial" w:cs="Arial"/>
          <w:b/>
          <w:caps/>
          <w:sz w:val="28"/>
          <w:szCs w:val="28"/>
          <w:u w:val="single"/>
        </w:rPr>
      </w:pPr>
    </w:p>
    <w:p w14:paraId="6E7D436A" w14:textId="75433A92" w:rsidR="00892040" w:rsidRDefault="00716642" w:rsidP="00744538">
      <w:pPr>
        <w:rPr>
          <w:rFonts w:ascii="Arial" w:hAnsi="Arial" w:cs="Arial"/>
          <w:b/>
          <w:caps/>
          <w:sz w:val="28"/>
          <w:szCs w:val="28"/>
          <w:u w:val="single"/>
        </w:rPr>
      </w:pPr>
      <w:r>
        <w:rPr>
          <w:rFonts w:ascii="Arial" w:hAnsi="Arial" w:cs="Arial"/>
          <w:b/>
          <w:caps/>
          <w:sz w:val="28"/>
          <w:szCs w:val="28"/>
          <w:u w:val="single"/>
        </w:rPr>
        <w:t>Policies and procedures</w:t>
      </w:r>
    </w:p>
    <w:p w14:paraId="22E531B0" w14:textId="72CC5389" w:rsidR="00DE0CBF" w:rsidRDefault="00DE0CBF" w:rsidP="00744538">
      <w:pPr>
        <w:rPr>
          <w:rFonts w:ascii="Arial" w:hAnsi="Arial" w:cs="Arial"/>
          <w:b/>
          <w:caps/>
          <w:sz w:val="28"/>
          <w:szCs w:val="28"/>
          <w:u w:val="single"/>
        </w:rPr>
      </w:pPr>
    </w:p>
    <w:p w14:paraId="74BE0197" w14:textId="44E03B2C" w:rsidR="00892040" w:rsidRPr="00DE0CBF" w:rsidRDefault="00DE0CBF" w:rsidP="00DE0CBF">
      <w:pPr>
        <w:rPr>
          <w:rFonts w:ascii="Arial" w:hAnsi="Arial" w:cs="Arial"/>
          <w:sz w:val="22"/>
          <w:szCs w:val="22"/>
        </w:rPr>
      </w:pPr>
      <w:r w:rsidRPr="00DE0CBF">
        <w:rPr>
          <w:rFonts w:ascii="Arial" w:hAnsi="Arial" w:cs="Arial"/>
          <w:sz w:val="22"/>
          <w:szCs w:val="22"/>
        </w:rPr>
        <w:t xml:space="preserve">The UND School of Medicine &amp; Health Science maintains a number of policies and procedures to be observed by faculty, staff, and students.  School-wide policies and those specific to students </w:t>
      </w:r>
      <w:r>
        <w:rPr>
          <w:rFonts w:ascii="Arial" w:hAnsi="Arial" w:cs="Arial"/>
          <w:sz w:val="22"/>
          <w:szCs w:val="22"/>
        </w:rPr>
        <w:t>are</w:t>
      </w:r>
      <w:r w:rsidRPr="00DE0CBF">
        <w:rPr>
          <w:rFonts w:ascii="Arial" w:hAnsi="Arial" w:cs="Arial"/>
          <w:sz w:val="22"/>
          <w:szCs w:val="22"/>
        </w:rPr>
        <w:t xml:space="preserve"> found on the following website</w:t>
      </w:r>
      <w:r w:rsidR="00751C77">
        <w:rPr>
          <w:rFonts w:ascii="Arial" w:hAnsi="Arial" w:cs="Arial"/>
          <w:sz w:val="22"/>
          <w:szCs w:val="22"/>
        </w:rPr>
        <w:t xml:space="preserve"> </w:t>
      </w:r>
      <w:r w:rsidR="00892040" w:rsidRPr="00DE0CBF">
        <w:rPr>
          <w:rFonts w:ascii="Arial" w:hAnsi="Arial" w:cs="Arial"/>
          <w:sz w:val="22"/>
          <w:szCs w:val="22"/>
        </w:rPr>
        <w:t>(</w:t>
      </w:r>
      <w:hyperlink r:id="rId41" w:history="1">
        <w:r w:rsidR="00751C77" w:rsidRPr="00395C8A">
          <w:rPr>
            <w:rStyle w:val="Hyperlink"/>
            <w:rFonts w:ascii="Arial" w:hAnsi="Arial" w:cs="Arial"/>
            <w:sz w:val="22"/>
            <w:szCs w:val="22"/>
          </w:rPr>
          <w:t>https://med.und.edu/about/policies/index.html</w:t>
        </w:r>
      </w:hyperlink>
      <w:r w:rsidR="00892040" w:rsidRPr="00DE0CBF">
        <w:rPr>
          <w:rFonts w:ascii="Arial" w:hAnsi="Arial" w:cs="Arial"/>
          <w:sz w:val="22"/>
          <w:szCs w:val="22"/>
        </w:rPr>
        <w:t>)</w:t>
      </w:r>
      <w:r w:rsidR="00751C77">
        <w:rPr>
          <w:rFonts w:ascii="Arial" w:hAnsi="Arial" w:cs="Arial"/>
          <w:sz w:val="22"/>
          <w:szCs w:val="22"/>
        </w:rPr>
        <w:t xml:space="preserve">.  </w:t>
      </w:r>
    </w:p>
    <w:p w14:paraId="61FCC863" w14:textId="77777777" w:rsidR="00892040" w:rsidRPr="00A023FA" w:rsidRDefault="00892040"/>
    <w:p w14:paraId="2CBCFBEA" w14:textId="1AFFCA33" w:rsidR="00744538" w:rsidRPr="00744538" w:rsidRDefault="00744538" w:rsidP="00744538">
      <w:pPr>
        <w:rPr>
          <w:rFonts w:ascii="Arial" w:hAnsi="Arial" w:cs="Arial"/>
          <w:b/>
          <w:caps/>
          <w:sz w:val="28"/>
          <w:szCs w:val="28"/>
          <w:u w:val="single"/>
        </w:rPr>
      </w:pPr>
      <w:r w:rsidRPr="00744538">
        <w:rPr>
          <w:rFonts w:ascii="Arial" w:hAnsi="Arial" w:cs="Arial"/>
          <w:b/>
          <w:caps/>
          <w:sz w:val="28"/>
          <w:szCs w:val="28"/>
          <w:u w:val="single"/>
        </w:rPr>
        <w:t>Leave of Absence Guidelines</w:t>
      </w:r>
    </w:p>
    <w:p w14:paraId="6918FA60" w14:textId="77777777" w:rsidR="00744538" w:rsidRDefault="00744538" w:rsidP="00744538">
      <w:pPr>
        <w:outlineLvl w:val="2"/>
        <w:rPr>
          <w:rFonts w:ascii="Arial" w:eastAsia="Times New Roman" w:hAnsi="Arial" w:cs="Arial"/>
          <w:b/>
          <w:bCs/>
          <w:sz w:val="22"/>
          <w:szCs w:val="22"/>
        </w:rPr>
      </w:pPr>
    </w:p>
    <w:p w14:paraId="7E4A21D1" w14:textId="77777777" w:rsidR="00744538" w:rsidRDefault="00744538" w:rsidP="00744538">
      <w:pPr>
        <w:outlineLvl w:val="2"/>
        <w:rPr>
          <w:rFonts w:ascii="Arial" w:eastAsia="Times New Roman" w:hAnsi="Arial" w:cs="Arial"/>
          <w:b/>
          <w:bCs/>
          <w:sz w:val="22"/>
          <w:szCs w:val="22"/>
        </w:rPr>
      </w:pPr>
      <w:r>
        <w:rPr>
          <w:rFonts w:ascii="Arial" w:eastAsia="Times New Roman" w:hAnsi="Arial" w:cs="Arial"/>
          <w:b/>
          <w:bCs/>
          <w:sz w:val="22"/>
          <w:szCs w:val="22"/>
        </w:rPr>
        <w:t>Guideline Statement</w:t>
      </w:r>
    </w:p>
    <w:p w14:paraId="7D00532C" w14:textId="77777777" w:rsidR="00744538" w:rsidRDefault="00744538" w:rsidP="00744538">
      <w:pPr>
        <w:outlineLvl w:val="2"/>
        <w:rPr>
          <w:rFonts w:ascii="Arial" w:eastAsia="Times New Roman" w:hAnsi="Arial" w:cs="Arial"/>
          <w:b/>
          <w:bCs/>
          <w:sz w:val="22"/>
          <w:szCs w:val="22"/>
        </w:rPr>
      </w:pPr>
    </w:p>
    <w:p w14:paraId="1083AFC1" w14:textId="1B860A81" w:rsidR="00744538" w:rsidRPr="001E0E04" w:rsidRDefault="00744538" w:rsidP="00744538">
      <w:pPr>
        <w:outlineLvl w:val="2"/>
        <w:rPr>
          <w:rFonts w:ascii="Arial" w:eastAsia="Times New Roman" w:hAnsi="Arial" w:cs="Arial"/>
          <w:bCs/>
          <w:sz w:val="22"/>
          <w:szCs w:val="22"/>
        </w:rPr>
      </w:pPr>
      <w:r>
        <w:rPr>
          <w:rFonts w:ascii="Arial" w:eastAsia="Times New Roman" w:hAnsi="Arial" w:cs="Arial"/>
          <w:bCs/>
          <w:sz w:val="22"/>
          <w:szCs w:val="22"/>
        </w:rPr>
        <w:t>Students in the Biomedical Sciences Graduate Program (BSGP) may be granted a “Leave of Absence” on a case-by-case basis</w:t>
      </w:r>
      <w:r w:rsidR="00751C77">
        <w:rPr>
          <w:rFonts w:ascii="Arial" w:eastAsia="Times New Roman" w:hAnsi="Arial" w:cs="Arial"/>
          <w:bCs/>
          <w:sz w:val="22"/>
          <w:szCs w:val="22"/>
        </w:rPr>
        <w:t>,</w:t>
      </w:r>
      <w:r>
        <w:rPr>
          <w:rFonts w:ascii="Arial" w:eastAsia="Times New Roman" w:hAnsi="Arial" w:cs="Arial"/>
          <w:bCs/>
          <w:sz w:val="22"/>
          <w:szCs w:val="22"/>
        </w:rPr>
        <w:t xml:space="preserve"> depending on the needs of the graduate program and/or the student. </w:t>
      </w:r>
    </w:p>
    <w:p w14:paraId="26FA40D4" w14:textId="77777777" w:rsidR="00744538" w:rsidRDefault="00744538" w:rsidP="00744538">
      <w:pPr>
        <w:outlineLvl w:val="2"/>
        <w:rPr>
          <w:rFonts w:ascii="Arial" w:eastAsia="Times New Roman" w:hAnsi="Arial" w:cs="Arial"/>
          <w:b/>
          <w:bCs/>
          <w:sz w:val="22"/>
          <w:szCs w:val="22"/>
        </w:rPr>
      </w:pPr>
    </w:p>
    <w:p w14:paraId="6995C3F4" w14:textId="77777777" w:rsidR="00744538" w:rsidRPr="00AE1E08" w:rsidRDefault="00744538" w:rsidP="00744538">
      <w:pPr>
        <w:outlineLvl w:val="2"/>
        <w:rPr>
          <w:rFonts w:ascii="Arial" w:eastAsia="Times New Roman" w:hAnsi="Arial" w:cs="Arial"/>
          <w:b/>
          <w:bCs/>
          <w:sz w:val="22"/>
          <w:szCs w:val="22"/>
        </w:rPr>
      </w:pPr>
      <w:r>
        <w:rPr>
          <w:rFonts w:ascii="Arial" w:eastAsia="Times New Roman" w:hAnsi="Arial" w:cs="Arial"/>
          <w:b/>
          <w:bCs/>
          <w:sz w:val="22"/>
          <w:szCs w:val="22"/>
        </w:rPr>
        <w:t>Definition: Leave</w:t>
      </w:r>
      <w:r w:rsidRPr="00AE1E08">
        <w:rPr>
          <w:rFonts w:ascii="Arial" w:eastAsia="Times New Roman" w:hAnsi="Arial" w:cs="Arial"/>
          <w:b/>
          <w:bCs/>
          <w:sz w:val="22"/>
          <w:szCs w:val="22"/>
        </w:rPr>
        <w:t xml:space="preserve"> of Absence</w:t>
      </w:r>
    </w:p>
    <w:p w14:paraId="318B57A9" w14:textId="77777777" w:rsidR="00744538" w:rsidRDefault="00744538" w:rsidP="00744538">
      <w:pPr>
        <w:rPr>
          <w:rFonts w:ascii="Arial" w:hAnsi="Arial" w:cs="Arial"/>
          <w:sz w:val="22"/>
          <w:szCs w:val="22"/>
        </w:rPr>
      </w:pPr>
    </w:p>
    <w:p w14:paraId="49AEB713" w14:textId="77777777" w:rsidR="00744538" w:rsidRDefault="00744538" w:rsidP="00744538">
      <w:pPr>
        <w:rPr>
          <w:rFonts w:ascii="Arial" w:hAnsi="Arial" w:cs="Arial"/>
          <w:sz w:val="22"/>
          <w:szCs w:val="22"/>
        </w:rPr>
      </w:pPr>
      <w:r>
        <w:rPr>
          <w:rFonts w:ascii="Arial" w:hAnsi="Arial" w:cs="Arial"/>
          <w:sz w:val="22"/>
          <w:szCs w:val="22"/>
        </w:rPr>
        <w:t>A</w:t>
      </w:r>
      <w:r w:rsidRPr="00AE1E08">
        <w:rPr>
          <w:rFonts w:ascii="Arial" w:hAnsi="Arial" w:cs="Arial"/>
          <w:sz w:val="22"/>
          <w:szCs w:val="22"/>
        </w:rPr>
        <w:t xml:space="preserve"> </w:t>
      </w:r>
      <w:r>
        <w:rPr>
          <w:rFonts w:ascii="Arial" w:hAnsi="Arial" w:cs="Arial"/>
          <w:sz w:val="22"/>
          <w:szCs w:val="22"/>
        </w:rPr>
        <w:t>“L</w:t>
      </w:r>
      <w:r w:rsidRPr="00AE1E08">
        <w:rPr>
          <w:rFonts w:ascii="Arial" w:hAnsi="Arial" w:cs="Arial"/>
          <w:sz w:val="22"/>
          <w:szCs w:val="22"/>
        </w:rPr>
        <w:t xml:space="preserve">eave of </w:t>
      </w:r>
      <w:r>
        <w:rPr>
          <w:rFonts w:ascii="Arial" w:hAnsi="Arial" w:cs="Arial"/>
          <w:sz w:val="22"/>
          <w:szCs w:val="22"/>
        </w:rPr>
        <w:t>A</w:t>
      </w:r>
      <w:r w:rsidRPr="00AE1E08">
        <w:rPr>
          <w:rFonts w:ascii="Arial" w:hAnsi="Arial" w:cs="Arial"/>
          <w:sz w:val="22"/>
          <w:szCs w:val="22"/>
        </w:rPr>
        <w:t>bsence</w:t>
      </w:r>
      <w:r>
        <w:rPr>
          <w:rFonts w:ascii="Arial" w:hAnsi="Arial" w:cs="Arial"/>
          <w:sz w:val="22"/>
          <w:szCs w:val="22"/>
        </w:rPr>
        <w:t>”</w:t>
      </w:r>
      <w:r w:rsidRPr="00AE1E08">
        <w:rPr>
          <w:rFonts w:ascii="Arial" w:hAnsi="Arial" w:cs="Arial"/>
          <w:sz w:val="22"/>
          <w:szCs w:val="22"/>
        </w:rPr>
        <w:t xml:space="preserve"> is </w:t>
      </w:r>
      <w:r>
        <w:rPr>
          <w:rFonts w:ascii="Arial" w:hAnsi="Arial" w:cs="Arial"/>
          <w:sz w:val="22"/>
          <w:szCs w:val="22"/>
        </w:rPr>
        <w:t>a</w:t>
      </w:r>
      <w:r w:rsidRPr="00AE1E08">
        <w:rPr>
          <w:rFonts w:ascii="Arial" w:hAnsi="Arial" w:cs="Arial"/>
          <w:sz w:val="22"/>
          <w:szCs w:val="22"/>
        </w:rPr>
        <w:t xml:space="preserve"> period of time during which a student chooses to interrupt their studies by temporarily leaving the graduate program with the intention of returning at a later date.  </w:t>
      </w:r>
    </w:p>
    <w:p w14:paraId="4EB23515" w14:textId="77777777" w:rsidR="00744538" w:rsidRDefault="00744538" w:rsidP="00744538">
      <w:pPr>
        <w:rPr>
          <w:rFonts w:ascii="Arial" w:hAnsi="Arial" w:cs="Arial"/>
          <w:sz w:val="22"/>
          <w:szCs w:val="22"/>
        </w:rPr>
      </w:pPr>
    </w:p>
    <w:p w14:paraId="25AB5706" w14:textId="77777777" w:rsidR="00744538" w:rsidRDefault="00744538" w:rsidP="00744538">
      <w:pPr>
        <w:rPr>
          <w:rFonts w:ascii="Arial" w:hAnsi="Arial" w:cs="Arial"/>
          <w:sz w:val="22"/>
          <w:szCs w:val="22"/>
        </w:rPr>
      </w:pPr>
      <w:r w:rsidRPr="001E0E04">
        <w:rPr>
          <w:rFonts w:ascii="Arial" w:hAnsi="Arial" w:cs="Arial"/>
          <w:b/>
          <w:sz w:val="22"/>
          <w:szCs w:val="22"/>
        </w:rPr>
        <w:t>Procedure for requesting a Leave of Absence</w:t>
      </w:r>
    </w:p>
    <w:p w14:paraId="39364657" w14:textId="77777777" w:rsidR="00744538" w:rsidRDefault="00744538" w:rsidP="00744538">
      <w:pPr>
        <w:rPr>
          <w:rFonts w:ascii="Arial" w:eastAsia="Times New Roman" w:hAnsi="Arial" w:cs="Arial"/>
          <w:sz w:val="22"/>
          <w:szCs w:val="22"/>
        </w:rPr>
      </w:pPr>
    </w:p>
    <w:p w14:paraId="7235442E" w14:textId="49A01BE6" w:rsidR="00744538" w:rsidRPr="00AE1E08" w:rsidRDefault="00744538" w:rsidP="00744538">
      <w:pPr>
        <w:rPr>
          <w:rFonts w:ascii="Arial" w:eastAsia="Times New Roman" w:hAnsi="Arial" w:cs="Arial"/>
          <w:sz w:val="22"/>
          <w:szCs w:val="22"/>
        </w:rPr>
      </w:pPr>
      <w:r w:rsidRPr="002033E7">
        <w:rPr>
          <w:rFonts w:ascii="Arial" w:eastAsia="Times New Roman" w:hAnsi="Arial" w:cs="Arial"/>
          <w:sz w:val="22"/>
          <w:szCs w:val="22"/>
        </w:rPr>
        <w:t>Students who wish to take a Leave of Absence from the BSGP must first discuss the reasons for wanting to take leave with their Advisor and Faculty Advisory Committee</w:t>
      </w:r>
      <w:r w:rsidR="00751C77">
        <w:rPr>
          <w:rFonts w:ascii="Arial" w:eastAsia="Times New Roman" w:hAnsi="Arial" w:cs="Arial"/>
          <w:sz w:val="22"/>
          <w:szCs w:val="22"/>
        </w:rPr>
        <w:t xml:space="preserve"> prior to informing the </w:t>
      </w:r>
      <w:r w:rsidRPr="002033E7">
        <w:rPr>
          <w:rFonts w:ascii="Arial" w:eastAsia="Times New Roman" w:hAnsi="Arial" w:cs="Arial"/>
          <w:sz w:val="22"/>
          <w:szCs w:val="22"/>
        </w:rPr>
        <w:t xml:space="preserve">BSGP Director.  The BSGP Director, in consultation with the Department Chair and all parties involved, will initiate the Leave of Absence by contacting the School of Graduate Studies.  The BGSP Director and the Department Chair will be responsible for completing and submitting </w:t>
      </w:r>
      <w:r>
        <w:rPr>
          <w:rFonts w:ascii="Arial" w:eastAsia="Times New Roman" w:hAnsi="Arial" w:cs="Arial"/>
          <w:sz w:val="22"/>
          <w:szCs w:val="22"/>
        </w:rPr>
        <w:t>Leave of A</w:t>
      </w:r>
      <w:r w:rsidRPr="002033E7">
        <w:rPr>
          <w:rFonts w:ascii="Arial" w:eastAsia="Times New Roman" w:hAnsi="Arial" w:cs="Arial"/>
          <w:sz w:val="22"/>
          <w:szCs w:val="22"/>
        </w:rPr>
        <w:t xml:space="preserve">bsence request forms to the School of Graduate Studies and notifying the student of the final agreed upon parameters and/or stipulations for the Leave of Absence.  Degree and certificate seeking students who </w:t>
      </w:r>
      <w:r>
        <w:rPr>
          <w:rFonts w:ascii="Arial" w:eastAsia="Times New Roman" w:hAnsi="Arial" w:cs="Arial"/>
          <w:sz w:val="22"/>
          <w:szCs w:val="22"/>
        </w:rPr>
        <w:t>are found to be A</w:t>
      </w:r>
      <w:r w:rsidRPr="002033E7">
        <w:rPr>
          <w:rFonts w:ascii="Arial" w:eastAsia="Times New Roman" w:hAnsi="Arial" w:cs="Arial"/>
          <w:sz w:val="22"/>
          <w:szCs w:val="22"/>
        </w:rPr>
        <w:t xml:space="preserve">bsent without </w:t>
      </w:r>
      <w:r>
        <w:rPr>
          <w:rFonts w:ascii="Arial" w:eastAsia="Times New Roman" w:hAnsi="Arial" w:cs="Arial"/>
          <w:sz w:val="22"/>
          <w:szCs w:val="22"/>
        </w:rPr>
        <w:t>L</w:t>
      </w:r>
      <w:r w:rsidRPr="002033E7">
        <w:rPr>
          <w:rFonts w:ascii="Arial" w:eastAsia="Times New Roman" w:hAnsi="Arial" w:cs="Arial"/>
          <w:sz w:val="22"/>
          <w:szCs w:val="22"/>
        </w:rPr>
        <w:t>eave</w:t>
      </w:r>
      <w:r>
        <w:rPr>
          <w:rFonts w:ascii="Arial" w:eastAsia="Times New Roman" w:hAnsi="Arial" w:cs="Arial"/>
          <w:sz w:val="22"/>
          <w:szCs w:val="22"/>
        </w:rPr>
        <w:t xml:space="preserve"> (explained below)</w:t>
      </w:r>
      <w:r w:rsidRPr="002033E7">
        <w:rPr>
          <w:rFonts w:ascii="Arial" w:eastAsia="Times New Roman" w:hAnsi="Arial" w:cs="Arial"/>
          <w:sz w:val="22"/>
          <w:szCs w:val="22"/>
        </w:rPr>
        <w:t xml:space="preserve"> will be dismissed from the program and will be required to </w:t>
      </w:r>
      <w:r>
        <w:rPr>
          <w:rFonts w:ascii="Arial" w:eastAsia="Times New Roman" w:hAnsi="Arial" w:cs="Arial"/>
          <w:sz w:val="22"/>
          <w:szCs w:val="22"/>
        </w:rPr>
        <w:t>re</w:t>
      </w:r>
      <w:r w:rsidRPr="002033E7">
        <w:rPr>
          <w:rFonts w:ascii="Arial" w:eastAsia="Times New Roman" w:hAnsi="Arial" w:cs="Arial"/>
          <w:sz w:val="22"/>
          <w:szCs w:val="22"/>
        </w:rPr>
        <w:t xml:space="preserve">apply </w:t>
      </w:r>
      <w:r>
        <w:rPr>
          <w:rFonts w:ascii="Arial" w:eastAsia="Times New Roman" w:hAnsi="Arial" w:cs="Arial"/>
          <w:sz w:val="22"/>
          <w:szCs w:val="22"/>
        </w:rPr>
        <w:t xml:space="preserve">to regain </w:t>
      </w:r>
      <w:r w:rsidRPr="004608F7">
        <w:rPr>
          <w:rFonts w:ascii="Arial" w:eastAsia="Times New Roman" w:hAnsi="Arial" w:cs="Arial"/>
          <w:sz w:val="22"/>
          <w:szCs w:val="22"/>
        </w:rPr>
        <w:t>admission into the School of Graduate Studies</w:t>
      </w:r>
      <w:r w:rsidRPr="002033E7">
        <w:rPr>
          <w:rFonts w:ascii="Arial" w:eastAsia="Times New Roman" w:hAnsi="Arial" w:cs="Arial"/>
          <w:sz w:val="22"/>
          <w:szCs w:val="22"/>
        </w:rPr>
        <w:t>.</w:t>
      </w:r>
      <w:r w:rsidRPr="00AE1E08">
        <w:rPr>
          <w:rFonts w:ascii="Arial" w:eastAsia="Times New Roman" w:hAnsi="Arial" w:cs="Arial"/>
          <w:sz w:val="22"/>
          <w:szCs w:val="22"/>
        </w:rPr>
        <w:t xml:space="preserve">  </w:t>
      </w:r>
    </w:p>
    <w:p w14:paraId="00858AFB" w14:textId="77777777" w:rsidR="00744538" w:rsidRPr="00AE1E08" w:rsidRDefault="00744538" w:rsidP="00744538">
      <w:pPr>
        <w:rPr>
          <w:rFonts w:ascii="Arial" w:hAnsi="Arial" w:cs="Arial"/>
          <w:sz w:val="22"/>
          <w:szCs w:val="22"/>
        </w:rPr>
      </w:pPr>
    </w:p>
    <w:p w14:paraId="1E3172D0" w14:textId="77777777" w:rsidR="00744538" w:rsidRPr="001E0E04" w:rsidRDefault="00744538" w:rsidP="00744538">
      <w:pPr>
        <w:rPr>
          <w:rFonts w:ascii="Arial" w:hAnsi="Arial" w:cs="Arial"/>
          <w:b/>
          <w:sz w:val="22"/>
          <w:szCs w:val="22"/>
        </w:rPr>
      </w:pPr>
      <w:r w:rsidRPr="001E0E04">
        <w:rPr>
          <w:rFonts w:ascii="Arial" w:hAnsi="Arial" w:cs="Arial"/>
          <w:b/>
          <w:sz w:val="22"/>
          <w:szCs w:val="22"/>
        </w:rPr>
        <w:t xml:space="preserve">Leave of Absence </w:t>
      </w:r>
      <w:r>
        <w:rPr>
          <w:rFonts w:ascii="Arial" w:hAnsi="Arial" w:cs="Arial"/>
          <w:b/>
          <w:sz w:val="22"/>
          <w:szCs w:val="22"/>
        </w:rPr>
        <w:t>Parameters</w:t>
      </w:r>
    </w:p>
    <w:p w14:paraId="6A0E4ECF" w14:textId="77777777" w:rsidR="00744538" w:rsidRDefault="00744538" w:rsidP="00744538">
      <w:pPr>
        <w:rPr>
          <w:rFonts w:ascii="Arial" w:hAnsi="Arial" w:cs="Arial"/>
          <w:sz w:val="22"/>
          <w:szCs w:val="22"/>
        </w:rPr>
      </w:pPr>
      <w:r w:rsidRPr="001E0E04">
        <w:rPr>
          <w:rFonts w:ascii="Arial" w:hAnsi="Arial" w:cs="Arial"/>
          <w:sz w:val="22"/>
          <w:szCs w:val="22"/>
        </w:rPr>
        <w:t>A Leave of Absence may be granted either as an emergency</w:t>
      </w:r>
      <w:r>
        <w:rPr>
          <w:rFonts w:ascii="Arial" w:hAnsi="Arial" w:cs="Arial"/>
          <w:sz w:val="22"/>
          <w:szCs w:val="22"/>
        </w:rPr>
        <w:t xml:space="preserve">, </w:t>
      </w:r>
      <w:r w:rsidRPr="001E0E04">
        <w:rPr>
          <w:rFonts w:ascii="Arial" w:hAnsi="Arial" w:cs="Arial"/>
          <w:sz w:val="22"/>
          <w:szCs w:val="22"/>
        </w:rPr>
        <w:t>on a voluntary basis</w:t>
      </w:r>
      <w:r>
        <w:rPr>
          <w:rFonts w:ascii="Arial" w:hAnsi="Arial" w:cs="Arial"/>
          <w:sz w:val="22"/>
          <w:szCs w:val="22"/>
        </w:rPr>
        <w:t>, or for parental leave</w:t>
      </w:r>
      <w:r w:rsidRPr="001E0E04">
        <w:rPr>
          <w:rFonts w:ascii="Arial" w:hAnsi="Arial" w:cs="Arial"/>
          <w:sz w:val="22"/>
          <w:szCs w:val="22"/>
        </w:rPr>
        <w:t>.</w:t>
      </w:r>
    </w:p>
    <w:p w14:paraId="41F237D9" w14:textId="77777777" w:rsidR="00744538" w:rsidRDefault="00744538" w:rsidP="00744538">
      <w:pPr>
        <w:rPr>
          <w:rFonts w:ascii="Arial" w:hAnsi="Arial" w:cs="Arial"/>
          <w:sz w:val="22"/>
          <w:szCs w:val="22"/>
        </w:rPr>
      </w:pPr>
    </w:p>
    <w:p w14:paraId="04555D7F" w14:textId="77777777" w:rsidR="00744538" w:rsidRPr="00757C99" w:rsidRDefault="00744538" w:rsidP="00744538">
      <w:pPr>
        <w:rPr>
          <w:rFonts w:ascii="Arial" w:hAnsi="Arial" w:cs="Arial"/>
          <w:sz w:val="22"/>
          <w:szCs w:val="22"/>
        </w:rPr>
      </w:pPr>
      <w:r>
        <w:rPr>
          <w:rFonts w:ascii="Arial" w:hAnsi="Arial" w:cs="Arial"/>
          <w:sz w:val="22"/>
          <w:szCs w:val="22"/>
        </w:rPr>
        <w:lastRenderedPageBreak/>
        <w:t>The decision to approve a request for a Leave of Absence is</w:t>
      </w:r>
      <w:r w:rsidRPr="00AE1E08">
        <w:rPr>
          <w:rFonts w:ascii="Arial" w:hAnsi="Arial" w:cs="Arial"/>
          <w:sz w:val="22"/>
          <w:szCs w:val="22"/>
        </w:rPr>
        <w:t xml:space="preserve"> made at the discretion of the </w:t>
      </w:r>
      <w:r>
        <w:rPr>
          <w:rFonts w:ascii="Arial" w:eastAsia="Times New Roman" w:hAnsi="Arial" w:cs="Arial"/>
          <w:sz w:val="22"/>
          <w:szCs w:val="22"/>
        </w:rPr>
        <w:t xml:space="preserve">BGSP Director and the Department Chair </w:t>
      </w:r>
      <w:r w:rsidRPr="00AE1E08">
        <w:rPr>
          <w:rFonts w:ascii="Arial" w:hAnsi="Arial" w:cs="Arial"/>
          <w:sz w:val="22"/>
          <w:szCs w:val="22"/>
        </w:rPr>
        <w:t xml:space="preserve">and may be based on </w:t>
      </w:r>
      <w:r>
        <w:rPr>
          <w:rFonts w:ascii="Arial" w:hAnsi="Arial" w:cs="Arial"/>
          <w:sz w:val="22"/>
          <w:szCs w:val="22"/>
        </w:rPr>
        <w:t xml:space="preserve">the applicant's academic status, </w:t>
      </w:r>
      <w:r w:rsidRPr="00AE1E08">
        <w:rPr>
          <w:rFonts w:ascii="Arial" w:hAnsi="Arial" w:cs="Arial"/>
          <w:sz w:val="22"/>
          <w:szCs w:val="22"/>
        </w:rPr>
        <w:t>the length of the</w:t>
      </w:r>
      <w:r>
        <w:rPr>
          <w:rFonts w:ascii="Arial" w:hAnsi="Arial" w:cs="Arial"/>
          <w:sz w:val="22"/>
          <w:szCs w:val="22"/>
        </w:rPr>
        <w:t xml:space="preserve"> proposed Leave of A</w:t>
      </w:r>
      <w:r w:rsidRPr="00AE1E08">
        <w:rPr>
          <w:rFonts w:ascii="Arial" w:hAnsi="Arial" w:cs="Arial"/>
          <w:sz w:val="22"/>
          <w:szCs w:val="22"/>
        </w:rPr>
        <w:t xml:space="preserve">bsence, the perceived potential for successful completion of the program, and the ability of the department to support the student both academically and financially, as well as any other factors or considerations regarded as relevant by the </w:t>
      </w:r>
      <w:r>
        <w:rPr>
          <w:rFonts w:ascii="Arial" w:eastAsia="Times New Roman" w:hAnsi="Arial" w:cs="Arial"/>
          <w:sz w:val="22"/>
          <w:szCs w:val="22"/>
        </w:rPr>
        <w:t xml:space="preserve">BGSP Director and the Department Chair. </w:t>
      </w:r>
    </w:p>
    <w:p w14:paraId="59F0868F" w14:textId="77777777" w:rsidR="00744538" w:rsidRPr="00757C99" w:rsidRDefault="00744538" w:rsidP="00744538">
      <w:pPr>
        <w:rPr>
          <w:rFonts w:ascii="Arial" w:hAnsi="Arial" w:cs="Arial"/>
          <w:sz w:val="22"/>
          <w:szCs w:val="22"/>
        </w:rPr>
      </w:pPr>
    </w:p>
    <w:p w14:paraId="7B670957" w14:textId="77777777" w:rsidR="00744538" w:rsidRPr="001E0E04" w:rsidRDefault="00744538" w:rsidP="00744538">
      <w:pPr>
        <w:rPr>
          <w:rFonts w:ascii="Arial" w:hAnsi="Arial" w:cs="Arial"/>
          <w:sz w:val="22"/>
          <w:szCs w:val="22"/>
        </w:rPr>
      </w:pPr>
      <w:r>
        <w:rPr>
          <w:rFonts w:ascii="Arial" w:hAnsi="Arial" w:cs="Arial"/>
          <w:sz w:val="22"/>
          <w:szCs w:val="22"/>
        </w:rPr>
        <w:t xml:space="preserve">The length of a Leave of Absence will be determined by the School of Graduate Studies in consultation with the student and in consideration of the program requirements and availability of resources. </w:t>
      </w:r>
      <w:r w:rsidRPr="001E0E04">
        <w:rPr>
          <w:rFonts w:ascii="Arial" w:hAnsi="Arial" w:cs="Arial"/>
          <w:sz w:val="22"/>
          <w:szCs w:val="22"/>
        </w:rPr>
        <w:t>A Leave of Absence</w:t>
      </w:r>
      <w:r>
        <w:rPr>
          <w:rFonts w:ascii="Arial" w:hAnsi="Arial" w:cs="Arial"/>
          <w:sz w:val="22"/>
          <w:szCs w:val="22"/>
        </w:rPr>
        <w:t xml:space="preserve"> may be </w:t>
      </w:r>
      <w:r w:rsidRPr="001E0E04">
        <w:rPr>
          <w:rFonts w:ascii="Arial" w:hAnsi="Arial" w:cs="Arial"/>
          <w:sz w:val="22"/>
          <w:szCs w:val="22"/>
        </w:rPr>
        <w:t xml:space="preserve">granted for a maximum of two consecutive semesters. </w:t>
      </w:r>
      <w:r>
        <w:rPr>
          <w:rFonts w:ascii="Arial" w:hAnsi="Arial" w:cs="Arial"/>
          <w:sz w:val="22"/>
          <w:szCs w:val="22"/>
        </w:rPr>
        <w:t>A</w:t>
      </w:r>
      <w:r w:rsidRPr="001E0E04">
        <w:rPr>
          <w:rFonts w:ascii="Arial" w:hAnsi="Arial" w:cs="Arial"/>
          <w:sz w:val="22"/>
          <w:szCs w:val="22"/>
        </w:rPr>
        <w:t xml:space="preserve"> Leave</w:t>
      </w:r>
      <w:r>
        <w:rPr>
          <w:rFonts w:ascii="Arial" w:hAnsi="Arial" w:cs="Arial"/>
          <w:sz w:val="22"/>
          <w:szCs w:val="22"/>
        </w:rPr>
        <w:t xml:space="preserve"> of Absence</w:t>
      </w:r>
      <w:r w:rsidRPr="001E0E04">
        <w:rPr>
          <w:rFonts w:ascii="Arial" w:hAnsi="Arial" w:cs="Arial"/>
          <w:sz w:val="22"/>
          <w:szCs w:val="22"/>
        </w:rPr>
        <w:t xml:space="preserve"> requested for a period</w:t>
      </w:r>
      <w:r>
        <w:rPr>
          <w:rFonts w:ascii="Arial" w:hAnsi="Arial" w:cs="Arial"/>
          <w:sz w:val="22"/>
          <w:szCs w:val="22"/>
        </w:rPr>
        <w:t xml:space="preserve"> longer than two consecutive semesters</w:t>
      </w:r>
      <w:r w:rsidRPr="001E0E04">
        <w:rPr>
          <w:rFonts w:ascii="Arial" w:hAnsi="Arial" w:cs="Arial"/>
          <w:sz w:val="22"/>
          <w:szCs w:val="22"/>
        </w:rPr>
        <w:t xml:space="preserve"> are approved only in exceptional circumstances </w:t>
      </w:r>
      <w:r>
        <w:rPr>
          <w:rFonts w:ascii="Arial" w:hAnsi="Arial" w:cs="Arial"/>
          <w:sz w:val="22"/>
          <w:szCs w:val="22"/>
        </w:rPr>
        <w:t xml:space="preserve">(e.g., </w:t>
      </w:r>
      <w:r w:rsidRPr="001E0E04">
        <w:rPr>
          <w:rFonts w:ascii="Arial" w:hAnsi="Arial" w:cs="Arial"/>
          <w:sz w:val="22"/>
          <w:szCs w:val="22"/>
        </w:rPr>
        <w:t>mandatory military service or extenuating medical reasons</w:t>
      </w:r>
      <w:r>
        <w:rPr>
          <w:rFonts w:ascii="Arial" w:hAnsi="Arial" w:cs="Arial"/>
          <w:sz w:val="22"/>
          <w:szCs w:val="22"/>
        </w:rPr>
        <w:t>)</w:t>
      </w:r>
      <w:r w:rsidRPr="001E0E04">
        <w:rPr>
          <w:rFonts w:ascii="Arial" w:hAnsi="Arial" w:cs="Arial"/>
          <w:sz w:val="22"/>
          <w:szCs w:val="22"/>
        </w:rPr>
        <w:t xml:space="preserve">.  </w:t>
      </w:r>
    </w:p>
    <w:p w14:paraId="3ADE564D" w14:textId="77777777" w:rsidR="00744538" w:rsidRPr="00757C99" w:rsidRDefault="00744538" w:rsidP="00744538">
      <w:pPr>
        <w:rPr>
          <w:rFonts w:ascii="Arial" w:hAnsi="Arial" w:cs="Arial"/>
          <w:sz w:val="22"/>
          <w:szCs w:val="22"/>
        </w:rPr>
      </w:pPr>
    </w:p>
    <w:p w14:paraId="7EA1A003" w14:textId="77777777" w:rsidR="00744538" w:rsidRPr="00757C99" w:rsidRDefault="00744538" w:rsidP="00744538">
      <w:pPr>
        <w:rPr>
          <w:rFonts w:ascii="Arial" w:hAnsi="Arial" w:cs="Arial"/>
          <w:sz w:val="22"/>
          <w:szCs w:val="22"/>
        </w:rPr>
      </w:pPr>
      <w:r w:rsidRPr="001E0E04">
        <w:rPr>
          <w:rFonts w:ascii="Arial" w:hAnsi="Arial" w:cs="Arial"/>
          <w:sz w:val="22"/>
          <w:szCs w:val="22"/>
        </w:rPr>
        <w:t xml:space="preserve">An extension of </w:t>
      </w:r>
      <w:r>
        <w:rPr>
          <w:rFonts w:ascii="Arial" w:hAnsi="Arial" w:cs="Arial"/>
          <w:sz w:val="22"/>
          <w:szCs w:val="22"/>
        </w:rPr>
        <w:t>a L</w:t>
      </w:r>
      <w:r w:rsidRPr="001E0E04">
        <w:rPr>
          <w:rFonts w:ascii="Arial" w:hAnsi="Arial" w:cs="Arial"/>
          <w:sz w:val="22"/>
          <w:szCs w:val="22"/>
        </w:rPr>
        <w:t>eave</w:t>
      </w:r>
      <w:r>
        <w:rPr>
          <w:rFonts w:ascii="Arial" w:hAnsi="Arial" w:cs="Arial"/>
          <w:sz w:val="22"/>
          <w:szCs w:val="22"/>
        </w:rPr>
        <w:t xml:space="preserve"> of Absence</w:t>
      </w:r>
      <w:r w:rsidRPr="001E0E04">
        <w:rPr>
          <w:rFonts w:ascii="Arial" w:hAnsi="Arial" w:cs="Arial"/>
          <w:sz w:val="22"/>
          <w:szCs w:val="22"/>
        </w:rPr>
        <w:t xml:space="preserve"> is approved only in </w:t>
      </w:r>
      <w:r>
        <w:rPr>
          <w:rFonts w:ascii="Arial" w:hAnsi="Arial" w:cs="Arial"/>
          <w:sz w:val="22"/>
          <w:szCs w:val="22"/>
        </w:rPr>
        <w:t>exceptional</w:t>
      </w:r>
      <w:r w:rsidRPr="001E0E04">
        <w:rPr>
          <w:rFonts w:ascii="Arial" w:hAnsi="Arial" w:cs="Arial"/>
          <w:sz w:val="22"/>
          <w:szCs w:val="22"/>
        </w:rPr>
        <w:t xml:space="preserve"> circumstances.</w:t>
      </w:r>
      <w:r>
        <w:rPr>
          <w:rFonts w:ascii="Arial" w:hAnsi="Arial" w:cs="Arial"/>
          <w:sz w:val="22"/>
          <w:szCs w:val="22"/>
        </w:rPr>
        <w:t xml:space="preserve"> </w:t>
      </w:r>
      <w:r w:rsidRPr="001E0E04">
        <w:rPr>
          <w:rFonts w:ascii="Arial" w:hAnsi="Arial" w:cs="Arial"/>
          <w:sz w:val="22"/>
          <w:szCs w:val="22"/>
        </w:rPr>
        <w:t>Extension requests must be made before the expiration of the original Leave of Absence</w:t>
      </w:r>
      <w:r>
        <w:rPr>
          <w:rFonts w:ascii="Arial" w:hAnsi="Arial" w:cs="Arial"/>
          <w:sz w:val="22"/>
          <w:szCs w:val="22"/>
        </w:rPr>
        <w:t xml:space="preserve"> term</w:t>
      </w:r>
      <w:r w:rsidRPr="001E0E04">
        <w:rPr>
          <w:rFonts w:ascii="Arial" w:hAnsi="Arial" w:cs="Arial"/>
          <w:sz w:val="22"/>
          <w:szCs w:val="22"/>
        </w:rPr>
        <w:t xml:space="preserve">.  </w:t>
      </w:r>
    </w:p>
    <w:p w14:paraId="19847D57" w14:textId="77777777" w:rsidR="00744538" w:rsidRPr="00757C99" w:rsidRDefault="00744538" w:rsidP="00744538">
      <w:pPr>
        <w:rPr>
          <w:rFonts w:ascii="Arial" w:hAnsi="Arial" w:cs="Arial"/>
          <w:sz w:val="22"/>
          <w:szCs w:val="22"/>
        </w:rPr>
      </w:pPr>
    </w:p>
    <w:p w14:paraId="0AC93BF7" w14:textId="77777777" w:rsidR="00744538" w:rsidRDefault="00744538" w:rsidP="00744538">
      <w:pPr>
        <w:rPr>
          <w:rFonts w:ascii="Arial" w:hAnsi="Arial" w:cs="Arial"/>
          <w:sz w:val="22"/>
          <w:szCs w:val="22"/>
        </w:rPr>
      </w:pPr>
      <w:r w:rsidRPr="001E0E04">
        <w:rPr>
          <w:rFonts w:ascii="Arial" w:hAnsi="Arial" w:cs="Arial"/>
          <w:sz w:val="22"/>
          <w:szCs w:val="22"/>
        </w:rPr>
        <w:t xml:space="preserve">Students on a Leave of Absence are not registered at UND and therefore, do not have rights or privileges of registered students.  They cannot fulfill any official department or </w:t>
      </w:r>
      <w:r>
        <w:rPr>
          <w:rFonts w:ascii="Arial" w:hAnsi="Arial" w:cs="Arial"/>
          <w:sz w:val="22"/>
          <w:szCs w:val="22"/>
        </w:rPr>
        <w:t>U</w:t>
      </w:r>
      <w:r w:rsidRPr="001E0E04">
        <w:rPr>
          <w:rFonts w:ascii="Arial" w:hAnsi="Arial" w:cs="Arial"/>
          <w:sz w:val="22"/>
          <w:szCs w:val="22"/>
        </w:rPr>
        <w:t xml:space="preserve">niversity requirements during the leave period.  </w:t>
      </w:r>
    </w:p>
    <w:p w14:paraId="650E1F89" w14:textId="77777777" w:rsidR="00744538" w:rsidRDefault="00744538" w:rsidP="00744538">
      <w:pPr>
        <w:rPr>
          <w:rFonts w:ascii="Arial" w:hAnsi="Arial" w:cs="Arial"/>
          <w:sz w:val="22"/>
          <w:szCs w:val="22"/>
        </w:rPr>
      </w:pPr>
    </w:p>
    <w:p w14:paraId="69DCBC6F" w14:textId="77777777" w:rsidR="00744538" w:rsidRPr="001E0E04" w:rsidRDefault="00744538" w:rsidP="00744538">
      <w:pPr>
        <w:rPr>
          <w:rFonts w:ascii="Arial" w:hAnsi="Arial" w:cs="Arial"/>
          <w:sz w:val="22"/>
          <w:szCs w:val="22"/>
        </w:rPr>
      </w:pPr>
      <w:r>
        <w:rPr>
          <w:rFonts w:ascii="Arial" w:hAnsi="Arial" w:cs="Arial"/>
          <w:sz w:val="22"/>
          <w:szCs w:val="22"/>
        </w:rPr>
        <w:t>Students on a Leave of Absence will not have key card access to any of the UND facilities and will be required to surrender all UND keys to the Department office while on leave.</w:t>
      </w:r>
    </w:p>
    <w:p w14:paraId="5435DD38" w14:textId="77777777" w:rsidR="00744538" w:rsidRPr="001E0E04" w:rsidRDefault="00744538" w:rsidP="00744538">
      <w:pPr>
        <w:rPr>
          <w:rFonts w:ascii="Arial" w:hAnsi="Arial" w:cs="Arial"/>
          <w:sz w:val="22"/>
          <w:szCs w:val="22"/>
        </w:rPr>
      </w:pPr>
    </w:p>
    <w:p w14:paraId="31748097" w14:textId="77777777" w:rsidR="00744538" w:rsidRDefault="00744538" w:rsidP="00744538">
      <w:pPr>
        <w:rPr>
          <w:rFonts w:ascii="Arial" w:hAnsi="Arial" w:cs="Arial"/>
          <w:sz w:val="22"/>
          <w:szCs w:val="22"/>
        </w:rPr>
      </w:pPr>
      <w:r w:rsidRPr="001E0E04">
        <w:rPr>
          <w:rFonts w:ascii="Arial" w:hAnsi="Arial" w:cs="Arial"/>
          <w:sz w:val="22"/>
          <w:szCs w:val="22"/>
        </w:rPr>
        <w:t xml:space="preserve">Students on a Leave of Absence will not receive a graduate stipend or tuition reimbursement.  </w:t>
      </w:r>
    </w:p>
    <w:p w14:paraId="5D75F320" w14:textId="77777777" w:rsidR="00744538" w:rsidRDefault="00744538" w:rsidP="00744538">
      <w:pPr>
        <w:rPr>
          <w:rFonts w:ascii="Arial" w:hAnsi="Arial" w:cs="Arial"/>
          <w:sz w:val="22"/>
          <w:szCs w:val="22"/>
        </w:rPr>
      </w:pPr>
    </w:p>
    <w:p w14:paraId="10FCFD67" w14:textId="77777777" w:rsidR="00744538" w:rsidRPr="001E0E04" w:rsidRDefault="00744538" w:rsidP="00744538">
      <w:pPr>
        <w:rPr>
          <w:rFonts w:ascii="Arial" w:hAnsi="Arial" w:cs="Arial"/>
          <w:sz w:val="22"/>
          <w:szCs w:val="22"/>
        </w:rPr>
      </w:pPr>
      <w:r>
        <w:rPr>
          <w:rFonts w:ascii="Arial" w:hAnsi="Arial" w:cs="Arial"/>
          <w:sz w:val="22"/>
          <w:szCs w:val="22"/>
        </w:rPr>
        <w:t>Students on a Leave of Absence are required to maintain up-to-date contact information with the Graduate Program Director.</w:t>
      </w:r>
    </w:p>
    <w:p w14:paraId="549205AC" w14:textId="77777777" w:rsidR="00744538" w:rsidRPr="001E0E04" w:rsidRDefault="00744538" w:rsidP="00744538">
      <w:pPr>
        <w:rPr>
          <w:rFonts w:ascii="Arial" w:hAnsi="Arial" w:cs="Arial"/>
          <w:sz w:val="22"/>
          <w:szCs w:val="22"/>
        </w:rPr>
      </w:pPr>
    </w:p>
    <w:p w14:paraId="00F08C9A" w14:textId="074E0E63" w:rsidR="00744538" w:rsidRPr="001E0E04" w:rsidRDefault="00744538" w:rsidP="00744538">
      <w:pPr>
        <w:rPr>
          <w:rFonts w:ascii="Arial" w:hAnsi="Arial" w:cs="Arial"/>
          <w:sz w:val="22"/>
          <w:szCs w:val="22"/>
        </w:rPr>
      </w:pPr>
      <w:r w:rsidRPr="001E0E04">
        <w:rPr>
          <w:rFonts w:ascii="Arial" w:hAnsi="Arial" w:cs="Arial"/>
          <w:sz w:val="22"/>
          <w:szCs w:val="22"/>
        </w:rPr>
        <w:t>A Leave of Absence does not delay candidacy, coursework, or program expiration dates</w:t>
      </w:r>
      <w:r w:rsidR="00751C77">
        <w:rPr>
          <w:rFonts w:ascii="Arial" w:hAnsi="Arial" w:cs="Arial"/>
          <w:sz w:val="22"/>
          <w:szCs w:val="22"/>
        </w:rPr>
        <w:t xml:space="preserve"> unless otherwise specifically stated in the final agreed-upon</w:t>
      </w:r>
      <w:r>
        <w:rPr>
          <w:rFonts w:ascii="Arial" w:hAnsi="Arial" w:cs="Arial"/>
          <w:sz w:val="22"/>
          <w:szCs w:val="22"/>
        </w:rPr>
        <w:t xml:space="preserve"> parameters and/or stipulations for the Leave of Absence</w:t>
      </w:r>
      <w:r w:rsidRPr="001E0E04">
        <w:rPr>
          <w:rFonts w:ascii="Arial" w:hAnsi="Arial" w:cs="Arial"/>
          <w:sz w:val="22"/>
          <w:szCs w:val="22"/>
        </w:rPr>
        <w:t>.</w:t>
      </w:r>
    </w:p>
    <w:p w14:paraId="274E9FC0" w14:textId="77777777" w:rsidR="00744538" w:rsidRPr="00757C99" w:rsidRDefault="00744538" w:rsidP="00744538">
      <w:pPr>
        <w:rPr>
          <w:rFonts w:ascii="Arial" w:hAnsi="Arial" w:cs="Arial"/>
          <w:sz w:val="22"/>
          <w:szCs w:val="22"/>
        </w:rPr>
      </w:pPr>
    </w:p>
    <w:p w14:paraId="0E535E3F" w14:textId="387970F4" w:rsidR="00744538" w:rsidRPr="00757C99" w:rsidRDefault="00744538" w:rsidP="00744538">
      <w:pPr>
        <w:rPr>
          <w:rFonts w:ascii="Arial" w:hAnsi="Arial" w:cs="Arial"/>
          <w:sz w:val="22"/>
          <w:szCs w:val="22"/>
        </w:rPr>
      </w:pPr>
      <w:r w:rsidRPr="00757C99">
        <w:rPr>
          <w:rFonts w:ascii="Arial" w:hAnsi="Arial" w:cs="Arial"/>
          <w:sz w:val="22"/>
          <w:szCs w:val="22"/>
        </w:rPr>
        <w:t xml:space="preserve">Students on a Leave of Absence </w:t>
      </w:r>
      <w:r>
        <w:rPr>
          <w:rFonts w:ascii="Arial" w:hAnsi="Arial" w:cs="Arial"/>
          <w:sz w:val="22"/>
          <w:szCs w:val="22"/>
        </w:rPr>
        <w:t>with</w:t>
      </w:r>
      <w:r w:rsidRPr="00757C99">
        <w:rPr>
          <w:rFonts w:ascii="Arial" w:hAnsi="Arial" w:cs="Arial"/>
          <w:sz w:val="22"/>
          <w:szCs w:val="22"/>
        </w:rPr>
        <w:t xml:space="preserve"> an incomplete</w:t>
      </w:r>
      <w:r>
        <w:rPr>
          <w:rFonts w:ascii="Arial" w:hAnsi="Arial" w:cs="Arial"/>
          <w:sz w:val="22"/>
          <w:szCs w:val="22"/>
        </w:rPr>
        <w:t xml:space="preserve"> course grade are required to make their own arrangements with the course instructor to extend the </w:t>
      </w:r>
      <w:r w:rsidR="00751C77">
        <w:rPr>
          <w:rFonts w:ascii="Arial" w:hAnsi="Arial" w:cs="Arial"/>
          <w:sz w:val="22"/>
          <w:szCs w:val="22"/>
        </w:rPr>
        <w:t>time limit</w:t>
      </w:r>
      <w:r>
        <w:rPr>
          <w:rFonts w:ascii="Arial" w:hAnsi="Arial" w:cs="Arial"/>
          <w:sz w:val="22"/>
          <w:szCs w:val="22"/>
        </w:rPr>
        <w:t xml:space="preserve"> to complete the course work prior to beginning their Leave of Absence. </w:t>
      </w:r>
      <w:r w:rsidRPr="00757C99">
        <w:rPr>
          <w:rFonts w:ascii="Arial" w:hAnsi="Arial" w:cs="Arial"/>
          <w:sz w:val="22"/>
          <w:szCs w:val="22"/>
        </w:rPr>
        <w:t xml:space="preserve"> </w:t>
      </w:r>
    </w:p>
    <w:p w14:paraId="2F535F88" w14:textId="77777777" w:rsidR="00744538" w:rsidRPr="00757C99" w:rsidRDefault="00744538" w:rsidP="00744538">
      <w:pPr>
        <w:rPr>
          <w:rFonts w:ascii="Arial" w:hAnsi="Arial" w:cs="Arial"/>
          <w:sz w:val="22"/>
          <w:szCs w:val="22"/>
        </w:rPr>
      </w:pPr>
    </w:p>
    <w:p w14:paraId="2C84AEED" w14:textId="50B8F28C" w:rsidR="00744538" w:rsidRPr="00757C99" w:rsidRDefault="00744538" w:rsidP="00744538">
      <w:pPr>
        <w:rPr>
          <w:rFonts w:ascii="Arial" w:hAnsi="Arial" w:cs="Arial"/>
          <w:sz w:val="22"/>
          <w:szCs w:val="22"/>
        </w:rPr>
      </w:pPr>
      <w:r>
        <w:rPr>
          <w:rFonts w:ascii="Arial" w:hAnsi="Arial" w:cs="Arial"/>
          <w:sz w:val="22"/>
          <w:szCs w:val="22"/>
        </w:rPr>
        <w:t xml:space="preserve">If </w:t>
      </w:r>
      <w:r w:rsidR="00751C77">
        <w:rPr>
          <w:rFonts w:ascii="Arial" w:hAnsi="Arial" w:cs="Arial"/>
          <w:sz w:val="22"/>
          <w:szCs w:val="22"/>
        </w:rPr>
        <w:t>a student is granted (or placed on) a Leave of Absence after the course drop deadline</w:t>
      </w:r>
      <w:r>
        <w:rPr>
          <w:rFonts w:ascii="Arial" w:hAnsi="Arial" w:cs="Arial"/>
          <w:sz w:val="22"/>
          <w:szCs w:val="22"/>
        </w:rPr>
        <w:t xml:space="preserve"> and does not make prior arrangements to resolve a grade of incomplete, the student </w:t>
      </w:r>
      <w:r w:rsidRPr="00757C99">
        <w:rPr>
          <w:rFonts w:ascii="Arial" w:hAnsi="Arial" w:cs="Arial"/>
          <w:sz w:val="22"/>
          <w:szCs w:val="22"/>
        </w:rPr>
        <w:t xml:space="preserve">will </w:t>
      </w:r>
      <w:r>
        <w:rPr>
          <w:rFonts w:ascii="Arial" w:hAnsi="Arial" w:cs="Arial"/>
          <w:sz w:val="22"/>
          <w:szCs w:val="22"/>
        </w:rPr>
        <w:t xml:space="preserve">be assigned a grade of “W” (Withdraw) that will </w:t>
      </w:r>
      <w:r w:rsidRPr="00757C99">
        <w:rPr>
          <w:rFonts w:ascii="Arial" w:hAnsi="Arial" w:cs="Arial"/>
          <w:sz w:val="22"/>
          <w:szCs w:val="22"/>
        </w:rPr>
        <w:t>appear on the student's transcript</w:t>
      </w:r>
      <w:r>
        <w:rPr>
          <w:rFonts w:ascii="Arial" w:hAnsi="Arial" w:cs="Arial"/>
          <w:sz w:val="22"/>
          <w:szCs w:val="22"/>
        </w:rPr>
        <w:t xml:space="preserve">.  </w:t>
      </w:r>
    </w:p>
    <w:p w14:paraId="79377301" w14:textId="77777777" w:rsidR="00744538" w:rsidRDefault="00744538" w:rsidP="00744538">
      <w:pPr>
        <w:pStyle w:val="NormalWeb"/>
        <w:spacing w:before="0" w:beforeAutospacing="0" w:after="0" w:afterAutospacing="0"/>
        <w:rPr>
          <w:rFonts w:ascii="Arial" w:hAnsi="Arial" w:cs="Arial"/>
          <w:sz w:val="22"/>
          <w:szCs w:val="22"/>
        </w:rPr>
      </w:pPr>
    </w:p>
    <w:p w14:paraId="5F43D8B2" w14:textId="77777777" w:rsidR="00744538" w:rsidRPr="00757C99" w:rsidRDefault="00744538" w:rsidP="00744538">
      <w:pPr>
        <w:pStyle w:val="NormalWeb"/>
        <w:spacing w:before="0" w:beforeAutospacing="0" w:after="0" w:afterAutospacing="0"/>
        <w:rPr>
          <w:rFonts w:ascii="Arial" w:hAnsi="Arial" w:cs="Arial"/>
          <w:sz w:val="22"/>
          <w:szCs w:val="22"/>
        </w:rPr>
      </w:pPr>
      <w:r w:rsidRPr="00757C99">
        <w:rPr>
          <w:rFonts w:ascii="Arial" w:hAnsi="Arial" w:cs="Arial"/>
          <w:sz w:val="22"/>
          <w:szCs w:val="22"/>
        </w:rPr>
        <w:t xml:space="preserve">If the student is an international student, the student must </w:t>
      </w:r>
      <w:r>
        <w:rPr>
          <w:rFonts w:ascii="Arial" w:hAnsi="Arial" w:cs="Arial"/>
          <w:sz w:val="22"/>
          <w:szCs w:val="22"/>
        </w:rPr>
        <w:t xml:space="preserve">inform their </w:t>
      </w:r>
      <w:r w:rsidRPr="00757C99">
        <w:rPr>
          <w:rFonts w:ascii="Arial" w:hAnsi="Arial" w:cs="Arial"/>
          <w:sz w:val="22"/>
          <w:szCs w:val="22"/>
        </w:rPr>
        <w:t>International Student Advisor prior to initiating the request</w:t>
      </w:r>
      <w:r>
        <w:rPr>
          <w:rFonts w:ascii="Arial" w:hAnsi="Arial" w:cs="Arial"/>
          <w:sz w:val="22"/>
          <w:szCs w:val="22"/>
        </w:rPr>
        <w:t xml:space="preserve"> for a Leave of Absence</w:t>
      </w:r>
      <w:r w:rsidRPr="00757C99">
        <w:rPr>
          <w:rFonts w:ascii="Arial" w:hAnsi="Arial" w:cs="Arial"/>
          <w:sz w:val="22"/>
          <w:szCs w:val="22"/>
        </w:rPr>
        <w:t xml:space="preserve">.  </w:t>
      </w:r>
      <w:r w:rsidRPr="00757C99">
        <w:rPr>
          <w:rStyle w:val="Strong"/>
          <w:rFonts w:ascii="Arial" w:hAnsi="Arial" w:cs="Arial"/>
          <w:sz w:val="22"/>
          <w:szCs w:val="22"/>
        </w:rPr>
        <w:t>IMPORTANT</w:t>
      </w:r>
      <w:r w:rsidRPr="00757C99">
        <w:rPr>
          <w:rFonts w:ascii="Arial" w:hAnsi="Arial" w:cs="Arial"/>
          <w:sz w:val="22"/>
          <w:szCs w:val="22"/>
        </w:rPr>
        <w:t xml:space="preserve">: </w:t>
      </w:r>
      <w:r w:rsidRPr="00757C99">
        <w:rPr>
          <w:rStyle w:val="Strong"/>
          <w:rFonts w:ascii="Arial" w:hAnsi="Arial" w:cs="Arial"/>
          <w:sz w:val="22"/>
          <w:szCs w:val="22"/>
        </w:rPr>
        <w:t>International students m</w:t>
      </w:r>
      <w:r>
        <w:rPr>
          <w:rStyle w:val="Strong"/>
          <w:rFonts w:ascii="Arial" w:hAnsi="Arial" w:cs="Arial"/>
          <w:sz w:val="22"/>
          <w:szCs w:val="22"/>
        </w:rPr>
        <w:t>ust consult with the International Programs office to ensure that</w:t>
      </w:r>
      <w:r w:rsidRPr="00757C99">
        <w:rPr>
          <w:rStyle w:val="Strong"/>
          <w:rFonts w:ascii="Arial" w:hAnsi="Arial" w:cs="Arial"/>
          <w:sz w:val="22"/>
          <w:szCs w:val="22"/>
        </w:rPr>
        <w:t xml:space="preserve"> a </w:t>
      </w:r>
      <w:r>
        <w:rPr>
          <w:rStyle w:val="Strong"/>
          <w:rFonts w:ascii="Arial" w:hAnsi="Arial" w:cs="Arial"/>
          <w:sz w:val="22"/>
          <w:szCs w:val="22"/>
        </w:rPr>
        <w:t>Leave of Absence</w:t>
      </w:r>
      <w:r w:rsidRPr="00757C99">
        <w:rPr>
          <w:rStyle w:val="Strong"/>
          <w:rFonts w:ascii="Arial" w:hAnsi="Arial" w:cs="Arial"/>
          <w:sz w:val="22"/>
          <w:szCs w:val="22"/>
        </w:rPr>
        <w:t xml:space="preserve"> during </w:t>
      </w:r>
      <w:r>
        <w:rPr>
          <w:rStyle w:val="Strong"/>
          <w:rFonts w:ascii="Arial" w:hAnsi="Arial" w:cs="Arial"/>
          <w:sz w:val="22"/>
          <w:szCs w:val="22"/>
        </w:rPr>
        <w:t xml:space="preserve">a </w:t>
      </w:r>
      <w:r w:rsidRPr="00757C99">
        <w:rPr>
          <w:rStyle w:val="Strong"/>
          <w:rFonts w:ascii="Arial" w:hAnsi="Arial" w:cs="Arial"/>
          <w:sz w:val="22"/>
          <w:szCs w:val="22"/>
        </w:rPr>
        <w:t xml:space="preserve">regular semester </w:t>
      </w:r>
      <w:r>
        <w:rPr>
          <w:rStyle w:val="Strong"/>
          <w:rFonts w:ascii="Arial" w:hAnsi="Arial" w:cs="Arial"/>
          <w:sz w:val="22"/>
          <w:szCs w:val="22"/>
        </w:rPr>
        <w:t xml:space="preserve">will not affect their Visa status and, as such, their ability to </w:t>
      </w:r>
      <w:r w:rsidRPr="00757C99">
        <w:rPr>
          <w:rStyle w:val="Strong"/>
          <w:rFonts w:ascii="Arial" w:hAnsi="Arial" w:cs="Arial"/>
          <w:sz w:val="22"/>
          <w:szCs w:val="22"/>
        </w:rPr>
        <w:t>remain in the US</w:t>
      </w:r>
      <w:r w:rsidRPr="00757C99">
        <w:rPr>
          <w:rFonts w:ascii="Arial" w:hAnsi="Arial" w:cs="Arial"/>
          <w:sz w:val="22"/>
          <w:szCs w:val="22"/>
        </w:rPr>
        <w:t xml:space="preserve">.  </w:t>
      </w:r>
    </w:p>
    <w:p w14:paraId="48DD197A" w14:textId="77777777" w:rsidR="00744538" w:rsidRPr="00757C99" w:rsidRDefault="00744538" w:rsidP="00744538">
      <w:pPr>
        <w:rPr>
          <w:rFonts w:ascii="Arial" w:hAnsi="Arial" w:cs="Arial"/>
          <w:sz w:val="22"/>
          <w:szCs w:val="22"/>
        </w:rPr>
      </w:pPr>
    </w:p>
    <w:p w14:paraId="65273DFA" w14:textId="77777777" w:rsidR="00744538" w:rsidRDefault="00744538" w:rsidP="00744538">
      <w:pPr>
        <w:pStyle w:val="NormalWeb"/>
        <w:spacing w:before="0" w:beforeAutospacing="0" w:after="0" w:afterAutospacing="0"/>
        <w:rPr>
          <w:rFonts w:ascii="Arial" w:hAnsi="Arial" w:cs="Arial"/>
          <w:sz w:val="22"/>
          <w:szCs w:val="22"/>
        </w:rPr>
      </w:pPr>
      <w:r w:rsidRPr="00757C99">
        <w:rPr>
          <w:rFonts w:ascii="Arial" w:hAnsi="Arial" w:cs="Arial"/>
          <w:sz w:val="22"/>
          <w:szCs w:val="22"/>
        </w:rPr>
        <w:t xml:space="preserve">All Leave of Absence requests must be reviewed and approved by the </w:t>
      </w:r>
      <w:r>
        <w:rPr>
          <w:rFonts w:ascii="Arial" w:hAnsi="Arial" w:cs="Arial"/>
          <w:sz w:val="22"/>
          <w:szCs w:val="22"/>
        </w:rPr>
        <w:t>BSGP d</w:t>
      </w:r>
      <w:r w:rsidRPr="00757C99">
        <w:rPr>
          <w:rFonts w:ascii="Arial" w:hAnsi="Arial" w:cs="Arial"/>
          <w:sz w:val="22"/>
          <w:szCs w:val="22"/>
        </w:rPr>
        <w:t xml:space="preserve">irector.  </w:t>
      </w:r>
    </w:p>
    <w:p w14:paraId="2D8185CD" w14:textId="77777777" w:rsidR="00744538" w:rsidRDefault="00744538" w:rsidP="00744538">
      <w:pPr>
        <w:rPr>
          <w:rFonts w:ascii="Arial" w:hAnsi="Arial" w:cs="Arial"/>
          <w:sz w:val="22"/>
          <w:szCs w:val="22"/>
        </w:rPr>
      </w:pPr>
    </w:p>
    <w:p w14:paraId="5CF6C51D" w14:textId="77777777" w:rsidR="00744538" w:rsidRPr="00AE1E08" w:rsidRDefault="00744538" w:rsidP="00744538">
      <w:pPr>
        <w:rPr>
          <w:rFonts w:ascii="Arial" w:hAnsi="Arial" w:cs="Arial"/>
          <w:sz w:val="22"/>
          <w:szCs w:val="22"/>
        </w:rPr>
      </w:pPr>
      <w:r w:rsidRPr="00AE1E08">
        <w:rPr>
          <w:rFonts w:ascii="Arial" w:hAnsi="Arial" w:cs="Arial"/>
          <w:sz w:val="22"/>
          <w:szCs w:val="22"/>
        </w:rPr>
        <w:t xml:space="preserve">The granting of a </w:t>
      </w:r>
      <w:r>
        <w:rPr>
          <w:rFonts w:ascii="Arial" w:hAnsi="Arial" w:cs="Arial"/>
          <w:sz w:val="22"/>
          <w:szCs w:val="22"/>
        </w:rPr>
        <w:t>Leave of Absence</w:t>
      </w:r>
      <w:r w:rsidRPr="00AE1E08">
        <w:rPr>
          <w:rFonts w:ascii="Arial" w:hAnsi="Arial" w:cs="Arial"/>
          <w:sz w:val="22"/>
          <w:szCs w:val="22"/>
        </w:rPr>
        <w:t xml:space="preserve"> is at the discretion of the </w:t>
      </w:r>
      <w:r>
        <w:rPr>
          <w:rFonts w:ascii="Arial" w:hAnsi="Arial" w:cs="Arial"/>
          <w:sz w:val="22"/>
          <w:szCs w:val="22"/>
        </w:rPr>
        <w:t>BSGP</w:t>
      </w:r>
      <w:r w:rsidRPr="00AE1E08">
        <w:rPr>
          <w:rFonts w:ascii="Arial" w:hAnsi="Arial" w:cs="Arial"/>
          <w:sz w:val="22"/>
          <w:szCs w:val="22"/>
        </w:rPr>
        <w:t xml:space="preserve">, which may condition its approval of a petition for </w:t>
      </w:r>
      <w:r>
        <w:rPr>
          <w:rFonts w:ascii="Arial" w:hAnsi="Arial" w:cs="Arial"/>
          <w:sz w:val="22"/>
          <w:szCs w:val="22"/>
        </w:rPr>
        <w:t>Leave of Absence</w:t>
      </w:r>
      <w:r w:rsidRPr="00AE1E08">
        <w:rPr>
          <w:rFonts w:ascii="Arial" w:hAnsi="Arial" w:cs="Arial"/>
          <w:sz w:val="22"/>
          <w:szCs w:val="22"/>
        </w:rPr>
        <w:t xml:space="preserve"> on the student's meeting such requirements deemed appropriate in the individual</w:t>
      </w:r>
      <w:r>
        <w:rPr>
          <w:rFonts w:ascii="Arial" w:hAnsi="Arial" w:cs="Arial"/>
          <w:sz w:val="22"/>
          <w:szCs w:val="22"/>
        </w:rPr>
        <w:t>’s</w:t>
      </w:r>
      <w:r w:rsidRPr="00AE1E08">
        <w:rPr>
          <w:rFonts w:ascii="Arial" w:hAnsi="Arial" w:cs="Arial"/>
          <w:sz w:val="22"/>
          <w:szCs w:val="22"/>
        </w:rPr>
        <w:t xml:space="preserve"> case </w:t>
      </w:r>
      <w:r>
        <w:rPr>
          <w:rFonts w:ascii="Arial" w:hAnsi="Arial" w:cs="Arial"/>
          <w:sz w:val="22"/>
          <w:szCs w:val="22"/>
        </w:rPr>
        <w:t>during the Leave of Absence and be</w:t>
      </w:r>
      <w:r w:rsidRPr="00AE1E08">
        <w:rPr>
          <w:rFonts w:ascii="Arial" w:hAnsi="Arial" w:cs="Arial"/>
          <w:sz w:val="22"/>
          <w:szCs w:val="22"/>
        </w:rPr>
        <w:t>for</w:t>
      </w:r>
      <w:r>
        <w:rPr>
          <w:rFonts w:ascii="Arial" w:hAnsi="Arial" w:cs="Arial"/>
          <w:sz w:val="22"/>
          <w:szCs w:val="22"/>
        </w:rPr>
        <w:t>e</w:t>
      </w:r>
      <w:r w:rsidRPr="00AE1E08">
        <w:rPr>
          <w:rFonts w:ascii="Arial" w:hAnsi="Arial" w:cs="Arial"/>
          <w:sz w:val="22"/>
          <w:szCs w:val="22"/>
        </w:rPr>
        <w:t xml:space="preserve"> the student </w:t>
      </w:r>
      <w:r>
        <w:rPr>
          <w:rFonts w:ascii="Arial" w:hAnsi="Arial" w:cs="Arial"/>
          <w:sz w:val="22"/>
          <w:szCs w:val="22"/>
        </w:rPr>
        <w:t>is</w:t>
      </w:r>
      <w:r w:rsidRPr="00AE1E08">
        <w:rPr>
          <w:rFonts w:ascii="Arial" w:hAnsi="Arial" w:cs="Arial"/>
          <w:sz w:val="22"/>
          <w:szCs w:val="22"/>
        </w:rPr>
        <w:t xml:space="preserve"> eligible to return</w:t>
      </w:r>
      <w:r>
        <w:rPr>
          <w:rFonts w:ascii="Arial" w:hAnsi="Arial" w:cs="Arial"/>
          <w:sz w:val="22"/>
          <w:szCs w:val="22"/>
        </w:rPr>
        <w:t xml:space="preserve"> to the program</w:t>
      </w:r>
      <w:r w:rsidRPr="00AE1E08">
        <w:rPr>
          <w:rFonts w:ascii="Arial" w:hAnsi="Arial" w:cs="Arial"/>
          <w:sz w:val="22"/>
          <w:szCs w:val="22"/>
        </w:rPr>
        <w:t xml:space="preserve">.  </w:t>
      </w:r>
    </w:p>
    <w:p w14:paraId="01F4D9DB" w14:textId="77777777" w:rsidR="00744538" w:rsidRDefault="00744538" w:rsidP="00744538">
      <w:pPr>
        <w:rPr>
          <w:rFonts w:ascii="Arial" w:hAnsi="Arial" w:cs="Arial"/>
          <w:sz w:val="22"/>
          <w:szCs w:val="22"/>
        </w:rPr>
      </w:pPr>
    </w:p>
    <w:p w14:paraId="295664C0" w14:textId="77777777" w:rsidR="00744538" w:rsidRPr="00AE1E08" w:rsidRDefault="00744538" w:rsidP="00744538">
      <w:pPr>
        <w:outlineLvl w:val="2"/>
        <w:rPr>
          <w:rFonts w:ascii="Arial" w:eastAsia="Times New Roman" w:hAnsi="Arial" w:cs="Arial"/>
          <w:b/>
          <w:bCs/>
          <w:sz w:val="22"/>
          <w:szCs w:val="22"/>
        </w:rPr>
      </w:pPr>
      <w:r w:rsidRPr="00AE1E08">
        <w:rPr>
          <w:rFonts w:ascii="Arial" w:eastAsia="Times New Roman" w:hAnsi="Arial" w:cs="Arial"/>
          <w:b/>
          <w:bCs/>
          <w:sz w:val="22"/>
          <w:szCs w:val="22"/>
        </w:rPr>
        <w:t xml:space="preserve">Mandatory Leave of Absence </w:t>
      </w:r>
    </w:p>
    <w:p w14:paraId="7263EA73" w14:textId="77777777" w:rsidR="00744538" w:rsidRPr="00AE1E08" w:rsidRDefault="00744538" w:rsidP="00744538">
      <w:pPr>
        <w:rPr>
          <w:rFonts w:ascii="Arial" w:hAnsi="Arial" w:cs="Arial"/>
          <w:sz w:val="22"/>
          <w:szCs w:val="22"/>
        </w:rPr>
      </w:pPr>
      <w:r w:rsidRPr="00AE1E08">
        <w:rPr>
          <w:rFonts w:ascii="Arial" w:hAnsi="Arial" w:cs="Arial"/>
          <w:sz w:val="22"/>
          <w:szCs w:val="22"/>
        </w:rPr>
        <w:t xml:space="preserve">A </w:t>
      </w:r>
      <w:r>
        <w:rPr>
          <w:rFonts w:ascii="Arial" w:hAnsi="Arial" w:cs="Arial"/>
          <w:sz w:val="22"/>
          <w:szCs w:val="22"/>
        </w:rPr>
        <w:t>“M</w:t>
      </w:r>
      <w:r w:rsidRPr="00AE1E08">
        <w:rPr>
          <w:rFonts w:ascii="Arial" w:hAnsi="Arial" w:cs="Arial"/>
          <w:sz w:val="22"/>
          <w:szCs w:val="22"/>
        </w:rPr>
        <w:t xml:space="preserve">andatory </w:t>
      </w:r>
      <w:r>
        <w:rPr>
          <w:rFonts w:ascii="Arial" w:hAnsi="Arial" w:cs="Arial"/>
          <w:sz w:val="22"/>
          <w:szCs w:val="22"/>
        </w:rPr>
        <w:t>Leave of Absence”</w:t>
      </w:r>
      <w:r w:rsidRPr="00AE1E08">
        <w:rPr>
          <w:rFonts w:ascii="Arial" w:hAnsi="Arial" w:cs="Arial"/>
          <w:sz w:val="22"/>
          <w:szCs w:val="22"/>
        </w:rPr>
        <w:t xml:space="preserve"> can be imposed in circumstances in which a student:</w:t>
      </w:r>
    </w:p>
    <w:p w14:paraId="7E26204E" w14:textId="77777777" w:rsidR="00744538" w:rsidRDefault="00744538" w:rsidP="00744538">
      <w:pPr>
        <w:rPr>
          <w:rFonts w:ascii="Arial" w:eastAsia="Times New Roman" w:hAnsi="Arial" w:cs="Arial"/>
          <w:sz w:val="22"/>
          <w:szCs w:val="22"/>
        </w:rPr>
      </w:pPr>
    </w:p>
    <w:p w14:paraId="17B24B25" w14:textId="77777777" w:rsidR="00744538" w:rsidRDefault="00744538" w:rsidP="00744538">
      <w:pPr>
        <w:ind w:left="720"/>
        <w:rPr>
          <w:rFonts w:ascii="Arial" w:eastAsia="Times New Roman" w:hAnsi="Arial" w:cs="Arial"/>
          <w:sz w:val="22"/>
          <w:szCs w:val="22"/>
        </w:rPr>
      </w:pPr>
      <w:r>
        <w:rPr>
          <w:rFonts w:ascii="Arial" w:eastAsia="Times New Roman" w:hAnsi="Arial" w:cs="Arial"/>
          <w:sz w:val="22"/>
          <w:szCs w:val="22"/>
        </w:rPr>
        <w:t>P</w:t>
      </w:r>
      <w:r w:rsidRPr="00AE1E08">
        <w:rPr>
          <w:rFonts w:ascii="Arial" w:eastAsia="Times New Roman" w:hAnsi="Arial" w:cs="Arial"/>
          <w:sz w:val="22"/>
          <w:szCs w:val="22"/>
        </w:rPr>
        <w:t>resents a substantial risk of harm to self or others</w:t>
      </w:r>
      <w:r>
        <w:rPr>
          <w:rFonts w:ascii="Arial" w:eastAsia="Times New Roman" w:hAnsi="Arial" w:cs="Arial"/>
          <w:sz w:val="22"/>
          <w:szCs w:val="22"/>
        </w:rPr>
        <w:t>;</w:t>
      </w:r>
      <w:r w:rsidRPr="00AE1E08">
        <w:rPr>
          <w:rFonts w:ascii="Arial" w:eastAsia="Times New Roman" w:hAnsi="Arial" w:cs="Arial"/>
          <w:sz w:val="22"/>
          <w:szCs w:val="22"/>
        </w:rPr>
        <w:t xml:space="preserve"> or </w:t>
      </w:r>
    </w:p>
    <w:p w14:paraId="2DF99931" w14:textId="77777777" w:rsidR="00744538" w:rsidRDefault="00744538" w:rsidP="00744538">
      <w:pPr>
        <w:ind w:left="720"/>
        <w:rPr>
          <w:rFonts w:ascii="Arial" w:eastAsia="Times New Roman" w:hAnsi="Arial" w:cs="Arial"/>
          <w:sz w:val="22"/>
          <w:szCs w:val="22"/>
        </w:rPr>
      </w:pPr>
    </w:p>
    <w:p w14:paraId="5B76C2F8" w14:textId="10A0B4EE" w:rsidR="00744538" w:rsidRPr="00AE1E08" w:rsidRDefault="00744538" w:rsidP="00744538">
      <w:pPr>
        <w:ind w:left="720"/>
        <w:rPr>
          <w:rFonts w:ascii="Arial" w:eastAsia="Times New Roman" w:hAnsi="Arial" w:cs="Arial"/>
          <w:sz w:val="22"/>
          <w:szCs w:val="22"/>
        </w:rPr>
      </w:pPr>
      <w:r>
        <w:rPr>
          <w:rFonts w:ascii="Arial" w:eastAsia="Times New Roman" w:hAnsi="Arial" w:cs="Arial"/>
          <w:sz w:val="22"/>
          <w:szCs w:val="22"/>
        </w:rPr>
        <w:t>S</w:t>
      </w:r>
      <w:r w:rsidRPr="00AE1E08">
        <w:rPr>
          <w:rFonts w:ascii="Arial" w:eastAsia="Times New Roman" w:hAnsi="Arial" w:cs="Arial"/>
          <w:sz w:val="22"/>
          <w:szCs w:val="22"/>
        </w:rPr>
        <w:t>ignificantly disrupts the educational or other activities of the Department of Biomedical Sciences, School of Medicine and Health Sciences</w:t>
      </w:r>
      <w:r w:rsidR="00751C77">
        <w:rPr>
          <w:rFonts w:ascii="Arial" w:eastAsia="Times New Roman" w:hAnsi="Arial" w:cs="Arial"/>
          <w:sz w:val="22"/>
          <w:szCs w:val="22"/>
        </w:rPr>
        <w:t>,</w:t>
      </w:r>
      <w:r w:rsidRPr="00AE1E08">
        <w:rPr>
          <w:rFonts w:ascii="Arial" w:eastAsia="Times New Roman" w:hAnsi="Arial" w:cs="Arial"/>
          <w:sz w:val="22"/>
          <w:szCs w:val="22"/>
        </w:rPr>
        <w:t xml:space="preserve"> or the University community; </w:t>
      </w:r>
    </w:p>
    <w:p w14:paraId="76227995" w14:textId="77777777" w:rsidR="00744538" w:rsidRDefault="00744538" w:rsidP="00744538">
      <w:pPr>
        <w:ind w:left="720"/>
        <w:rPr>
          <w:rFonts w:ascii="Arial" w:eastAsia="Times New Roman" w:hAnsi="Arial" w:cs="Arial"/>
          <w:sz w:val="22"/>
          <w:szCs w:val="22"/>
        </w:rPr>
      </w:pPr>
    </w:p>
    <w:p w14:paraId="239F5300" w14:textId="77777777" w:rsidR="00744538" w:rsidRDefault="00744538" w:rsidP="00744538">
      <w:pPr>
        <w:rPr>
          <w:rFonts w:ascii="Arial" w:hAnsi="Arial" w:cs="Arial"/>
          <w:sz w:val="22"/>
          <w:szCs w:val="22"/>
        </w:rPr>
      </w:pPr>
    </w:p>
    <w:p w14:paraId="323FE2DE" w14:textId="551B9CB0" w:rsidR="00744538" w:rsidRPr="00AE1E08" w:rsidRDefault="00744538" w:rsidP="00744538">
      <w:pPr>
        <w:rPr>
          <w:rFonts w:ascii="Arial" w:hAnsi="Arial" w:cs="Arial"/>
          <w:sz w:val="22"/>
          <w:szCs w:val="22"/>
        </w:rPr>
      </w:pPr>
      <w:r w:rsidRPr="37AA1D0B">
        <w:rPr>
          <w:rFonts w:ascii="Arial" w:hAnsi="Arial" w:cs="Arial"/>
          <w:sz w:val="22"/>
          <w:szCs w:val="22"/>
        </w:rPr>
        <w:t xml:space="preserve">Students whose circumstances warrant </w:t>
      </w:r>
      <w:r w:rsidR="00751C77" w:rsidRPr="37AA1D0B">
        <w:rPr>
          <w:rFonts w:ascii="Arial" w:hAnsi="Arial" w:cs="Arial"/>
          <w:sz w:val="22"/>
          <w:szCs w:val="22"/>
        </w:rPr>
        <w:t>consideration of a Mandatory Leave of Absence are notified, in writing, of University concerns and are provided an opportunity to respond to these concerns in writing or in person,</w:t>
      </w:r>
      <w:r w:rsidRPr="37AA1D0B">
        <w:rPr>
          <w:rFonts w:ascii="Arial" w:hAnsi="Arial" w:cs="Arial"/>
          <w:sz w:val="22"/>
          <w:szCs w:val="22"/>
        </w:rPr>
        <w:t xml:space="preserve"> or via telephone before a review committee.  Students placed on Mandatory Leave of Absence can appeal an unfavorable decision using the </w:t>
      </w:r>
      <w:hyperlink r:id="rId42" w:history="1">
        <w:r w:rsidRPr="7B955DFF">
          <w:rPr>
            <w:rStyle w:val="Hyperlink"/>
            <w:rFonts w:ascii="Arial" w:hAnsi="Arial" w:cs="Arial"/>
            <w:sz w:val="22"/>
            <w:szCs w:val="22"/>
          </w:rPr>
          <w:t>UND SMHS grievance policy</w:t>
        </w:r>
      </w:hyperlink>
      <w:r w:rsidRPr="37AA1D0B">
        <w:rPr>
          <w:rFonts w:ascii="Arial" w:hAnsi="Arial" w:cs="Arial"/>
          <w:sz w:val="22"/>
          <w:szCs w:val="22"/>
        </w:rPr>
        <w:t xml:space="preserve">.  The University can condition a student's return to registered student status on such requirements as the University deems appropriate in the individual case. </w:t>
      </w:r>
    </w:p>
    <w:p w14:paraId="57EF3D82" w14:textId="77777777" w:rsidR="00744538" w:rsidRDefault="00744538" w:rsidP="00744538">
      <w:pPr>
        <w:outlineLvl w:val="2"/>
        <w:rPr>
          <w:rFonts w:ascii="Arial" w:eastAsia="Times New Roman" w:hAnsi="Arial" w:cs="Arial"/>
          <w:b/>
          <w:bCs/>
          <w:sz w:val="22"/>
          <w:szCs w:val="22"/>
        </w:rPr>
      </w:pPr>
    </w:p>
    <w:p w14:paraId="10177C6C" w14:textId="77777777" w:rsidR="00744538" w:rsidRPr="00AE1E08" w:rsidRDefault="00744538" w:rsidP="00744538">
      <w:pPr>
        <w:outlineLvl w:val="2"/>
        <w:rPr>
          <w:rFonts w:ascii="Arial" w:eastAsia="Times New Roman" w:hAnsi="Arial" w:cs="Arial"/>
          <w:b/>
          <w:bCs/>
          <w:sz w:val="22"/>
          <w:szCs w:val="22"/>
        </w:rPr>
      </w:pPr>
      <w:r>
        <w:rPr>
          <w:rFonts w:ascii="Arial" w:eastAsia="Times New Roman" w:hAnsi="Arial" w:cs="Arial"/>
          <w:b/>
          <w:bCs/>
          <w:sz w:val="22"/>
          <w:szCs w:val="22"/>
        </w:rPr>
        <w:t xml:space="preserve">Absent Without Leave </w:t>
      </w:r>
    </w:p>
    <w:p w14:paraId="700CE6B1" w14:textId="77777777" w:rsidR="00744538" w:rsidRDefault="00744538" w:rsidP="00744538">
      <w:pPr>
        <w:rPr>
          <w:rFonts w:ascii="Arial" w:hAnsi="Arial" w:cs="Arial"/>
          <w:sz w:val="22"/>
          <w:szCs w:val="22"/>
        </w:rPr>
      </w:pPr>
      <w:r w:rsidRPr="00AE1E08">
        <w:rPr>
          <w:rFonts w:ascii="Arial" w:hAnsi="Arial" w:cs="Arial"/>
          <w:sz w:val="22"/>
          <w:szCs w:val="22"/>
        </w:rPr>
        <w:t xml:space="preserve">A student's academic degree program in the </w:t>
      </w:r>
      <w:r w:rsidRPr="00AE1E08">
        <w:rPr>
          <w:rFonts w:ascii="Arial" w:eastAsia="Times New Roman" w:hAnsi="Arial" w:cs="Arial"/>
          <w:sz w:val="22"/>
          <w:szCs w:val="22"/>
        </w:rPr>
        <w:t>Department of Biomedical Sciences</w:t>
      </w:r>
      <w:r w:rsidRPr="00AE1E08">
        <w:rPr>
          <w:rFonts w:ascii="Arial" w:hAnsi="Arial" w:cs="Arial"/>
          <w:sz w:val="22"/>
          <w:szCs w:val="22"/>
        </w:rPr>
        <w:t xml:space="preserve"> may be discontinued if the student</w:t>
      </w:r>
      <w:r>
        <w:rPr>
          <w:rFonts w:ascii="Arial" w:hAnsi="Arial" w:cs="Arial"/>
          <w:sz w:val="22"/>
          <w:szCs w:val="22"/>
        </w:rPr>
        <w:t xml:space="preserve"> is found to be Absent Without Leave.  For purposes of these guidelines, a student may be found Absent without Leave if any of the following occur (this list is not exhaustive):  </w:t>
      </w:r>
    </w:p>
    <w:p w14:paraId="39FAFBA1" w14:textId="77777777" w:rsidR="00744538" w:rsidRPr="00AE1E08" w:rsidRDefault="00744538" w:rsidP="00744538">
      <w:pPr>
        <w:rPr>
          <w:rFonts w:ascii="Arial" w:hAnsi="Arial" w:cs="Arial"/>
          <w:sz w:val="22"/>
          <w:szCs w:val="22"/>
        </w:rPr>
      </w:pPr>
    </w:p>
    <w:p w14:paraId="26CAFABD" w14:textId="77777777" w:rsidR="00751C77" w:rsidRPr="00751C77" w:rsidRDefault="00744538" w:rsidP="00751C77">
      <w:pPr>
        <w:pStyle w:val="ListParagraph"/>
        <w:numPr>
          <w:ilvl w:val="0"/>
          <w:numId w:val="54"/>
        </w:numPr>
        <w:rPr>
          <w:rFonts w:ascii="Arial" w:eastAsia="Times New Roman" w:hAnsi="Arial" w:cs="Arial"/>
          <w:sz w:val="22"/>
          <w:szCs w:val="22"/>
        </w:rPr>
      </w:pPr>
      <w:r w:rsidRPr="00751C77">
        <w:rPr>
          <w:rFonts w:ascii="Arial" w:eastAsia="Times New Roman" w:hAnsi="Arial" w:cs="Arial"/>
          <w:sz w:val="22"/>
          <w:szCs w:val="22"/>
        </w:rPr>
        <w:t>Fails to be enrolled by the deadline; or</w:t>
      </w:r>
    </w:p>
    <w:p w14:paraId="4EEAB474" w14:textId="5401DBF5" w:rsidR="00744538" w:rsidRPr="00751C77" w:rsidRDefault="00744538" w:rsidP="00751C77">
      <w:pPr>
        <w:pStyle w:val="ListParagraph"/>
        <w:numPr>
          <w:ilvl w:val="0"/>
          <w:numId w:val="54"/>
        </w:numPr>
        <w:rPr>
          <w:rFonts w:ascii="Arial" w:eastAsia="Times New Roman" w:hAnsi="Arial" w:cs="Arial"/>
          <w:sz w:val="22"/>
          <w:szCs w:val="22"/>
        </w:rPr>
      </w:pPr>
      <w:r w:rsidRPr="00751C77">
        <w:rPr>
          <w:rFonts w:ascii="Arial" w:eastAsia="Times New Roman" w:hAnsi="Arial" w:cs="Arial"/>
          <w:sz w:val="22"/>
          <w:szCs w:val="22"/>
        </w:rPr>
        <w:t>Fails to be approved for a Leave of Absence by the start of the term; or</w:t>
      </w:r>
    </w:p>
    <w:p w14:paraId="791B88DF" w14:textId="58A74F51" w:rsidR="00744538" w:rsidRPr="00751C77" w:rsidRDefault="00744538" w:rsidP="00751C77">
      <w:pPr>
        <w:pStyle w:val="ListParagraph"/>
        <w:numPr>
          <w:ilvl w:val="0"/>
          <w:numId w:val="54"/>
        </w:numPr>
        <w:rPr>
          <w:rFonts w:ascii="Arial" w:eastAsia="Times New Roman" w:hAnsi="Arial" w:cs="Arial"/>
          <w:sz w:val="22"/>
          <w:szCs w:val="22"/>
        </w:rPr>
      </w:pPr>
      <w:r w:rsidRPr="00751C77">
        <w:rPr>
          <w:rFonts w:ascii="Arial" w:eastAsia="Times New Roman" w:hAnsi="Arial" w:cs="Arial"/>
          <w:sz w:val="22"/>
          <w:szCs w:val="22"/>
        </w:rPr>
        <w:t>Voluntarily terminates graduate studies; or</w:t>
      </w:r>
    </w:p>
    <w:p w14:paraId="417AAF7C" w14:textId="259AC998" w:rsidR="00744538" w:rsidRPr="00751C77" w:rsidRDefault="00744538" w:rsidP="00751C77">
      <w:pPr>
        <w:pStyle w:val="ListParagraph"/>
        <w:numPr>
          <w:ilvl w:val="0"/>
          <w:numId w:val="54"/>
        </w:numPr>
        <w:rPr>
          <w:rFonts w:ascii="Arial" w:eastAsia="Times New Roman" w:hAnsi="Arial" w:cs="Arial"/>
          <w:sz w:val="22"/>
          <w:szCs w:val="22"/>
        </w:rPr>
      </w:pPr>
      <w:r w:rsidRPr="00751C77">
        <w:rPr>
          <w:rFonts w:ascii="Arial" w:eastAsia="Times New Roman" w:hAnsi="Arial" w:cs="Arial"/>
          <w:sz w:val="22"/>
          <w:szCs w:val="22"/>
        </w:rPr>
        <w:t>Is dismissed from graduate studies for academic reasons; or</w:t>
      </w:r>
    </w:p>
    <w:p w14:paraId="1AAB07CF" w14:textId="77777777" w:rsidR="00744538" w:rsidRPr="00751C77" w:rsidRDefault="00744538" w:rsidP="00751C77">
      <w:pPr>
        <w:pStyle w:val="ListParagraph"/>
        <w:numPr>
          <w:ilvl w:val="0"/>
          <w:numId w:val="54"/>
        </w:numPr>
        <w:rPr>
          <w:rFonts w:ascii="Arial" w:eastAsia="Times New Roman" w:hAnsi="Arial" w:cs="Arial"/>
          <w:sz w:val="22"/>
          <w:szCs w:val="22"/>
        </w:rPr>
      </w:pPr>
      <w:r w:rsidRPr="00751C77">
        <w:rPr>
          <w:rFonts w:ascii="Arial" w:eastAsia="Times New Roman" w:hAnsi="Arial" w:cs="Arial"/>
          <w:sz w:val="22"/>
          <w:szCs w:val="22"/>
        </w:rPr>
        <w:t>Is expelled from the University.</w:t>
      </w:r>
    </w:p>
    <w:p w14:paraId="2E5748EC" w14:textId="77777777" w:rsidR="00744538" w:rsidRDefault="00744538" w:rsidP="00744538">
      <w:pPr>
        <w:rPr>
          <w:rFonts w:ascii="Arial" w:eastAsia="Times New Roman" w:hAnsi="Arial" w:cs="Arial"/>
          <w:sz w:val="22"/>
          <w:szCs w:val="22"/>
        </w:rPr>
      </w:pPr>
    </w:p>
    <w:p w14:paraId="65954C77" w14:textId="77777777" w:rsidR="00744538" w:rsidRPr="00831E4B" w:rsidRDefault="00744538" w:rsidP="00744538">
      <w:pPr>
        <w:rPr>
          <w:rFonts w:ascii="Arial" w:eastAsia="Times New Roman" w:hAnsi="Arial" w:cs="Arial"/>
          <w:b/>
          <w:sz w:val="22"/>
          <w:szCs w:val="22"/>
        </w:rPr>
      </w:pPr>
      <w:r w:rsidRPr="00831E4B">
        <w:rPr>
          <w:rFonts w:ascii="Arial" w:eastAsia="Times New Roman" w:hAnsi="Arial" w:cs="Arial"/>
          <w:b/>
          <w:sz w:val="22"/>
          <w:szCs w:val="22"/>
        </w:rPr>
        <w:t>Procedure for Reinstatement</w:t>
      </w:r>
      <w:r>
        <w:rPr>
          <w:rFonts w:ascii="Arial" w:eastAsia="Times New Roman" w:hAnsi="Arial" w:cs="Arial"/>
          <w:b/>
          <w:sz w:val="22"/>
          <w:szCs w:val="22"/>
        </w:rPr>
        <w:t xml:space="preserve"> (Readmission)</w:t>
      </w:r>
    </w:p>
    <w:p w14:paraId="2BA35D0E" w14:textId="77777777" w:rsidR="00744538" w:rsidRPr="00AE1E08" w:rsidRDefault="00744538" w:rsidP="00744538">
      <w:pPr>
        <w:rPr>
          <w:rFonts w:ascii="Arial" w:eastAsia="Times New Roman" w:hAnsi="Arial" w:cs="Arial"/>
          <w:sz w:val="22"/>
          <w:szCs w:val="22"/>
        </w:rPr>
      </w:pPr>
      <w:r w:rsidRPr="00AE1E08">
        <w:rPr>
          <w:rFonts w:ascii="Arial" w:eastAsia="Times New Roman" w:hAnsi="Arial" w:cs="Arial"/>
          <w:sz w:val="22"/>
          <w:szCs w:val="22"/>
        </w:rPr>
        <w:t xml:space="preserve">Students who are found to be </w:t>
      </w:r>
      <w:r>
        <w:rPr>
          <w:rFonts w:ascii="Arial" w:eastAsia="Times New Roman" w:hAnsi="Arial" w:cs="Arial"/>
          <w:sz w:val="22"/>
          <w:szCs w:val="22"/>
        </w:rPr>
        <w:t>A</w:t>
      </w:r>
      <w:r w:rsidRPr="00AE1E08">
        <w:rPr>
          <w:rFonts w:ascii="Arial" w:eastAsia="Times New Roman" w:hAnsi="Arial" w:cs="Arial"/>
          <w:sz w:val="22"/>
          <w:szCs w:val="22"/>
        </w:rPr>
        <w:t xml:space="preserve">bsent </w:t>
      </w:r>
      <w:r>
        <w:rPr>
          <w:rFonts w:ascii="Arial" w:eastAsia="Times New Roman" w:hAnsi="Arial" w:cs="Arial"/>
          <w:sz w:val="22"/>
          <w:szCs w:val="22"/>
        </w:rPr>
        <w:t>W</w:t>
      </w:r>
      <w:r w:rsidRPr="00AE1E08">
        <w:rPr>
          <w:rFonts w:ascii="Arial" w:eastAsia="Times New Roman" w:hAnsi="Arial" w:cs="Arial"/>
          <w:sz w:val="22"/>
          <w:szCs w:val="22"/>
        </w:rPr>
        <w:t xml:space="preserve">ithout </w:t>
      </w:r>
      <w:r>
        <w:rPr>
          <w:rFonts w:ascii="Arial" w:eastAsia="Times New Roman" w:hAnsi="Arial" w:cs="Arial"/>
          <w:sz w:val="22"/>
          <w:szCs w:val="22"/>
        </w:rPr>
        <w:t>L</w:t>
      </w:r>
      <w:r w:rsidRPr="00AE1E08">
        <w:rPr>
          <w:rFonts w:ascii="Arial" w:eastAsia="Times New Roman" w:hAnsi="Arial" w:cs="Arial"/>
          <w:sz w:val="22"/>
          <w:szCs w:val="22"/>
        </w:rPr>
        <w:t>eave</w:t>
      </w:r>
      <w:r>
        <w:rPr>
          <w:rFonts w:ascii="Arial" w:eastAsia="Times New Roman" w:hAnsi="Arial" w:cs="Arial"/>
          <w:sz w:val="22"/>
          <w:szCs w:val="22"/>
        </w:rPr>
        <w:t>,</w:t>
      </w:r>
      <w:r w:rsidRPr="00AE1E08">
        <w:rPr>
          <w:rFonts w:ascii="Arial" w:eastAsia="Times New Roman" w:hAnsi="Arial" w:cs="Arial"/>
          <w:sz w:val="22"/>
          <w:szCs w:val="22"/>
        </w:rPr>
        <w:t xml:space="preserve"> </w:t>
      </w:r>
      <w:r>
        <w:rPr>
          <w:rFonts w:ascii="Arial" w:eastAsia="Times New Roman" w:hAnsi="Arial" w:cs="Arial"/>
          <w:sz w:val="22"/>
          <w:szCs w:val="22"/>
        </w:rPr>
        <w:t xml:space="preserve">depending on the reason for the absence, </w:t>
      </w:r>
      <w:r w:rsidRPr="00AE1E08">
        <w:rPr>
          <w:rFonts w:ascii="Arial" w:eastAsia="Times New Roman" w:hAnsi="Arial" w:cs="Arial"/>
          <w:sz w:val="22"/>
          <w:szCs w:val="22"/>
        </w:rPr>
        <w:t xml:space="preserve">will be </w:t>
      </w:r>
      <w:r w:rsidRPr="004608F7">
        <w:rPr>
          <w:rFonts w:ascii="Arial" w:eastAsia="Times New Roman" w:hAnsi="Arial" w:cs="Arial"/>
          <w:sz w:val="22"/>
          <w:szCs w:val="22"/>
        </w:rPr>
        <w:t>required to reapply</w:t>
      </w:r>
      <w:r>
        <w:rPr>
          <w:rFonts w:ascii="Arial" w:eastAsia="Times New Roman" w:hAnsi="Arial" w:cs="Arial"/>
          <w:sz w:val="22"/>
          <w:szCs w:val="22"/>
        </w:rPr>
        <w:t xml:space="preserve"> according to the normal admissions process</w:t>
      </w:r>
      <w:r w:rsidRPr="004608F7">
        <w:rPr>
          <w:rFonts w:ascii="Arial" w:eastAsia="Times New Roman" w:hAnsi="Arial" w:cs="Arial"/>
          <w:sz w:val="22"/>
          <w:szCs w:val="22"/>
        </w:rPr>
        <w:t xml:space="preserve"> to regain admission into the School of Graduate Studies</w:t>
      </w:r>
      <w:r w:rsidRPr="00AE1E08">
        <w:rPr>
          <w:rFonts w:ascii="Arial" w:eastAsia="Times New Roman" w:hAnsi="Arial" w:cs="Arial"/>
          <w:sz w:val="22"/>
          <w:szCs w:val="22"/>
        </w:rPr>
        <w:t xml:space="preserve">. </w:t>
      </w:r>
      <w:r>
        <w:rPr>
          <w:rFonts w:ascii="Arial" w:eastAsia="Times New Roman" w:hAnsi="Arial" w:cs="Arial"/>
          <w:sz w:val="22"/>
          <w:szCs w:val="22"/>
        </w:rPr>
        <w:t xml:space="preserve"> Students are required to disclose their Absent Without Leave status in their readmission application. </w:t>
      </w:r>
      <w:r w:rsidRPr="00AE1E08">
        <w:rPr>
          <w:rFonts w:ascii="Arial" w:eastAsia="Times New Roman" w:hAnsi="Arial" w:cs="Arial"/>
          <w:sz w:val="22"/>
          <w:szCs w:val="22"/>
        </w:rPr>
        <w:t xml:space="preserve">Students </w:t>
      </w:r>
      <w:r>
        <w:rPr>
          <w:rFonts w:ascii="Arial" w:eastAsia="Times New Roman" w:hAnsi="Arial" w:cs="Arial"/>
          <w:sz w:val="22"/>
          <w:szCs w:val="22"/>
        </w:rPr>
        <w:t xml:space="preserve">dismissed from the program due to being Absent without Leave </w:t>
      </w:r>
      <w:r w:rsidRPr="00AE1E08">
        <w:rPr>
          <w:rFonts w:ascii="Arial" w:eastAsia="Times New Roman" w:hAnsi="Arial" w:cs="Arial"/>
          <w:sz w:val="22"/>
          <w:szCs w:val="22"/>
        </w:rPr>
        <w:t>may be denied readmission based on review of the</w:t>
      </w:r>
      <w:r>
        <w:rPr>
          <w:rFonts w:ascii="Arial" w:eastAsia="Times New Roman" w:hAnsi="Arial" w:cs="Arial"/>
          <w:sz w:val="22"/>
          <w:szCs w:val="22"/>
        </w:rPr>
        <w:t xml:space="preserve"> student’s </w:t>
      </w:r>
      <w:r w:rsidRPr="00AE1E08">
        <w:rPr>
          <w:rFonts w:ascii="Arial" w:eastAsia="Times New Roman" w:hAnsi="Arial" w:cs="Arial"/>
          <w:sz w:val="22"/>
          <w:szCs w:val="22"/>
        </w:rPr>
        <w:t>prior progress</w:t>
      </w:r>
      <w:r>
        <w:rPr>
          <w:rFonts w:ascii="Arial" w:eastAsia="Times New Roman" w:hAnsi="Arial" w:cs="Arial"/>
          <w:sz w:val="22"/>
          <w:szCs w:val="22"/>
        </w:rPr>
        <w:t xml:space="preserve"> in the program</w:t>
      </w:r>
      <w:r w:rsidRPr="00AE1E08">
        <w:rPr>
          <w:rFonts w:ascii="Arial" w:eastAsia="Times New Roman" w:hAnsi="Arial" w:cs="Arial"/>
          <w:sz w:val="22"/>
          <w:szCs w:val="22"/>
        </w:rPr>
        <w:t xml:space="preserve"> and their </w:t>
      </w:r>
      <w:r>
        <w:rPr>
          <w:rFonts w:ascii="Arial" w:eastAsia="Times New Roman" w:hAnsi="Arial" w:cs="Arial"/>
          <w:sz w:val="22"/>
          <w:szCs w:val="22"/>
        </w:rPr>
        <w:t xml:space="preserve">readmission </w:t>
      </w:r>
      <w:r w:rsidRPr="00AE1E08">
        <w:rPr>
          <w:rFonts w:ascii="Arial" w:eastAsia="Times New Roman" w:hAnsi="Arial" w:cs="Arial"/>
          <w:sz w:val="22"/>
          <w:szCs w:val="22"/>
        </w:rPr>
        <w:t>application.</w:t>
      </w:r>
    </w:p>
    <w:p w14:paraId="3535A42C" w14:textId="77777777" w:rsidR="00744538" w:rsidRDefault="00744538" w:rsidP="00744538">
      <w:pPr>
        <w:rPr>
          <w:rFonts w:ascii="Arial" w:hAnsi="Arial" w:cs="Arial"/>
          <w:sz w:val="22"/>
          <w:szCs w:val="22"/>
        </w:rPr>
      </w:pPr>
    </w:p>
    <w:p w14:paraId="1264F39E" w14:textId="02AA070C" w:rsidR="00744538" w:rsidRDefault="00744538" w:rsidP="00744538">
      <w:pPr>
        <w:rPr>
          <w:rFonts w:ascii="Arial" w:hAnsi="Arial" w:cs="Arial"/>
          <w:sz w:val="22"/>
          <w:szCs w:val="22"/>
        </w:rPr>
      </w:pPr>
      <w:r w:rsidRPr="204F7A4C">
        <w:rPr>
          <w:rFonts w:ascii="Arial" w:hAnsi="Arial" w:cs="Arial"/>
          <w:sz w:val="22"/>
          <w:szCs w:val="22"/>
        </w:rPr>
        <w:t xml:space="preserve">The decision to approve or deny an application for readmission is made by jointly by the BSGP admissions committee and BSGP graduate curriculum committee </w:t>
      </w:r>
      <w:r w:rsidRPr="204F7A4C">
        <w:rPr>
          <w:rFonts w:ascii="Arial" w:eastAsia="Times New Roman" w:hAnsi="Arial" w:cs="Arial"/>
          <w:sz w:val="22"/>
          <w:szCs w:val="22"/>
        </w:rPr>
        <w:t xml:space="preserve">requiring a simple majority vote of the membership of both committees.  </w:t>
      </w:r>
      <w:r w:rsidRPr="204F7A4C">
        <w:rPr>
          <w:rFonts w:ascii="Arial" w:hAnsi="Arial" w:cs="Arial"/>
          <w:sz w:val="22"/>
          <w:szCs w:val="22"/>
        </w:rPr>
        <w:t xml:space="preserve">The </w:t>
      </w:r>
      <w:r w:rsidRPr="204F7A4C">
        <w:rPr>
          <w:rFonts w:ascii="Arial" w:eastAsia="Times New Roman" w:hAnsi="Arial" w:cs="Arial"/>
          <w:sz w:val="22"/>
          <w:szCs w:val="22"/>
        </w:rPr>
        <w:t>Department of Biomedical Sciences</w:t>
      </w:r>
      <w:r w:rsidRPr="204F7A4C">
        <w:rPr>
          <w:rFonts w:ascii="Arial" w:hAnsi="Arial" w:cs="Arial"/>
          <w:sz w:val="22"/>
          <w:szCs w:val="22"/>
        </w:rPr>
        <w:t xml:space="preserve"> is not obligated to approve an application for readmission.  Readmission decisions are made at the discretion of the </w:t>
      </w:r>
      <w:r w:rsidRPr="204F7A4C">
        <w:rPr>
          <w:rFonts w:ascii="Arial" w:eastAsia="Times New Roman" w:hAnsi="Arial" w:cs="Arial"/>
          <w:sz w:val="22"/>
          <w:szCs w:val="22"/>
        </w:rPr>
        <w:t>Department of Biomedical Sciences</w:t>
      </w:r>
      <w:r w:rsidRPr="204F7A4C">
        <w:rPr>
          <w:rFonts w:ascii="Arial" w:hAnsi="Arial" w:cs="Arial"/>
          <w:sz w:val="22"/>
          <w:szCs w:val="22"/>
        </w:rPr>
        <w:t xml:space="preserve"> and may be based on the applicant's academic status when last enrolled, activities while away from campus, the length of the absence, the perceived potential for successful completion of the program, and the ability of the department to support the student both academically and financially, as well as any other factors or considerations regarded as relevant by the </w:t>
      </w:r>
      <w:r w:rsidRPr="204F7A4C">
        <w:rPr>
          <w:rFonts w:ascii="Arial" w:eastAsia="Times New Roman" w:hAnsi="Arial" w:cs="Arial"/>
          <w:sz w:val="22"/>
          <w:szCs w:val="22"/>
        </w:rPr>
        <w:t>Department of Biomedical Sciences</w:t>
      </w:r>
      <w:r w:rsidRPr="204F7A4C">
        <w:rPr>
          <w:rFonts w:ascii="Arial" w:hAnsi="Arial" w:cs="Arial"/>
          <w:sz w:val="22"/>
          <w:szCs w:val="22"/>
        </w:rPr>
        <w:t xml:space="preserve">.  In addition, the </w:t>
      </w:r>
      <w:r w:rsidRPr="204F7A4C">
        <w:rPr>
          <w:rFonts w:ascii="Arial" w:eastAsia="Times New Roman" w:hAnsi="Arial" w:cs="Arial"/>
          <w:sz w:val="22"/>
          <w:szCs w:val="22"/>
        </w:rPr>
        <w:t>Department of Biomedical Sciences</w:t>
      </w:r>
      <w:r w:rsidRPr="204F7A4C">
        <w:rPr>
          <w:rFonts w:ascii="Arial" w:hAnsi="Arial" w:cs="Arial"/>
          <w:sz w:val="22"/>
          <w:szCs w:val="22"/>
        </w:rPr>
        <w:t xml:space="preserve"> retains the right to condition reinstatement on such academic or other conditions as it deems appropriate.  A student may appeal an unfavorable decision using the </w:t>
      </w:r>
      <w:hyperlink r:id="rId43" w:history="1">
        <w:r w:rsidRPr="7B955DFF">
          <w:rPr>
            <w:rStyle w:val="Hyperlink"/>
            <w:rFonts w:ascii="Arial" w:hAnsi="Arial" w:cs="Arial"/>
            <w:sz w:val="22"/>
            <w:szCs w:val="22"/>
          </w:rPr>
          <w:t>UND SMHS grievance policy</w:t>
        </w:r>
      </w:hyperlink>
      <w:r w:rsidRPr="204F7A4C">
        <w:rPr>
          <w:rFonts w:ascii="Arial" w:hAnsi="Arial" w:cs="Arial"/>
          <w:sz w:val="22"/>
          <w:szCs w:val="22"/>
        </w:rPr>
        <w:t xml:space="preserve"> .  </w:t>
      </w:r>
    </w:p>
    <w:p w14:paraId="45E2BEF4" w14:textId="77777777" w:rsidR="00744538" w:rsidRPr="00AE1E08" w:rsidRDefault="00744538" w:rsidP="00744538">
      <w:pPr>
        <w:rPr>
          <w:rFonts w:ascii="Arial" w:hAnsi="Arial" w:cs="Arial"/>
          <w:sz w:val="22"/>
          <w:szCs w:val="22"/>
        </w:rPr>
      </w:pPr>
      <w:r w:rsidRPr="00AE1E08">
        <w:rPr>
          <w:rFonts w:ascii="Arial" w:hAnsi="Arial" w:cs="Arial"/>
          <w:sz w:val="22"/>
          <w:szCs w:val="22"/>
        </w:rPr>
        <w:t>Students who have been expelled are not permitted to apply for</w:t>
      </w:r>
      <w:r>
        <w:rPr>
          <w:rFonts w:ascii="Arial" w:hAnsi="Arial" w:cs="Arial"/>
          <w:sz w:val="22"/>
          <w:szCs w:val="22"/>
        </w:rPr>
        <w:t xml:space="preserve"> readmission</w:t>
      </w:r>
      <w:r w:rsidRPr="00AE1E08">
        <w:rPr>
          <w:rFonts w:ascii="Arial" w:hAnsi="Arial" w:cs="Arial"/>
          <w:sz w:val="22"/>
          <w:szCs w:val="22"/>
        </w:rPr>
        <w:t>.</w:t>
      </w:r>
    </w:p>
    <w:p w14:paraId="26C46637" w14:textId="77777777" w:rsidR="00744538" w:rsidRPr="00AE1E08" w:rsidRDefault="00744538" w:rsidP="00744538">
      <w:pPr>
        <w:rPr>
          <w:rFonts w:ascii="Arial" w:hAnsi="Arial" w:cs="Arial"/>
          <w:sz w:val="22"/>
          <w:szCs w:val="22"/>
        </w:rPr>
      </w:pPr>
    </w:p>
    <w:p w14:paraId="33DDC3B9" w14:textId="5505DADB" w:rsidR="00D76814" w:rsidRPr="00744538" w:rsidRDefault="00D76814" w:rsidP="00D76814">
      <w:pPr>
        <w:rPr>
          <w:rFonts w:ascii="Arial" w:hAnsi="Arial" w:cs="Arial"/>
          <w:b/>
          <w:sz w:val="28"/>
          <w:szCs w:val="28"/>
          <w:u w:val="single"/>
        </w:rPr>
      </w:pPr>
      <w:r w:rsidRPr="00744538">
        <w:rPr>
          <w:rFonts w:ascii="Arial" w:hAnsi="Arial" w:cs="Arial"/>
          <w:b/>
          <w:sz w:val="28"/>
          <w:szCs w:val="28"/>
          <w:u w:val="single"/>
        </w:rPr>
        <w:t>FORMS AND EVALUATION DUE DATES</w:t>
      </w:r>
    </w:p>
    <w:p w14:paraId="5DAA5B49" w14:textId="77777777" w:rsidR="00D76814" w:rsidRDefault="00D76814" w:rsidP="00D76814">
      <w:pPr>
        <w:rPr>
          <w:rFonts w:ascii="Arial" w:hAnsi="Arial" w:cs="Arial"/>
          <w:sz w:val="22"/>
          <w:szCs w:val="22"/>
        </w:rPr>
      </w:pPr>
    </w:p>
    <w:p w14:paraId="6B7CD982" w14:textId="38FE7DA4" w:rsidR="00D76814" w:rsidRDefault="00D76814" w:rsidP="00D76814">
      <w:pPr>
        <w:rPr>
          <w:rFonts w:ascii="Arial" w:hAnsi="Arial" w:cs="Arial"/>
          <w:sz w:val="22"/>
          <w:szCs w:val="22"/>
        </w:rPr>
      </w:pPr>
      <w:r w:rsidRPr="204F7A4C">
        <w:rPr>
          <w:rFonts w:ascii="Arial" w:hAnsi="Arial" w:cs="Arial"/>
          <w:sz w:val="22"/>
          <w:szCs w:val="22"/>
        </w:rPr>
        <w:t>Below is a list of activities, School of Graduate Studies forms, and approximate due dates in which they need to be completed.  Up-to-date School of Graduate Studies forms can be found and downloaded from their University web site (</w:t>
      </w:r>
      <w:hyperlink r:id="rId44">
        <w:r w:rsidRPr="204F7A4C">
          <w:rPr>
            <w:rStyle w:val="Hyperlink"/>
            <w:rFonts w:ascii="Arial" w:hAnsi="Arial" w:cs="Arial"/>
            <w:sz w:val="22"/>
            <w:szCs w:val="22"/>
          </w:rPr>
          <w:t>http://graduateschool.und.edu/discover-the-grad-school/forms</w:t>
        </w:r>
      </w:hyperlink>
      <w:r w:rsidRPr="204F7A4C">
        <w:rPr>
          <w:rFonts w:ascii="Arial" w:hAnsi="Arial" w:cs="Arial"/>
          <w:sz w:val="22"/>
          <w:szCs w:val="22"/>
        </w:rPr>
        <w:t xml:space="preserve">).  </w:t>
      </w:r>
    </w:p>
    <w:p w14:paraId="2FB12FD6" w14:textId="77777777" w:rsidR="00D76814" w:rsidRDefault="00D76814" w:rsidP="00D76814">
      <w:pPr>
        <w:rPr>
          <w:rFonts w:ascii="Arial" w:hAnsi="Arial" w:cs="Arial"/>
          <w:sz w:val="22"/>
          <w:szCs w:val="22"/>
        </w:rPr>
      </w:pPr>
    </w:p>
    <w:p w14:paraId="3B84F5E4" w14:textId="77777777" w:rsidR="00D76814" w:rsidRDefault="00D76814" w:rsidP="00D76814">
      <w:pPr>
        <w:rPr>
          <w:rFonts w:ascii="Arial" w:hAnsi="Arial" w:cs="Arial"/>
          <w:sz w:val="22"/>
          <w:szCs w:val="22"/>
        </w:rPr>
      </w:pPr>
      <w:r>
        <w:rPr>
          <w:rFonts w:ascii="Arial" w:hAnsi="Arial" w:cs="Arial"/>
          <w:sz w:val="22"/>
          <w:szCs w:val="22"/>
        </w:rPr>
        <w:t>Note: It is the responsibility of the Graduate Student to remain informed of all deadlines associated with paperwork needed by the School of Graduate Studies.  These deadlines are publishing on the School of Graduate Studies calendar (</w:t>
      </w:r>
      <w:hyperlink r:id="rId45" w:history="1">
        <w:r w:rsidRPr="00E42BF0">
          <w:rPr>
            <w:rStyle w:val="Hyperlink"/>
            <w:rFonts w:ascii="Arial" w:hAnsi="Arial" w:cs="Arial"/>
            <w:sz w:val="22"/>
            <w:szCs w:val="22"/>
          </w:rPr>
          <w:t>http://graduateschool.und.edu/events-all.cfm</w:t>
        </w:r>
      </w:hyperlink>
      <w:r>
        <w:rPr>
          <w:rFonts w:ascii="Arial" w:hAnsi="Arial" w:cs="Arial"/>
          <w:sz w:val="22"/>
          <w:szCs w:val="22"/>
        </w:rPr>
        <w:t>) and on the University Registrars web page (</w:t>
      </w:r>
      <w:hyperlink r:id="rId46" w:history="1">
        <w:r w:rsidRPr="00E42BF0">
          <w:rPr>
            <w:rStyle w:val="Hyperlink"/>
            <w:rFonts w:ascii="Arial" w:hAnsi="Arial" w:cs="Arial"/>
            <w:sz w:val="22"/>
            <w:szCs w:val="22"/>
          </w:rPr>
          <w:t>http://und.edu/academics/registrar/calendar-academic.cfm</w:t>
        </w:r>
      </w:hyperlink>
      <w:r>
        <w:rPr>
          <w:rFonts w:ascii="Arial" w:hAnsi="Arial" w:cs="Arial"/>
          <w:sz w:val="22"/>
          <w:szCs w:val="22"/>
        </w:rPr>
        <w:t xml:space="preserve">).  </w:t>
      </w:r>
    </w:p>
    <w:p w14:paraId="76D9FACD" w14:textId="77777777" w:rsidR="00D76814" w:rsidRPr="00BF6157" w:rsidRDefault="00D76814" w:rsidP="00D76814">
      <w:pPr>
        <w:rPr>
          <w:rFonts w:ascii="Arial" w:hAnsi="Arial" w:cs="Arial"/>
          <w:sz w:val="22"/>
          <w:szCs w:val="22"/>
        </w:rPr>
      </w:pPr>
    </w:p>
    <w:p w14:paraId="2377758C" w14:textId="77777777" w:rsidR="00D76814" w:rsidRPr="00B177BE" w:rsidRDefault="00D76814" w:rsidP="00DC6B65">
      <w:pPr>
        <w:spacing w:after="120"/>
        <w:rPr>
          <w:rFonts w:ascii="Arial" w:hAnsi="Arial" w:cs="Arial"/>
          <w:b/>
          <w:bCs/>
          <w:caps/>
          <w:sz w:val="28"/>
          <w:szCs w:val="28"/>
        </w:rPr>
      </w:pPr>
      <w:r w:rsidRPr="002C226B">
        <w:rPr>
          <w:rFonts w:ascii="Arial" w:hAnsi="Arial" w:cs="Arial"/>
          <w:b/>
          <w:sz w:val="28"/>
          <w:szCs w:val="28"/>
        </w:rPr>
        <w:t>MASTERS</w:t>
      </w:r>
      <w:r>
        <w:rPr>
          <w:rFonts w:ascii="Arial" w:hAnsi="Arial" w:cs="Arial"/>
          <w:b/>
          <w:sz w:val="28"/>
          <w:szCs w:val="28"/>
        </w:rPr>
        <w:t xml:space="preserve"> STUDENT</w:t>
      </w:r>
    </w:p>
    <w:p w14:paraId="38E54511" w14:textId="77777777" w:rsidR="00D76814" w:rsidRPr="002C226B" w:rsidRDefault="00D76814" w:rsidP="0026461C">
      <w:pPr>
        <w:rPr>
          <w:rFonts w:ascii="Arial" w:hAnsi="Arial" w:cs="Arial"/>
          <w:b/>
          <w:sz w:val="22"/>
          <w:szCs w:val="22"/>
          <w:u w:val="single"/>
        </w:rPr>
      </w:pPr>
      <w:r>
        <w:rPr>
          <w:rFonts w:ascii="Arial" w:hAnsi="Arial" w:cs="Arial"/>
          <w:b/>
          <w:sz w:val="22"/>
          <w:szCs w:val="22"/>
          <w:u w:val="single"/>
        </w:rPr>
        <w:t>Summer Year 1</w:t>
      </w:r>
    </w:p>
    <w:p w14:paraId="4E976269" w14:textId="77777777" w:rsidR="00D76814" w:rsidRPr="00711D80" w:rsidRDefault="00D76814" w:rsidP="0026461C">
      <w:pPr>
        <w:pStyle w:val="ListParagraph"/>
        <w:numPr>
          <w:ilvl w:val="0"/>
          <w:numId w:val="35"/>
        </w:numPr>
        <w:contextualSpacing w:val="0"/>
        <w:rPr>
          <w:rFonts w:ascii="Arial" w:hAnsi="Arial" w:cs="Arial"/>
          <w:sz w:val="22"/>
          <w:szCs w:val="22"/>
        </w:rPr>
      </w:pPr>
      <w:r w:rsidRPr="00711D80">
        <w:rPr>
          <w:rFonts w:ascii="Arial" w:hAnsi="Arial" w:cs="Arial"/>
          <w:sz w:val="22"/>
          <w:szCs w:val="22"/>
        </w:rPr>
        <w:t>Select an Advisor and Faculty Advisory Committee (3 Biomedical Sciences Faculty + 1 School of Graduate Studies representative)</w:t>
      </w:r>
    </w:p>
    <w:p w14:paraId="20A729B1" w14:textId="77777777" w:rsidR="00D76814" w:rsidRPr="00711D80" w:rsidRDefault="00D76814" w:rsidP="0026461C">
      <w:pPr>
        <w:pStyle w:val="ListParagraph"/>
        <w:numPr>
          <w:ilvl w:val="0"/>
          <w:numId w:val="35"/>
        </w:numPr>
        <w:contextualSpacing w:val="0"/>
        <w:rPr>
          <w:rFonts w:ascii="Arial" w:hAnsi="Arial" w:cs="Arial"/>
          <w:sz w:val="22"/>
          <w:szCs w:val="22"/>
        </w:rPr>
      </w:pPr>
      <w:r w:rsidRPr="00711D80">
        <w:rPr>
          <w:rFonts w:ascii="Arial" w:hAnsi="Arial" w:cs="Arial"/>
          <w:sz w:val="22"/>
          <w:szCs w:val="22"/>
        </w:rPr>
        <w:t xml:space="preserve">Submit </w:t>
      </w:r>
      <w:r>
        <w:rPr>
          <w:rFonts w:ascii="Arial" w:hAnsi="Arial" w:cs="Arial"/>
          <w:sz w:val="22"/>
          <w:szCs w:val="22"/>
        </w:rPr>
        <w:t>“</w:t>
      </w:r>
      <w:r w:rsidRPr="00711D80">
        <w:rPr>
          <w:rFonts w:ascii="Arial" w:hAnsi="Arial" w:cs="Arial"/>
          <w:sz w:val="22"/>
          <w:szCs w:val="22"/>
        </w:rPr>
        <w:t>Program of Study</w:t>
      </w:r>
      <w:r>
        <w:rPr>
          <w:rFonts w:ascii="Arial" w:hAnsi="Arial" w:cs="Arial"/>
          <w:sz w:val="22"/>
          <w:szCs w:val="22"/>
        </w:rPr>
        <w:t>”</w:t>
      </w:r>
      <w:r w:rsidRPr="00711D80">
        <w:rPr>
          <w:rFonts w:ascii="Arial" w:hAnsi="Arial" w:cs="Arial"/>
          <w:sz w:val="22"/>
          <w:szCs w:val="22"/>
        </w:rPr>
        <w:t xml:space="preserve"> form to School of Graduate Studies</w:t>
      </w:r>
    </w:p>
    <w:p w14:paraId="47F73315" w14:textId="77777777" w:rsidR="00D76814" w:rsidRPr="00711D80" w:rsidRDefault="00D76814" w:rsidP="0026461C">
      <w:pPr>
        <w:pStyle w:val="ListParagraph"/>
        <w:numPr>
          <w:ilvl w:val="0"/>
          <w:numId w:val="35"/>
        </w:numPr>
        <w:contextualSpacing w:val="0"/>
        <w:rPr>
          <w:rFonts w:ascii="Arial" w:hAnsi="Arial" w:cs="Arial"/>
          <w:sz w:val="22"/>
          <w:szCs w:val="22"/>
        </w:rPr>
      </w:pPr>
      <w:r>
        <w:rPr>
          <w:rFonts w:ascii="Arial" w:hAnsi="Arial" w:cs="Arial"/>
          <w:sz w:val="22"/>
          <w:szCs w:val="22"/>
        </w:rPr>
        <w:lastRenderedPageBreak/>
        <w:t xml:space="preserve">Create and </w:t>
      </w:r>
      <w:r w:rsidRPr="00711D80">
        <w:rPr>
          <w:rFonts w:ascii="Arial" w:hAnsi="Arial" w:cs="Arial"/>
          <w:sz w:val="22"/>
          <w:szCs w:val="22"/>
        </w:rPr>
        <w:t>Submit Student Self-Evaluation, Individual Development Plan, and CV to the Graduate Director prior to the start of Fall Semester</w:t>
      </w:r>
    </w:p>
    <w:p w14:paraId="5E97BA7D" w14:textId="77777777" w:rsidR="00D76814" w:rsidRPr="002C226B" w:rsidRDefault="00D76814" w:rsidP="0026461C">
      <w:pPr>
        <w:rPr>
          <w:rFonts w:ascii="Arial" w:hAnsi="Arial" w:cs="Arial"/>
          <w:b/>
          <w:sz w:val="22"/>
          <w:szCs w:val="22"/>
          <w:u w:val="single"/>
        </w:rPr>
      </w:pPr>
      <w:r w:rsidRPr="00711D80">
        <w:rPr>
          <w:rFonts w:ascii="Arial" w:hAnsi="Arial" w:cs="Arial"/>
          <w:b/>
          <w:sz w:val="22"/>
          <w:szCs w:val="22"/>
          <w:u w:val="single"/>
        </w:rPr>
        <w:t xml:space="preserve">Yearly (typically </w:t>
      </w:r>
      <w:r>
        <w:rPr>
          <w:rFonts w:ascii="Arial" w:hAnsi="Arial" w:cs="Arial"/>
          <w:b/>
          <w:sz w:val="22"/>
          <w:szCs w:val="22"/>
          <w:u w:val="single"/>
        </w:rPr>
        <w:t>late Spring or Summer Semester)</w:t>
      </w:r>
    </w:p>
    <w:p w14:paraId="7DDA346F" w14:textId="77777777" w:rsidR="00D76814" w:rsidRPr="00711D80" w:rsidRDefault="00D76814" w:rsidP="0026461C">
      <w:pPr>
        <w:pStyle w:val="ListParagraph"/>
        <w:numPr>
          <w:ilvl w:val="0"/>
          <w:numId w:val="36"/>
        </w:numPr>
        <w:contextualSpacing w:val="0"/>
        <w:rPr>
          <w:rFonts w:ascii="Arial" w:hAnsi="Arial" w:cs="Arial"/>
          <w:sz w:val="22"/>
          <w:szCs w:val="22"/>
        </w:rPr>
      </w:pPr>
      <w:r w:rsidRPr="00711D80">
        <w:rPr>
          <w:rFonts w:ascii="Arial" w:hAnsi="Arial" w:cs="Arial"/>
          <w:sz w:val="22"/>
          <w:szCs w:val="22"/>
        </w:rPr>
        <w:t>Meet with Faculty Advisory Committee</w:t>
      </w:r>
      <w:r>
        <w:rPr>
          <w:rFonts w:ascii="Arial" w:hAnsi="Arial" w:cs="Arial"/>
          <w:sz w:val="22"/>
          <w:szCs w:val="22"/>
        </w:rPr>
        <w:t>.  Advisor will submit evaluation form to the Graduate Director prior to the start of Fall Semester.</w:t>
      </w:r>
    </w:p>
    <w:p w14:paraId="371A7D29" w14:textId="77777777" w:rsidR="00D76814" w:rsidRPr="00711D80" w:rsidRDefault="00D76814" w:rsidP="0026461C">
      <w:pPr>
        <w:pStyle w:val="ListParagraph"/>
        <w:numPr>
          <w:ilvl w:val="0"/>
          <w:numId w:val="36"/>
        </w:numPr>
        <w:contextualSpacing w:val="0"/>
        <w:rPr>
          <w:rFonts w:ascii="Arial" w:hAnsi="Arial" w:cs="Arial"/>
          <w:sz w:val="22"/>
          <w:szCs w:val="22"/>
        </w:rPr>
      </w:pPr>
      <w:r w:rsidRPr="00711D80">
        <w:rPr>
          <w:rFonts w:ascii="Arial" w:hAnsi="Arial" w:cs="Arial"/>
          <w:sz w:val="22"/>
          <w:szCs w:val="22"/>
        </w:rPr>
        <w:t>Submit revised self-evaluation, Individual Development Plan and CV to the graduate Director prior to the start of Fall Semester.</w:t>
      </w:r>
    </w:p>
    <w:p w14:paraId="5856E347" w14:textId="77777777" w:rsidR="00D76814" w:rsidRPr="002C226B" w:rsidRDefault="00D76814" w:rsidP="0026461C">
      <w:pPr>
        <w:rPr>
          <w:rFonts w:ascii="Arial" w:hAnsi="Arial" w:cs="Arial"/>
          <w:b/>
          <w:sz w:val="22"/>
          <w:szCs w:val="22"/>
          <w:u w:val="single"/>
        </w:rPr>
      </w:pPr>
      <w:r w:rsidRPr="00711D80">
        <w:rPr>
          <w:rFonts w:ascii="Arial" w:hAnsi="Arial" w:cs="Arial"/>
          <w:b/>
          <w:sz w:val="22"/>
          <w:szCs w:val="22"/>
          <w:u w:val="single"/>
        </w:rPr>
        <w:t>At least six months prior to graduation</w:t>
      </w:r>
      <w:r>
        <w:rPr>
          <w:rFonts w:ascii="Arial" w:hAnsi="Arial" w:cs="Arial"/>
          <w:b/>
          <w:sz w:val="22"/>
          <w:szCs w:val="22"/>
          <w:u w:val="single"/>
        </w:rPr>
        <w:t xml:space="preserve"> (published deadlines exist for these items)</w:t>
      </w:r>
    </w:p>
    <w:p w14:paraId="1859FEAD" w14:textId="77777777" w:rsidR="00D76814" w:rsidRPr="00711D80" w:rsidRDefault="00D76814" w:rsidP="0026461C">
      <w:pPr>
        <w:pStyle w:val="ListParagraph"/>
        <w:numPr>
          <w:ilvl w:val="0"/>
          <w:numId w:val="37"/>
        </w:numPr>
        <w:contextualSpacing w:val="0"/>
        <w:rPr>
          <w:rFonts w:ascii="Arial" w:hAnsi="Arial" w:cs="Arial"/>
          <w:sz w:val="22"/>
          <w:szCs w:val="22"/>
        </w:rPr>
      </w:pPr>
      <w:r w:rsidRPr="00711D80">
        <w:rPr>
          <w:rFonts w:ascii="Arial" w:hAnsi="Arial" w:cs="Arial"/>
          <w:sz w:val="22"/>
          <w:szCs w:val="22"/>
        </w:rPr>
        <w:t xml:space="preserve">Submit </w:t>
      </w:r>
      <w:r>
        <w:rPr>
          <w:rFonts w:ascii="Arial" w:hAnsi="Arial" w:cs="Arial"/>
          <w:sz w:val="22"/>
          <w:szCs w:val="22"/>
        </w:rPr>
        <w:t>“</w:t>
      </w:r>
      <w:r w:rsidRPr="00711D80">
        <w:rPr>
          <w:rFonts w:ascii="Arial" w:hAnsi="Arial" w:cs="Arial"/>
          <w:sz w:val="22"/>
          <w:szCs w:val="22"/>
        </w:rPr>
        <w:t>Topic Proposal</w:t>
      </w:r>
      <w:r>
        <w:rPr>
          <w:rFonts w:ascii="Arial" w:hAnsi="Arial" w:cs="Arial"/>
          <w:sz w:val="22"/>
          <w:szCs w:val="22"/>
        </w:rPr>
        <w:t>”</w:t>
      </w:r>
      <w:r w:rsidRPr="00711D80">
        <w:rPr>
          <w:rFonts w:ascii="Arial" w:hAnsi="Arial" w:cs="Arial"/>
          <w:sz w:val="22"/>
          <w:szCs w:val="22"/>
        </w:rPr>
        <w:t xml:space="preserve"> to School of Graduate Studies</w:t>
      </w:r>
    </w:p>
    <w:p w14:paraId="4F8BEB31" w14:textId="77777777" w:rsidR="00D76814" w:rsidRPr="00711D80" w:rsidRDefault="00D76814" w:rsidP="0026461C">
      <w:pPr>
        <w:pStyle w:val="ListParagraph"/>
        <w:numPr>
          <w:ilvl w:val="0"/>
          <w:numId w:val="37"/>
        </w:numPr>
        <w:contextualSpacing w:val="0"/>
        <w:rPr>
          <w:rFonts w:ascii="Arial" w:hAnsi="Arial" w:cs="Arial"/>
          <w:sz w:val="22"/>
          <w:szCs w:val="22"/>
        </w:rPr>
      </w:pPr>
      <w:r w:rsidRPr="00711D80">
        <w:rPr>
          <w:rFonts w:ascii="Arial" w:hAnsi="Arial" w:cs="Arial"/>
          <w:sz w:val="22"/>
          <w:szCs w:val="22"/>
        </w:rPr>
        <w:t xml:space="preserve">Submit </w:t>
      </w:r>
      <w:r>
        <w:rPr>
          <w:rFonts w:ascii="Arial" w:hAnsi="Arial" w:cs="Arial"/>
          <w:sz w:val="22"/>
          <w:szCs w:val="22"/>
        </w:rPr>
        <w:t>“</w:t>
      </w:r>
      <w:r w:rsidRPr="00711D80">
        <w:rPr>
          <w:rFonts w:ascii="Arial" w:hAnsi="Arial" w:cs="Arial"/>
          <w:sz w:val="22"/>
          <w:szCs w:val="22"/>
        </w:rPr>
        <w:t>Apply to Graduate</w:t>
      </w:r>
      <w:r>
        <w:rPr>
          <w:rFonts w:ascii="Arial" w:hAnsi="Arial" w:cs="Arial"/>
          <w:sz w:val="22"/>
          <w:szCs w:val="22"/>
        </w:rPr>
        <w:t>”</w:t>
      </w:r>
      <w:r w:rsidRPr="00711D80">
        <w:rPr>
          <w:rFonts w:ascii="Arial" w:hAnsi="Arial" w:cs="Arial"/>
          <w:sz w:val="22"/>
          <w:szCs w:val="22"/>
        </w:rPr>
        <w:t xml:space="preserve"> form to School of Graduate Studies</w:t>
      </w:r>
    </w:p>
    <w:p w14:paraId="0A858DF0" w14:textId="77777777" w:rsidR="00D76814" w:rsidRPr="002C226B" w:rsidRDefault="00D76814" w:rsidP="0026461C">
      <w:pPr>
        <w:rPr>
          <w:rFonts w:ascii="Arial" w:hAnsi="Arial" w:cs="Arial"/>
          <w:b/>
          <w:sz w:val="22"/>
          <w:szCs w:val="22"/>
          <w:u w:val="single"/>
        </w:rPr>
      </w:pPr>
      <w:r w:rsidRPr="00711D80">
        <w:rPr>
          <w:rFonts w:ascii="Arial" w:hAnsi="Arial" w:cs="Arial"/>
          <w:b/>
          <w:sz w:val="22"/>
          <w:szCs w:val="22"/>
          <w:u w:val="single"/>
        </w:rPr>
        <w:t>Graduating Semester</w:t>
      </w:r>
      <w:r>
        <w:rPr>
          <w:rFonts w:ascii="Arial" w:hAnsi="Arial" w:cs="Arial"/>
          <w:b/>
          <w:sz w:val="22"/>
          <w:szCs w:val="22"/>
          <w:u w:val="single"/>
        </w:rPr>
        <w:t xml:space="preserve"> (published deadlines exist for these items)</w:t>
      </w:r>
    </w:p>
    <w:p w14:paraId="40A2F067" w14:textId="77777777" w:rsidR="00D76814" w:rsidRPr="00711D80" w:rsidRDefault="00D76814" w:rsidP="0026461C">
      <w:pPr>
        <w:pStyle w:val="ListParagraph"/>
        <w:numPr>
          <w:ilvl w:val="0"/>
          <w:numId w:val="38"/>
        </w:numPr>
        <w:contextualSpacing w:val="0"/>
        <w:rPr>
          <w:rFonts w:ascii="Arial" w:hAnsi="Arial" w:cs="Arial"/>
          <w:sz w:val="22"/>
          <w:szCs w:val="22"/>
        </w:rPr>
      </w:pPr>
      <w:r>
        <w:rPr>
          <w:rFonts w:ascii="Arial" w:hAnsi="Arial" w:cs="Arial"/>
          <w:sz w:val="22"/>
          <w:szCs w:val="22"/>
        </w:rPr>
        <w:t>Submit “</w:t>
      </w:r>
      <w:r w:rsidRPr="00711D80">
        <w:rPr>
          <w:rFonts w:ascii="Arial" w:hAnsi="Arial" w:cs="Arial"/>
          <w:sz w:val="22"/>
          <w:szCs w:val="22"/>
        </w:rPr>
        <w:t>Preliminary Approval</w:t>
      </w:r>
      <w:r>
        <w:rPr>
          <w:rFonts w:ascii="Arial" w:hAnsi="Arial" w:cs="Arial"/>
          <w:sz w:val="22"/>
          <w:szCs w:val="22"/>
        </w:rPr>
        <w:t>”</w:t>
      </w:r>
      <w:r w:rsidRPr="00711D80">
        <w:rPr>
          <w:rFonts w:ascii="Arial" w:hAnsi="Arial" w:cs="Arial"/>
          <w:sz w:val="22"/>
          <w:szCs w:val="22"/>
        </w:rPr>
        <w:t xml:space="preserve"> form to the School of Graduate Studies</w:t>
      </w:r>
    </w:p>
    <w:p w14:paraId="45ED6C72" w14:textId="77777777" w:rsidR="00D76814" w:rsidRPr="00711D80" w:rsidRDefault="00D76814" w:rsidP="0026461C">
      <w:pPr>
        <w:pStyle w:val="ListParagraph"/>
        <w:numPr>
          <w:ilvl w:val="0"/>
          <w:numId w:val="38"/>
        </w:numPr>
        <w:contextualSpacing w:val="0"/>
        <w:rPr>
          <w:rFonts w:ascii="Arial" w:hAnsi="Arial" w:cs="Arial"/>
          <w:sz w:val="22"/>
          <w:szCs w:val="22"/>
        </w:rPr>
      </w:pPr>
      <w:r>
        <w:rPr>
          <w:rFonts w:ascii="Arial" w:hAnsi="Arial" w:cs="Arial"/>
          <w:sz w:val="22"/>
          <w:szCs w:val="22"/>
        </w:rPr>
        <w:t>Submit “</w:t>
      </w:r>
      <w:r w:rsidRPr="00711D80">
        <w:rPr>
          <w:rFonts w:ascii="Arial" w:hAnsi="Arial" w:cs="Arial"/>
          <w:sz w:val="22"/>
          <w:szCs w:val="22"/>
        </w:rPr>
        <w:t>Notice of Thesis Defense</w:t>
      </w:r>
      <w:r>
        <w:rPr>
          <w:rFonts w:ascii="Arial" w:hAnsi="Arial" w:cs="Arial"/>
          <w:sz w:val="22"/>
          <w:szCs w:val="22"/>
        </w:rPr>
        <w:t>”</w:t>
      </w:r>
      <w:r w:rsidRPr="00711D80">
        <w:rPr>
          <w:rFonts w:ascii="Arial" w:hAnsi="Arial" w:cs="Arial"/>
          <w:sz w:val="22"/>
          <w:szCs w:val="22"/>
        </w:rPr>
        <w:t xml:space="preserve"> form to the School of Graduate Studies</w:t>
      </w:r>
    </w:p>
    <w:p w14:paraId="406620C3" w14:textId="77777777" w:rsidR="00D76814" w:rsidRPr="00711D80" w:rsidRDefault="00D76814" w:rsidP="0026461C">
      <w:pPr>
        <w:pStyle w:val="ListParagraph"/>
        <w:numPr>
          <w:ilvl w:val="0"/>
          <w:numId w:val="38"/>
        </w:numPr>
        <w:contextualSpacing w:val="0"/>
        <w:rPr>
          <w:rFonts w:ascii="Arial" w:hAnsi="Arial" w:cs="Arial"/>
          <w:sz w:val="22"/>
          <w:szCs w:val="22"/>
        </w:rPr>
      </w:pPr>
      <w:r w:rsidRPr="00711D80">
        <w:rPr>
          <w:rFonts w:ascii="Arial" w:hAnsi="Arial" w:cs="Arial"/>
          <w:sz w:val="22"/>
          <w:szCs w:val="22"/>
        </w:rPr>
        <w:t>Have School of Graduate Studies perform a</w:t>
      </w:r>
      <w:r>
        <w:rPr>
          <w:rFonts w:ascii="Arial" w:hAnsi="Arial" w:cs="Arial"/>
          <w:sz w:val="22"/>
          <w:szCs w:val="22"/>
        </w:rPr>
        <w:t xml:space="preserve"> f</w:t>
      </w:r>
      <w:r w:rsidRPr="00711D80">
        <w:rPr>
          <w:rFonts w:ascii="Arial" w:hAnsi="Arial" w:cs="Arial"/>
          <w:sz w:val="22"/>
          <w:szCs w:val="22"/>
        </w:rPr>
        <w:t>ormat check of your written Thesis</w:t>
      </w:r>
    </w:p>
    <w:p w14:paraId="2903C064" w14:textId="77777777" w:rsidR="00D76814" w:rsidRPr="00711D80" w:rsidRDefault="00D76814" w:rsidP="0026461C">
      <w:pPr>
        <w:pStyle w:val="ListParagraph"/>
        <w:numPr>
          <w:ilvl w:val="0"/>
          <w:numId w:val="38"/>
        </w:numPr>
        <w:contextualSpacing w:val="0"/>
        <w:rPr>
          <w:rFonts w:ascii="Arial" w:hAnsi="Arial" w:cs="Arial"/>
          <w:sz w:val="22"/>
          <w:szCs w:val="22"/>
        </w:rPr>
      </w:pPr>
      <w:r w:rsidRPr="00711D80">
        <w:rPr>
          <w:rFonts w:ascii="Arial" w:hAnsi="Arial" w:cs="Arial"/>
          <w:sz w:val="22"/>
          <w:szCs w:val="22"/>
        </w:rPr>
        <w:t>Hold your oral defense</w:t>
      </w:r>
      <w:r>
        <w:rPr>
          <w:rFonts w:ascii="Arial" w:hAnsi="Arial" w:cs="Arial"/>
          <w:sz w:val="22"/>
          <w:szCs w:val="22"/>
        </w:rPr>
        <w:t>.  B</w:t>
      </w:r>
      <w:r w:rsidRPr="00711D80">
        <w:rPr>
          <w:rFonts w:ascii="Arial" w:hAnsi="Arial" w:cs="Arial"/>
          <w:sz w:val="22"/>
          <w:szCs w:val="22"/>
        </w:rPr>
        <w:t>ring</w:t>
      </w:r>
      <w:r>
        <w:rPr>
          <w:rFonts w:ascii="Arial" w:hAnsi="Arial" w:cs="Arial"/>
          <w:sz w:val="22"/>
          <w:szCs w:val="22"/>
        </w:rPr>
        <w:t xml:space="preserve"> </w:t>
      </w:r>
      <w:r w:rsidRPr="00711D80">
        <w:rPr>
          <w:rFonts w:ascii="Arial" w:hAnsi="Arial" w:cs="Arial"/>
          <w:sz w:val="22"/>
          <w:szCs w:val="22"/>
        </w:rPr>
        <w:t>to defense for committee signatures: (1) Approval page of dissertation and (2) Final Report on Candidate</w:t>
      </w:r>
    </w:p>
    <w:p w14:paraId="0FF89738" w14:textId="77777777" w:rsidR="00D76814" w:rsidRPr="00711D80" w:rsidRDefault="00D76814" w:rsidP="0026461C">
      <w:pPr>
        <w:pStyle w:val="ListParagraph"/>
        <w:numPr>
          <w:ilvl w:val="0"/>
          <w:numId w:val="38"/>
        </w:numPr>
        <w:contextualSpacing w:val="0"/>
        <w:rPr>
          <w:rFonts w:ascii="Arial" w:hAnsi="Arial" w:cs="Arial"/>
          <w:sz w:val="22"/>
          <w:szCs w:val="22"/>
        </w:rPr>
      </w:pPr>
      <w:r w:rsidRPr="00711D80">
        <w:rPr>
          <w:rFonts w:ascii="Arial" w:hAnsi="Arial" w:cs="Arial"/>
          <w:sz w:val="22"/>
          <w:szCs w:val="22"/>
        </w:rPr>
        <w:t>Submit Electronic PDF of Thesis to UMI/ProQuest for Publishing</w:t>
      </w:r>
    </w:p>
    <w:p w14:paraId="4ECDFF7B" w14:textId="77777777" w:rsidR="00D76814" w:rsidRDefault="00D76814" w:rsidP="0026461C">
      <w:pPr>
        <w:pStyle w:val="ListParagraph"/>
        <w:numPr>
          <w:ilvl w:val="0"/>
          <w:numId w:val="38"/>
        </w:numPr>
        <w:contextualSpacing w:val="0"/>
        <w:rPr>
          <w:rFonts w:ascii="Arial" w:hAnsi="Arial" w:cs="Arial"/>
          <w:sz w:val="22"/>
          <w:szCs w:val="22"/>
        </w:rPr>
      </w:pPr>
      <w:r>
        <w:rPr>
          <w:rFonts w:ascii="Arial" w:hAnsi="Arial" w:cs="Arial"/>
          <w:sz w:val="22"/>
          <w:szCs w:val="22"/>
        </w:rPr>
        <w:t>“</w:t>
      </w:r>
      <w:r w:rsidRPr="00711D80">
        <w:rPr>
          <w:rFonts w:ascii="Arial" w:hAnsi="Arial" w:cs="Arial"/>
          <w:sz w:val="22"/>
          <w:szCs w:val="22"/>
        </w:rPr>
        <w:t>Final Report on Candidate</w:t>
      </w:r>
      <w:r>
        <w:rPr>
          <w:rFonts w:ascii="Arial" w:hAnsi="Arial" w:cs="Arial"/>
          <w:sz w:val="22"/>
          <w:szCs w:val="22"/>
        </w:rPr>
        <w:t>”</w:t>
      </w:r>
      <w:r w:rsidRPr="00711D80">
        <w:rPr>
          <w:rFonts w:ascii="Arial" w:hAnsi="Arial" w:cs="Arial"/>
          <w:sz w:val="22"/>
          <w:szCs w:val="22"/>
        </w:rPr>
        <w:t xml:space="preserve"> form will be submitted to the School of Graduate Studies by your Advisor</w:t>
      </w:r>
    </w:p>
    <w:p w14:paraId="4FCEFE1B" w14:textId="77777777" w:rsidR="00D76814" w:rsidRPr="00711D80" w:rsidRDefault="00D76814" w:rsidP="0026461C">
      <w:pPr>
        <w:pStyle w:val="ListParagraph"/>
        <w:numPr>
          <w:ilvl w:val="0"/>
          <w:numId w:val="38"/>
        </w:numPr>
        <w:contextualSpacing w:val="0"/>
        <w:rPr>
          <w:rFonts w:ascii="Arial" w:hAnsi="Arial" w:cs="Arial"/>
          <w:sz w:val="22"/>
          <w:szCs w:val="22"/>
        </w:rPr>
      </w:pPr>
      <w:r>
        <w:rPr>
          <w:rFonts w:ascii="Arial" w:hAnsi="Arial" w:cs="Arial"/>
          <w:sz w:val="22"/>
          <w:szCs w:val="22"/>
        </w:rPr>
        <w:t>Exit interview with Graduate Director</w:t>
      </w:r>
    </w:p>
    <w:p w14:paraId="52F72547" w14:textId="77777777" w:rsidR="00D76814" w:rsidRDefault="00D76814" w:rsidP="0026461C">
      <w:pPr>
        <w:rPr>
          <w:rFonts w:ascii="Arial" w:hAnsi="Arial" w:cs="Arial"/>
          <w:sz w:val="22"/>
          <w:szCs w:val="22"/>
        </w:rPr>
      </w:pPr>
    </w:p>
    <w:p w14:paraId="6E5DFBF7" w14:textId="0FD78FBD" w:rsidR="00D76814" w:rsidRPr="002C226B" w:rsidRDefault="6A416A1F" w:rsidP="0026461C">
      <w:pPr>
        <w:rPr>
          <w:rFonts w:ascii="Arial" w:hAnsi="Arial" w:cs="Arial"/>
          <w:b/>
          <w:bCs/>
          <w:caps/>
          <w:sz w:val="28"/>
          <w:szCs w:val="28"/>
        </w:rPr>
      </w:pPr>
      <w:r w:rsidRPr="37AA1D0B">
        <w:rPr>
          <w:rFonts w:ascii="Arial" w:hAnsi="Arial" w:cs="Arial"/>
          <w:b/>
          <w:bCs/>
          <w:sz w:val="28"/>
          <w:szCs w:val="28"/>
        </w:rPr>
        <w:t xml:space="preserve">PhD </w:t>
      </w:r>
      <w:r w:rsidR="00D76814" w:rsidRPr="37AA1D0B">
        <w:rPr>
          <w:rFonts w:ascii="Arial" w:hAnsi="Arial" w:cs="Arial"/>
          <w:b/>
          <w:bCs/>
          <w:sz w:val="28"/>
          <w:szCs w:val="28"/>
        </w:rPr>
        <w:t>STUDENT</w:t>
      </w:r>
    </w:p>
    <w:p w14:paraId="26983781" w14:textId="77777777" w:rsidR="00D76814" w:rsidRPr="002C226B" w:rsidRDefault="00D76814" w:rsidP="0026461C">
      <w:pPr>
        <w:rPr>
          <w:rFonts w:ascii="Arial" w:hAnsi="Arial" w:cs="Arial"/>
          <w:b/>
          <w:sz w:val="22"/>
          <w:szCs w:val="22"/>
          <w:u w:val="single"/>
        </w:rPr>
      </w:pPr>
      <w:r>
        <w:rPr>
          <w:rFonts w:ascii="Arial" w:hAnsi="Arial" w:cs="Arial"/>
          <w:b/>
          <w:sz w:val="22"/>
          <w:szCs w:val="22"/>
          <w:u w:val="single"/>
        </w:rPr>
        <w:t>Summer Year 1</w:t>
      </w:r>
    </w:p>
    <w:p w14:paraId="3896249C" w14:textId="77777777" w:rsidR="00D76814" w:rsidRPr="00711D80" w:rsidRDefault="00D76814" w:rsidP="0026461C">
      <w:pPr>
        <w:pStyle w:val="ListParagraph"/>
        <w:numPr>
          <w:ilvl w:val="0"/>
          <w:numId w:val="39"/>
        </w:numPr>
        <w:contextualSpacing w:val="0"/>
        <w:rPr>
          <w:rFonts w:ascii="Arial" w:hAnsi="Arial" w:cs="Arial"/>
          <w:sz w:val="22"/>
          <w:szCs w:val="22"/>
        </w:rPr>
      </w:pPr>
      <w:r w:rsidRPr="00711D80">
        <w:rPr>
          <w:rFonts w:ascii="Arial" w:hAnsi="Arial" w:cs="Arial"/>
          <w:sz w:val="22"/>
          <w:szCs w:val="22"/>
        </w:rPr>
        <w:t>Select an Advisor and Faculty Advisory Committee (</w:t>
      </w:r>
      <w:r>
        <w:rPr>
          <w:rFonts w:ascii="Arial" w:hAnsi="Arial" w:cs="Arial"/>
          <w:sz w:val="22"/>
          <w:szCs w:val="22"/>
        </w:rPr>
        <w:t>4</w:t>
      </w:r>
      <w:r w:rsidRPr="00711D80">
        <w:rPr>
          <w:rFonts w:ascii="Arial" w:hAnsi="Arial" w:cs="Arial"/>
          <w:sz w:val="22"/>
          <w:szCs w:val="22"/>
        </w:rPr>
        <w:t xml:space="preserve"> Biomedical Sciences Faculty + 1 School of Graduate Studies representative)</w:t>
      </w:r>
    </w:p>
    <w:p w14:paraId="730738DB" w14:textId="77777777" w:rsidR="00D76814" w:rsidRPr="00711D80" w:rsidRDefault="00D76814" w:rsidP="0026461C">
      <w:pPr>
        <w:pStyle w:val="ListParagraph"/>
        <w:numPr>
          <w:ilvl w:val="0"/>
          <w:numId w:val="39"/>
        </w:numPr>
        <w:contextualSpacing w:val="0"/>
        <w:rPr>
          <w:rFonts w:ascii="Arial" w:hAnsi="Arial" w:cs="Arial"/>
          <w:sz w:val="22"/>
          <w:szCs w:val="22"/>
        </w:rPr>
      </w:pPr>
      <w:r w:rsidRPr="00711D80">
        <w:rPr>
          <w:rFonts w:ascii="Arial" w:hAnsi="Arial" w:cs="Arial"/>
          <w:sz w:val="22"/>
          <w:szCs w:val="22"/>
        </w:rPr>
        <w:t xml:space="preserve">Submit </w:t>
      </w:r>
      <w:r>
        <w:rPr>
          <w:rFonts w:ascii="Arial" w:hAnsi="Arial" w:cs="Arial"/>
          <w:sz w:val="22"/>
          <w:szCs w:val="22"/>
        </w:rPr>
        <w:t>“</w:t>
      </w:r>
      <w:r w:rsidRPr="00711D80">
        <w:rPr>
          <w:rFonts w:ascii="Arial" w:hAnsi="Arial" w:cs="Arial"/>
          <w:sz w:val="22"/>
          <w:szCs w:val="22"/>
        </w:rPr>
        <w:t>Program of Study</w:t>
      </w:r>
      <w:r>
        <w:rPr>
          <w:rFonts w:ascii="Arial" w:hAnsi="Arial" w:cs="Arial"/>
          <w:sz w:val="22"/>
          <w:szCs w:val="22"/>
        </w:rPr>
        <w:t>”</w:t>
      </w:r>
      <w:r w:rsidRPr="00711D80">
        <w:rPr>
          <w:rFonts w:ascii="Arial" w:hAnsi="Arial" w:cs="Arial"/>
          <w:sz w:val="22"/>
          <w:szCs w:val="22"/>
        </w:rPr>
        <w:t xml:space="preserve"> form to School of Graduate Studies</w:t>
      </w:r>
    </w:p>
    <w:p w14:paraId="771D0EA2" w14:textId="77777777" w:rsidR="00D76814" w:rsidRPr="00711D80" w:rsidRDefault="00D76814" w:rsidP="0026461C">
      <w:pPr>
        <w:pStyle w:val="ListParagraph"/>
        <w:numPr>
          <w:ilvl w:val="0"/>
          <w:numId w:val="39"/>
        </w:numPr>
        <w:contextualSpacing w:val="0"/>
        <w:rPr>
          <w:rFonts w:ascii="Arial" w:hAnsi="Arial" w:cs="Arial"/>
          <w:sz w:val="22"/>
          <w:szCs w:val="22"/>
        </w:rPr>
      </w:pPr>
      <w:r>
        <w:rPr>
          <w:rFonts w:ascii="Arial" w:hAnsi="Arial" w:cs="Arial"/>
          <w:sz w:val="22"/>
          <w:szCs w:val="22"/>
        </w:rPr>
        <w:t xml:space="preserve">Create and </w:t>
      </w:r>
      <w:r w:rsidRPr="00711D80">
        <w:rPr>
          <w:rFonts w:ascii="Arial" w:hAnsi="Arial" w:cs="Arial"/>
          <w:sz w:val="22"/>
          <w:szCs w:val="22"/>
        </w:rPr>
        <w:t>Submit Student Self-Evaluation, Individual Development Plan, and CV to the Graduate Director prior to the start of Fall Semester</w:t>
      </w:r>
    </w:p>
    <w:p w14:paraId="6B7D7181" w14:textId="77777777" w:rsidR="00D76814" w:rsidRPr="002C226B" w:rsidRDefault="00D76814" w:rsidP="0026461C">
      <w:pPr>
        <w:rPr>
          <w:rFonts w:ascii="Arial" w:hAnsi="Arial" w:cs="Arial"/>
          <w:b/>
          <w:sz w:val="22"/>
          <w:szCs w:val="22"/>
          <w:u w:val="single"/>
        </w:rPr>
      </w:pPr>
      <w:r w:rsidRPr="002C226B">
        <w:rPr>
          <w:rFonts w:ascii="Arial" w:hAnsi="Arial" w:cs="Arial"/>
          <w:b/>
          <w:sz w:val="22"/>
          <w:szCs w:val="22"/>
          <w:u w:val="single"/>
        </w:rPr>
        <w:t>Summer Year 2</w:t>
      </w:r>
    </w:p>
    <w:p w14:paraId="467844C5" w14:textId="77777777" w:rsidR="00D76814" w:rsidRPr="002C226B" w:rsidRDefault="00D76814" w:rsidP="0026461C">
      <w:pPr>
        <w:pStyle w:val="ListParagraph"/>
        <w:numPr>
          <w:ilvl w:val="0"/>
          <w:numId w:val="43"/>
        </w:numPr>
        <w:contextualSpacing w:val="0"/>
        <w:rPr>
          <w:rFonts w:ascii="Arial" w:hAnsi="Arial" w:cs="Arial"/>
          <w:sz w:val="22"/>
          <w:szCs w:val="22"/>
        </w:rPr>
      </w:pPr>
      <w:r w:rsidRPr="002C226B">
        <w:rPr>
          <w:rFonts w:ascii="Arial" w:hAnsi="Arial" w:cs="Arial"/>
          <w:sz w:val="22"/>
          <w:szCs w:val="22"/>
        </w:rPr>
        <w:t>Comprehensive Examination</w:t>
      </w:r>
    </w:p>
    <w:p w14:paraId="0EF30A6B" w14:textId="77777777" w:rsidR="00D76814" w:rsidRPr="002C226B" w:rsidRDefault="00D76814" w:rsidP="0026461C">
      <w:pPr>
        <w:pStyle w:val="ListParagraph"/>
        <w:numPr>
          <w:ilvl w:val="0"/>
          <w:numId w:val="43"/>
        </w:numPr>
        <w:contextualSpacing w:val="0"/>
        <w:rPr>
          <w:rFonts w:ascii="Arial" w:hAnsi="Arial" w:cs="Arial"/>
          <w:sz w:val="22"/>
          <w:szCs w:val="22"/>
        </w:rPr>
      </w:pPr>
      <w:r>
        <w:rPr>
          <w:rFonts w:ascii="Arial" w:hAnsi="Arial" w:cs="Arial"/>
          <w:sz w:val="22"/>
          <w:szCs w:val="22"/>
        </w:rPr>
        <w:t>S</w:t>
      </w:r>
      <w:r w:rsidRPr="002C226B">
        <w:rPr>
          <w:rFonts w:ascii="Arial" w:hAnsi="Arial" w:cs="Arial"/>
          <w:sz w:val="22"/>
          <w:szCs w:val="22"/>
        </w:rPr>
        <w:t xml:space="preserve">ubmit </w:t>
      </w:r>
      <w:r>
        <w:rPr>
          <w:rFonts w:ascii="Arial" w:hAnsi="Arial" w:cs="Arial"/>
          <w:sz w:val="22"/>
          <w:szCs w:val="22"/>
        </w:rPr>
        <w:t>“</w:t>
      </w:r>
      <w:r w:rsidRPr="002C226B">
        <w:rPr>
          <w:rFonts w:ascii="Arial" w:hAnsi="Arial" w:cs="Arial"/>
          <w:sz w:val="22"/>
          <w:szCs w:val="22"/>
        </w:rPr>
        <w:t>Advance to Candidacy</w:t>
      </w:r>
      <w:r>
        <w:rPr>
          <w:rFonts w:ascii="Arial" w:hAnsi="Arial" w:cs="Arial"/>
          <w:sz w:val="22"/>
          <w:szCs w:val="22"/>
        </w:rPr>
        <w:t>”</w:t>
      </w:r>
      <w:r w:rsidRPr="002C226B">
        <w:rPr>
          <w:rFonts w:ascii="Arial" w:hAnsi="Arial" w:cs="Arial"/>
          <w:sz w:val="22"/>
          <w:szCs w:val="22"/>
        </w:rPr>
        <w:t xml:space="preserve"> form to School of Graduate Studies</w:t>
      </w:r>
    </w:p>
    <w:p w14:paraId="1CE35DFA" w14:textId="77777777" w:rsidR="00D76814" w:rsidRPr="002C226B" w:rsidRDefault="00D76814" w:rsidP="0026461C">
      <w:pPr>
        <w:pStyle w:val="ListParagraph"/>
        <w:numPr>
          <w:ilvl w:val="0"/>
          <w:numId w:val="43"/>
        </w:numPr>
        <w:contextualSpacing w:val="0"/>
        <w:rPr>
          <w:rFonts w:ascii="Arial" w:hAnsi="Arial" w:cs="Arial"/>
          <w:sz w:val="22"/>
          <w:szCs w:val="22"/>
        </w:rPr>
      </w:pPr>
      <w:r w:rsidRPr="002C226B">
        <w:rPr>
          <w:rFonts w:ascii="Arial" w:hAnsi="Arial" w:cs="Arial"/>
          <w:sz w:val="22"/>
          <w:szCs w:val="22"/>
        </w:rPr>
        <w:t>Submit revised self-evaluation, Individual Development Plan and CV to the graduate Director prior to the start of Fall Semester.</w:t>
      </w:r>
    </w:p>
    <w:p w14:paraId="5B08444C" w14:textId="77777777" w:rsidR="00D76814" w:rsidRPr="002C226B" w:rsidRDefault="00D76814" w:rsidP="0026461C">
      <w:pPr>
        <w:rPr>
          <w:rFonts w:ascii="Arial" w:hAnsi="Arial" w:cs="Arial"/>
          <w:b/>
          <w:sz w:val="22"/>
          <w:szCs w:val="22"/>
          <w:u w:val="single"/>
        </w:rPr>
      </w:pPr>
      <w:r>
        <w:rPr>
          <w:rFonts w:ascii="Arial" w:hAnsi="Arial" w:cs="Arial"/>
          <w:b/>
          <w:sz w:val="22"/>
          <w:szCs w:val="22"/>
          <w:u w:val="single"/>
        </w:rPr>
        <w:t>Years 3-7</w:t>
      </w:r>
      <w:r w:rsidRPr="00711D80">
        <w:rPr>
          <w:rFonts w:ascii="Arial" w:hAnsi="Arial" w:cs="Arial"/>
          <w:b/>
          <w:sz w:val="22"/>
          <w:szCs w:val="22"/>
          <w:u w:val="single"/>
        </w:rPr>
        <w:t xml:space="preserve"> (typically </w:t>
      </w:r>
      <w:r>
        <w:rPr>
          <w:rFonts w:ascii="Arial" w:hAnsi="Arial" w:cs="Arial"/>
          <w:b/>
          <w:sz w:val="22"/>
          <w:szCs w:val="22"/>
          <w:u w:val="single"/>
        </w:rPr>
        <w:t>late Spring or Summer Semester)</w:t>
      </w:r>
    </w:p>
    <w:p w14:paraId="67310A53" w14:textId="3D120A16" w:rsidR="00D76814" w:rsidRPr="00711D80" w:rsidRDefault="00D76814" w:rsidP="0026461C">
      <w:pPr>
        <w:pStyle w:val="ListParagraph"/>
        <w:numPr>
          <w:ilvl w:val="0"/>
          <w:numId w:val="40"/>
        </w:numPr>
        <w:rPr>
          <w:rFonts w:ascii="Arial" w:hAnsi="Arial" w:cs="Arial"/>
          <w:sz w:val="22"/>
          <w:szCs w:val="22"/>
        </w:rPr>
      </w:pPr>
      <w:r w:rsidRPr="37AA1D0B">
        <w:rPr>
          <w:rFonts w:ascii="Arial" w:hAnsi="Arial" w:cs="Arial"/>
          <w:sz w:val="22"/>
          <w:szCs w:val="22"/>
        </w:rPr>
        <w:t xml:space="preserve">Meet with Faculty Advisory Committee.  Advisor will submit evaluation form to the Graduate Director </w:t>
      </w:r>
      <w:r w:rsidR="0092565F" w:rsidRPr="37AA1D0B">
        <w:rPr>
          <w:rFonts w:ascii="Arial" w:hAnsi="Arial" w:cs="Arial"/>
          <w:sz w:val="22"/>
          <w:szCs w:val="22"/>
        </w:rPr>
        <w:t>p</w:t>
      </w:r>
      <w:r w:rsidRPr="37AA1D0B">
        <w:rPr>
          <w:rFonts w:ascii="Arial" w:hAnsi="Arial" w:cs="Arial"/>
          <w:sz w:val="22"/>
          <w:szCs w:val="22"/>
        </w:rPr>
        <w:t>rior to the start of Fall Semester.</w:t>
      </w:r>
    </w:p>
    <w:p w14:paraId="5F65EF83" w14:textId="77777777" w:rsidR="00D76814" w:rsidRPr="00711D80" w:rsidRDefault="00D76814" w:rsidP="0026461C">
      <w:pPr>
        <w:pStyle w:val="ListParagraph"/>
        <w:numPr>
          <w:ilvl w:val="0"/>
          <w:numId w:val="40"/>
        </w:numPr>
        <w:contextualSpacing w:val="0"/>
        <w:rPr>
          <w:rFonts w:ascii="Arial" w:hAnsi="Arial" w:cs="Arial"/>
          <w:sz w:val="22"/>
          <w:szCs w:val="22"/>
        </w:rPr>
      </w:pPr>
      <w:r w:rsidRPr="00711D80">
        <w:rPr>
          <w:rFonts w:ascii="Arial" w:hAnsi="Arial" w:cs="Arial"/>
          <w:sz w:val="22"/>
          <w:szCs w:val="22"/>
        </w:rPr>
        <w:t>Submit revised self-evaluation, Individual Development Plan and CV to the graduate Director prior to the start of Fall Semester.</w:t>
      </w:r>
    </w:p>
    <w:p w14:paraId="4384CE2A" w14:textId="77777777" w:rsidR="00D76814" w:rsidRPr="002C226B" w:rsidRDefault="00D76814" w:rsidP="0026461C">
      <w:pPr>
        <w:rPr>
          <w:rFonts w:ascii="Arial" w:hAnsi="Arial" w:cs="Arial"/>
          <w:b/>
          <w:sz w:val="22"/>
          <w:szCs w:val="22"/>
          <w:u w:val="single"/>
        </w:rPr>
      </w:pPr>
      <w:r w:rsidRPr="00711D80">
        <w:rPr>
          <w:rFonts w:ascii="Arial" w:hAnsi="Arial" w:cs="Arial"/>
          <w:b/>
          <w:sz w:val="22"/>
          <w:szCs w:val="22"/>
          <w:u w:val="single"/>
        </w:rPr>
        <w:t>At least six months prior to graduation</w:t>
      </w:r>
      <w:r>
        <w:rPr>
          <w:rFonts w:ascii="Arial" w:hAnsi="Arial" w:cs="Arial"/>
          <w:b/>
          <w:sz w:val="22"/>
          <w:szCs w:val="22"/>
          <w:u w:val="single"/>
        </w:rPr>
        <w:t xml:space="preserve"> (published deadlines exist for these items)</w:t>
      </w:r>
    </w:p>
    <w:p w14:paraId="58E60117" w14:textId="77777777" w:rsidR="00D76814" w:rsidRPr="00711D80" w:rsidRDefault="00D76814" w:rsidP="0026461C">
      <w:pPr>
        <w:pStyle w:val="ListParagraph"/>
        <w:numPr>
          <w:ilvl w:val="0"/>
          <w:numId w:val="41"/>
        </w:numPr>
        <w:contextualSpacing w:val="0"/>
        <w:rPr>
          <w:rFonts w:ascii="Arial" w:hAnsi="Arial" w:cs="Arial"/>
          <w:sz w:val="22"/>
          <w:szCs w:val="22"/>
        </w:rPr>
      </w:pPr>
      <w:r w:rsidRPr="00711D80">
        <w:rPr>
          <w:rFonts w:ascii="Arial" w:hAnsi="Arial" w:cs="Arial"/>
          <w:sz w:val="22"/>
          <w:szCs w:val="22"/>
        </w:rPr>
        <w:t xml:space="preserve">Submit </w:t>
      </w:r>
      <w:r>
        <w:rPr>
          <w:rFonts w:ascii="Arial" w:hAnsi="Arial" w:cs="Arial"/>
          <w:sz w:val="22"/>
          <w:szCs w:val="22"/>
        </w:rPr>
        <w:t>“</w:t>
      </w:r>
      <w:r w:rsidRPr="00711D80">
        <w:rPr>
          <w:rFonts w:ascii="Arial" w:hAnsi="Arial" w:cs="Arial"/>
          <w:sz w:val="22"/>
          <w:szCs w:val="22"/>
        </w:rPr>
        <w:t>Topic Proposal</w:t>
      </w:r>
      <w:r>
        <w:rPr>
          <w:rFonts w:ascii="Arial" w:hAnsi="Arial" w:cs="Arial"/>
          <w:sz w:val="22"/>
          <w:szCs w:val="22"/>
        </w:rPr>
        <w:t>”</w:t>
      </w:r>
      <w:r w:rsidRPr="00711D80">
        <w:rPr>
          <w:rFonts w:ascii="Arial" w:hAnsi="Arial" w:cs="Arial"/>
          <w:sz w:val="22"/>
          <w:szCs w:val="22"/>
        </w:rPr>
        <w:t xml:space="preserve"> to School of Graduate Studies</w:t>
      </w:r>
    </w:p>
    <w:p w14:paraId="0AC4B569" w14:textId="77777777" w:rsidR="00D76814" w:rsidRPr="00711D80" w:rsidRDefault="00D76814" w:rsidP="0026461C">
      <w:pPr>
        <w:pStyle w:val="ListParagraph"/>
        <w:numPr>
          <w:ilvl w:val="0"/>
          <w:numId w:val="41"/>
        </w:numPr>
        <w:contextualSpacing w:val="0"/>
        <w:rPr>
          <w:rFonts w:ascii="Arial" w:hAnsi="Arial" w:cs="Arial"/>
          <w:sz w:val="22"/>
          <w:szCs w:val="22"/>
        </w:rPr>
      </w:pPr>
      <w:r w:rsidRPr="00711D80">
        <w:rPr>
          <w:rFonts w:ascii="Arial" w:hAnsi="Arial" w:cs="Arial"/>
          <w:sz w:val="22"/>
          <w:szCs w:val="22"/>
        </w:rPr>
        <w:t xml:space="preserve">Submit </w:t>
      </w:r>
      <w:r>
        <w:rPr>
          <w:rFonts w:ascii="Arial" w:hAnsi="Arial" w:cs="Arial"/>
          <w:sz w:val="22"/>
          <w:szCs w:val="22"/>
        </w:rPr>
        <w:t>“</w:t>
      </w:r>
      <w:r w:rsidRPr="00711D80">
        <w:rPr>
          <w:rFonts w:ascii="Arial" w:hAnsi="Arial" w:cs="Arial"/>
          <w:sz w:val="22"/>
          <w:szCs w:val="22"/>
        </w:rPr>
        <w:t>Apply to Graduate</w:t>
      </w:r>
      <w:r>
        <w:rPr>
          <w:rFonts w:ascii="Arial" w:hAnsi="Arial" w:cs="Arial"/>
          <w:sz w:val="22"/>
          <w:szCs w:val="22"/>
        </w:rPr>
        <w:t>”</w:t>
      </w:r>
      <w:r w:rsidRPr="00711D80">
        <w:rPr>
          <w:rFonts w:ascii="Arial" w:hAnsi="Arial" w:cs="Arial"/>
          <w:sz w:val="22"/>
          <w:szCs w:val="22"/>
        </w:rPr>
        <w:t xml:space="preserve"> form to School of Graduate Studies</w:t>
      </w:r>
    </w:p>
    <w:p w14:paraId="684ABB4F" w14:textId="77777777" w:rsidR="00D76814" w:rsidRPr="002C226B" w:rsidRDefault="00D76814" w:rsidP="0026461C">
      <w:pPr>
        <w:rPr>
          <w:rFonts w:ascii="Arial" w:hAnsi="Arial" w:cs="Arial"/>
          <w:b/>
          <w:sz w:val="22"/>
          <w:szCs w:val="22"/>
          <w:u w:val="single"/>
        </w:rPr>
      </w:pPr>
      <w:r w:rsidRPr="00711D80">
        <w:rPr>
          <w:rFonts w:ascii="Arial" w:hAnsi="Arial" w:cs="Arial"/>
          <w:b/>
          <w:sz w:val="22"/>
          <w:szCs w:val="22"/>
          <w:u w:val="single"/>
        </w:rPr>
        <w:t>Graduating Semester</w:t>
      </w:r>
      <w:r>
        <w:rPr>
          <w:rFonts w:ascii="Arial" w:hAnsi="Arial" w:cs="Arial"/>
          <w:b/>
          <w:sz w:val="22"/>
          <w:szCs w:val="22"/>
          <w:u w:val="single"/>
        </w:rPr>
        <w:t xml:space="preserve"> (published deadlines exist for these items)</w:t>
      </w:r>
    </w:p>
    <w:p w14:paraId="1600AAA1" w14:textId="77777777" w:rsidR="00D76814" w:rsidRPr="00711D80" w:rsidRDefault="00D76814" w:rsidP="0026461C">
      <w:pPr>
        <w:pStyle w:val="ListParagraph"/>
        <w:numPr>
          <w:ilvl w:val="0"/>
          <w:numId w:val="42"/>
        </w:numPr>
        <w:contextualSpacing w:val="0"/>
        <w:rPr>
          <w:rFonts w:ascii="Arial" w:hAnsi="Arial" w:cs="Arial"/>
          <w:sz w:val="22"/>
          <w:szCs w:val="22"/>
        </w:rPr>
      </w:pPr>
      <w:r>
        <w:rPr>
          <w:rFonts w:ascii="Arial" w:hAnsi="Arial" w:cs="Arial"/>
          <w:sz w:val="22"/>
          <w:szCs w:val="22"/>
        </w:rPr>
        <w:t>Submit “</w:t>
      </w:r>
      <w:r w:rsidRPr="00711D80">
        <w:rPr>
          <w:rFonts w:ascii="Arial" w:hAnsi="Arial" w:cs="Arial"/>
          <w:sz w:val="22"/>
          <w:szCs w:val="22"/>
        </w:rPr>
        <w:t>Preliminary Approval</w:t>
      </w:r>
      <w:r>
        <w:rPr>
          <w:rFonts w:ascii="Arial" w:hAnsi="Arial" w:cs="Arial"/>
          <w:sz w:val="22"/>
          <w:szCs w:val="22"/>
        </w:rPr>
        <w:t>”</w:t>
      </w:r>
      <w:r w:rsidRPr="00711D80">
        <w:rPr>
          <w:rFonts w:ascii="Arial" w:hAnsi="Arial" w:cs="Arial"/>
          <w:sz w:val="22"/>
          <w:szCs w:val="22"/>
        </w:rPr>
        <w:t xml:space="preserve"> form to the School of Graduate Studies</w:t>
      </w:r>
    </w:p>
    <w:p w14:paraId="329EAFAA" w14:textId="77777777" w:rsidR="00D76814" w:rsidRPr="00711D80" w:rsidRDefault="00D76814" w:rsidP="0026461C">
      <w:pPr>
        <w:pStyle w:val="ListParagraph"/>
        <w:numPr>
          <w:ilvl w:val="0"/>
          <w:numId w:val="42"/>
        </w:numPr>
        <w:contextualSpacing w:val="0"/>
        <w:rPr>
          <w:rFonts w:ascii="Arial" w:hAnsi="Arial" w:cs="Arial"/>
          <w:sz w:val="22"/>
          <w:szCs w:val="22"/>
        </w:rPr>
      </w:pPr>
      <w:r>
        <w:rPr>
          <w:rFonts w:ascii="Arial" w:hAnsi="Arial" w:cs="Arial"/>
          <w:sz w:val="22"/>
          <w:szCs w:val="22"/>
        </w:rPr>
        <w:t>Submit “</w:t>
      </w:r>
      <w:r w:rsidRPr="00711D80">
        <w:rPr>
          <w:rFonts w:ascii="Arial" w:hAnsi="Arial" w:cs="Arial"/>
          <w:sz w:val="22"/>
          <w:szCs w:val="22"/>
        </w:rPr>
        <w:t xml:space="preserve">Notice of </w:t>
      </w:r>
      <w:r>
        <w:rPr>
          <w:rFonts w:ascii="Arial" w:hAnsi="Arial" w:cs="Arial"/>
          <w:sz w:val="22"/>
          <w:szCs w:val="22"/>
        </w:rPr>
        <w:t>Dissertation</w:t>
      </w:r>
      <w:r w:rsidRPr="00711D80">
        <w:rPr>
          <w:rFonts w:ascii="Arial" w:hAnsi="Arial" w:cs="Arial"/>
          <w:sz w:val="22"/>
          <w:szCs w:val="22"/>
        </w:rPr>
        <w:t xml:space="preserve"> Defense</w:t>
      </w:r>
      <w:r>
        <w:rPr>
          <w:rFonts w:ascii="Arial" w:hAnsi="Arial" w:cs="Arial"/>
          <w:sz w:val="22"/>
          <w:szCs w:val="22"/>
        </w:rPr>
        <w:t>”</w:t>
      </w:r>
      <w:r w:rsidRPr="00711D80">
        <w:rPr>
          <w:rFonts w:ascii="Arial" w:hAnsi="Arial" w:cs="Arial"/>
          <w:sz w:val="22"/>
          <w:szCs w:val="22"/>
        </w:rPr>
        <w:t xml:space="preserve"> form to the School of Graduate Studies</w:t>
      </w:r>
    </w:p>
    <w:p w14:paraId="0CC5EA0C" w14:textId="77777777" w:rsidR="00D76814" w:rsidRPr="00711D80" w:rsidRDefault="00D76814" w:rsidP="0026461C">
      <w:pPr>
        <w:pStyle w:val="ListParagraph"/>
        <w:numPr>
          <w:ilvl w:val="0"/>
          <w:numId w:val="42"/>
        </w:numPr>
        <w:contextualSpacing w:val="0"/>
        <w:rPr>
          <w:rFonts w:ascii="Arial" w:hAnsi="Arial" w:cs="Arial"/>
          <w:sz w:val="22"/>
          <w:szCs w:val="22"/>
        </w:rPr>
      </w:pPr>
      <w:r w:rsidRPr="00711D80">
        <w:rPr>
          <w:rFonts w:ascii="Arial" w:hAnsi="Arial" w:cs="Arial"/>
          <w:sz w:val="22"/>
          <w:szCs w:val="22"/>
        </w:rPr>
        <w:t>Have School of Graduate Studies perform a Format check of your written Thesis</w:t>
      </w:r>
    </w:p>
    <w:p w14:paraId="1FB0874F" w14:textId="77777777" w:rsidR="00D76814" w:rsidRPr="00711D80" w:rsidRDefault="00D76814" w:rsidP="0026461C">
      <w:pPr>
        <w:pStyle w:val="ListParagraph"/>
        <w:numPr>
          <w:ilvl w:val="0"/>
          <w:numId w:val="42"/>
        </w:numPr>
        <w:contextualSpacing w:val="0"/>
        <w:rPr>
          <w:rFonts w:ascii="Arial" w:hAnsi="Arial" w:cs="Arial"/>
          <w:sz w:val="22"/>
          <w:szCs w:val="22"/>
        </w:rPr>
      </w:pPr>
      <w:r w:rsidRPr="00711D80">
        <w:rPr>
          <w:rFonts w:ascii="Arial" w:hAnsi="Arial" w:cs="Arial"/>
          <w:sz w:val="22"/>
          <w:szCs w:val="22"/>
        </w:rPr>
        <w:t>Hold your oral defense</w:t>
      </w:r>
      <w:r>
        <w:rPr>
          <w:rFonts w:ascii="Arial" w:hAnsi="Arial" w:cs="Arial"/>
          <w:sz w:val="22"/>
          <w:szCs w:val="22"/>
        </w:rPr>
        <w:t xml:space="preserve">.  </w:t>
      </w:r>
      <w:r w:rsidRPr="00711D80">
        <w:rPr>
          <w:rFonts w:ascii="Arial" w:hAnsi="Arial" w:cs="Arial"/>
          <w:sz w:val="22"/>
          <w:szCs w:val="22"/>
        </w:rPr>
        <w:t>Forms to bring to your defense for committee signatures: (1) Approval page of dissertation and (2) Final Report on Candidate</w:t>
      </w:r>
    </w:p>
    <w:p w14:paraId="524396F9" w14:textId="77777777" w:rsidR="00D76814" w:rsidRDefault="00D76814" w:rsidP="0026461C">
      <w:pPr>
        <w:pStyle w:val="ListParagraph"/>
        <w:numPr>
          <w:ilvl w:val="0"/>
          <w:numId w:val="42"/>
        </w:numPr>
        <w:contextualSpacing w:val="0"/>
        <w:rPr>
          <w:rFonts w:ascii="Arial" w:hAnsi="Arial" w:cs="Arial"/>
          <w:sz w:val="22"/>
          <w:szCs w:val="22"/>
        </w:rPr>
      </w:pPr>
      <w:r w:rsidRPr="00711D80">
        <w:rPr>
          <w:rFonts w:ascii="Arial" w:hAnsi="Arial" w:cs="Arial"/>
          <w:sz w:val="22"/>
          <w:szCs w:val="22"/>
        </w:rPr>
        <w:t>Submit Electronic PDF of Thesis to UMI/ProQuest for Publishing</w:t>
      </w:r>
    </w:p>
    <w:p w14:paraId="0603ADEB" w14:textId="77777777" w:rsidR="00D76814" w:rsidRPr="00711D80" w:rsidRDefault="00D76814" w:rsidP="0026461C">
      <w:pPr>
        <w:pStyle w:val="ListParagraph"/>
        <w:numPr>
          <w:ilvl w:val="0"/>
          <w:numId w:val="42"/>
        </w:numPr>
        <w:contextualSpacing w:val="0"/>
        <w:rPr>
          <w:rFonts w:ascii="Arial" w:hAnsi="Arial" w:cs="Arial"/>
          <w:sz w:val="22"/>
          <w:szCs w:val="22"/>
        </w:rPr>
      </w:pPr>
      <w:r>
        <w:rPr>
          <w:rFonts w:ascii="Arial" w:hAnsi="Arial" w:cs="Arial"/>
          <w:sz w:val="22"/>
          <w:szCs w:val="22"/>
        </w:rPr>
        <w:t>Complete survey of Earned Doctorates</w:t>
      </w:r>
    </w:p>
    <w:p w14:paraId="5633D395" w14:textId="77777777" w:rsidR="00D76814" w:rsidRDefault="00D76814" w:rsidP="0026461C">
      <w:pPr>
        <w:pStyle w:val="ListParagraph"/>
        <w:numPr>
          <w:ilvl w:val="0"/>
          <w:numId w:val="42"/>
        </w:numPr>
        <w:contextualSpacing w:val="0"/>
        <w:rPr>
          <w:rFonts w:ascii="Arial" w:hAnsi="Arial" w:cs="Arial"/>
          <w:sz w:val="22"/>
          <w:szCs w:val="22"/>
        </w:rPr>
      </w:pPr>
      <w:r>
        <w:rPr>
          <w:rFonts w:ascii="Arial" w:hAnsi="Arial" w:cs="Arial"/>
          <w:sz w:val="22"/>
          <w:szCs w:val="22"/>
        </w:rPr>
        <w:t>“</w:t>
      </w:r>
      <w:r w:rsidRPr="00711D80">
        <w:rPr>
          <w:rFonts w:ascii="Arial" w:hAnsi="Arial" w:cs="Arial"/>
          <w:sz w:val="22"/>
          <w:szCs w:val="22"/>
        </w:rPr>
        <w:t>Final Report on Candidate</w:t>
      </w:r>
      <w:r>
        <w:rPr>
          <w:rFonts w:ascii="Arial" w:hAnsi="Arial" w:cs="Arial"/>
          <w:sz w:val="22"/>
          <w:szCs w:val="22"/>
        </w:rPr>
        <w:t>”</w:t>
      </w:r>
      <w:r w:rsidRPr="00711D80">
        <w:rPr>
          <w:rFonts w:ascii="Arial" w:hAnsi="Arial" w:cs="Arial"/>
          <w:sz w:val="22"/>
          <w:szCs w:val="22"/>
        </w:rPr>
        <w:t xml:space="preserve"> form will be submitted to the School of Graduate Studies by your Advisor</w:t>
      </w:r>
    </w:p>
    <w:p w14:paraId="1D48D259" w14:textId="77777777" w:rsidR="00D76814" w:rsidRPr="00711D80" w:rsidRDefault="00D76814" w:rsidP="0026461C">
      <w:pPr>
        <w:pStyle w:val="ListParagraph"/>
        <w:numPr>
          <w:ilvl w:val="0"/>
          <w:numId w:val="42"/>
        </w:numPr>
        <w:contextualSpacing w:val="0"/>
        <w:rPr>
          <w:rFonts w:ascii="Arial" w:hAnsi="Arial" w:cs="Arial"/>
          <w:sz w:val="22"/>
          <w:szCs w:val="22"/>
        </w:rPr>
      </w:pPr>
      <w:r>
        <w:rPr>
          <w:rFonts w:ascii="Arial" w:hAnsi="Arial" w:cs="Arial"/>
          <w:sz w:val="22"/>
          <w:szCs w:val="22"/>
        </w:rPr>
        <w:t>Exit interview with Graduate Director.</w:t>
      </w:r>
    </w:p>
    <w:p w14:paraId="7FA20285" w14:textId="77777777" w:rsidR="00F35D54" w:rsidRDefault="00F35D54" w:rsidP="0026461C">
      <w:pPr>
        <w:rPr>
          <w:rFonts w:ascii="Arial" w:hAnsi="Arial" w:cs="Arial"/>
          <w:sz w:val="22"/>
          <w:szCs w:val="22"/>
        </w:rPr>
      </w:pPr>
    </w:p>
    <w:p w14:paraId="37C3C85C" w14:textId="6CEA45CA" w:rsidR="00966D22" w:rsidRDefault="00966D22">
      <w:pPr>
        <w:rPr>
          <w:rFonts w:ascii="Arial" w:hAnsi="Arial" w:cs="Arial"/>
          <w:sz w:val="22"/>
          <w:szCs w:val="22"/>
        </w:rPr>
      </w:pPr>
      <w:r>
        <w:rPr>
          <w:rFonts w:ascii="Arial" w:hAnsi="Arial" w:cs="Arial"/>
          <w:sz w:val="22"/>
          <w:szCs w:val="22"/>
        </w:rPr>
        <w:br w:type="page"/>
      </w:r>
    </w:p>
    <w:p w14:paraId="3938A58D" w14:textId="77777777" w:rsidR="00966D22" w:rsidRPr="00966D22" w:rsidRDefault="00966D22" w:rsidP="00966D22">
      <w:pPr>
        <w:rPr>
          <w:rFonts w:ascii="Arial" w:hAnsi="Arial" w:cs="Arial"/>
          <w:b/>
          <w:bCs/>
          <w:caps/>
          <w:sz w:val="28"/>
          <w:szCs w:val="28"/>
        </w:rPr>
      </w:pPr>
      <w:r w:rsidRPr="00966D22">
        <w:rPr>
          <w:rFonts w:ascii="Arial" w:hAnsi="Arial" w:cs="Arial"/>
          <w:b/>
          <w:bCs/>
          <w:caps/>
          <w:sz w:val="28"/>
          <w:szCs w:val="28"/>
        </w:rPr>
        <w:lastRenderedPageBreak/>
        <w:t>Generative Artificial Intelligence Use Guidelines</w:t>
      </w:r>
    </w:p>
    <w:p w14:paraId="7CCE231D" w14:textId="77777777" w:rsidR="00966D22" w:rsidRPr="00966D22" w:rsidRDefault="00966D22" w:rsidP="00966D22">
      <w:pPr>
        <w:rPr>
          <w:rFonts w:ascii="Arial" w:hAnsi="Arial" w:cs="Arial"/>
          <w:b/>
          <w:bCs/>
          <w:sz w:val="22"/>
          <w:szCs w:val="22"/>
        </w:rPr>
      </w:pPr>
    </w:p>
    <w:p w14:paraId="4D33D74E" w14:textId="77777777" w:rsidR="00966D22" w:rsidRDefault="00966D22" w:rsidP="00966D22">
      <w:pPr>
        <w:rPr>
          <w:rFonts w:ascii="Arial" w:hAnsi="Arial" w:cs="Arial"/>
          <w:i/>
          <w:iCs/>
          <w:sz w:val="22"/>
          <w:szCs w:val="22"/>
        </w:rPr>
      </w:pPr>
      <w:r w:rsidRPr="00966D22">
        <w:rPr>
          <w:rFonts w:ascii="Arial" w:hAnsi="Arial" w:cs="Arial"/>
          <w:i/>
          <w:iCs/>
          <w:sz w:val="22"/>
          <w:szCs w:val="22"/>
        </w:rPr>
        <w:t xml:space="preserve">See </w:t>
      </w:r>
      <w:hyperlink r:id="rId47" w:history="1">
        <w:r w:rsidRPr="00966D22">
          <w:rPr>
            <w:rStyle w:val="Hyperlink"/>
            <w:rFonts w:ascii="Arial" w:hAnsi="Arial" w:cs="Arial"/>
            <w:b/>
            <w:bCs/>
            <w:i/>
            <w:iCs/>
            <w:sz w:val="22"/>
            <w:szCs w:val="22"/>
          </w:rPr>
          <w:t>The General Guidelines for the Use of Generative AI</w:t>
        </w:r>
      </w:hyperlink>
      <w:r w:rsidRPr="00966D22">
        <w:rPr>
          <w:rFonts w:ascii="Arial" w:hAnsi="Arial" w:cs="Arial"/>
          <w:i/>
          <w:iCs/>
          <w:sz w:val="22"/>
          <w:szCs w:val="22"/>
        </w:rPr>
        <w:t xml:space="preserve"> for the university-wide guidelines provided by the UND Office of Provost &amp; Vice President for Academic Affairs.</w:t>
      </w:r>
    </w:p>
    <w:p w14:paraId="4D959EA6" w14:textId="77777777" w:rsidR="00966D22" w:rsidRPr="00966D22" w:rsidRDefault="00966D22" w:rsidP="00966D22">
      <w:pPr>
        <w:rPr>
          <w:rFonts w:ascii="Arial" w:hAnsi="Arial" w:cs="Arial"/>
          <w:i/>
          <w:iCs/>
          <w:sz w:val="22"/>
          <w:szCs w:val="22"/>
        </w:rPr>
      </w:pPr>
    </w:p>
    <w:p w14:paraId="58D7B74E" w14:textId="13E19597" w:rsidR="00966D22" w:rsidRPr="00966D22" w:rsidRDefault="00966D22" w:rsidP="37AA1D0B">
      <w:pPr>
        <w:pStyle w:val="ListParagraph"/>
        <w:numPr>
          <w:ilvl w:val="0"/>
          <w:numId w:val="46"/>
        </w:numPr>
        <w:ind w:left="547"/>
        <w:rPr>
          <w:rFonts w:ascii="Arial" w:hAnsi="Arial" w:cs="Arial"/>
          <w:sz w:val="22"/>
          <w:szCs w:val="22"/>
        </w:rPr>
      </w:pPr>
      <w:r w:rsidRPr="37AA1D0B">
        <w:rPr>
          <w:rFonts w:ascii="Arial" w:hAnsi="Arial" w:cs="Arial"/>
          <w:sz w:val="22"/>
          <w:szCs w:val="22"/>
        </w:rPr>
        <w:t>The purposes of the Guidelines</w:t>
      </w:r>
    </w:p>
    <w:p w14:paraId="66A021B8" w14:textId="77777777" w:rsidR="00966D22" w:rsidRPr="00966D22" w:rsidRDefault="00966D22" w:rsidP="00966D22">
      <w:pPr>
        <w:pStyle w:val="ListParagraph"/>
        <w:numPr>
          <w:ilvl w:val="0"/>
          <w:numId w:val="47"/>
        </w:numPr>
        <w:ind w:left="1080"/>
        <w:contextualSpacing w:val="0"/>
        <w:rPr>
          <w:rFonts w:ascii="Arial" w:hAnsi="Arial" w:cs="Arial"/>
          <w:sz w:val="22"/>
          <w:szCs w:val="22"/>
        </w:rPr>
      </w:pPr>
      <w:r w:rsidRPr="00966D22">
        <w:rPr>
          <w:rFonts w:ascii="Arial" w:hAnsi="Arial" w:cs="Arial"/>
          <w:sz w:val="22"/>
          <w:szCs w:val="22"/>
        </w:rPr>
        <w:t xml:space="preserve">To maintain </w:t>
      </w:r>
      <w:r w:rsidRPr="00966D22">
        <w:rPr>
          <w:rFonts w:ascii="Arial" w:hAnsi="Arial" w:cs="Arial"/>
          <w:b/>
          <w:bCs/>
          <w:sz w:val="22"/>
          <w:szCs w:val="22"/>
        </w:rPr>
        <w:t>ethical standards</w:t>
      </w:r>
      <w:r w:rsidRPr="00966D22">
        <w:rPr>
          <w:rFonts w:ascii="Arial" w:hAnsi="Arial" w:cs="Arial"/>
          <w:sz w:val="22"/>
          <w:szCs w:val="22"/>
        </w:rPr>
        <w:t xml:space="preserve"> in</w:t>
      </w:r>
      <w:r w:rsidRPr="00966D22">
        <w:rPr>
          <w:rFonts w:ascii="Arial" w:hAnsi="Arial" w:cs="Arial"/>
          <w:b/>
          <w:bCs/>
          <w:sz w:val="22"/>
          <w:szCs w:val="22"/>
        </w:rPr>
        <w:t xml:space="preserve"> </w:t>
      </w:r>
      <w:r w:rsidRPr="00966D22">
        <w:rPr>
          <w:rFonts w:ascii="Arial" w:hAnsi="Arial" w:cs="Arial"/>
          <w:sz w:val="22"/>
          <w:szCs w:val="22"/>
        </w:rPr>
        <w:t>academic works</w:t>
      </w:r>
    </w:p>
    <w:p w14:paraId="283A8FC0" w14:textId="77777777" w:rsidR="00966D22" w:rsidRPr="00966D22" w:rsidRDefault="00966D22" w:rsidP="00966D22">
      <w:pPr>
        <w:pStyle w:val="ListParagraph"/>
        <w:numPr>
          <w:ilvl w:val="2"/>
          <w:numId w:val="45"/>
        </w:numPr>
        <w:ind w:left="1620"/>
        <w:contextualSpacing w:val="0"/>
        <w:rPr>
          <w:rFonts w:ascii="Arial" w:hAnsi="Arial" w:cs="Arial"/>
          <w:sz w:val="22"/>
          <w:szCs w:val="22"/>
        </w:rPr>
      </w:pPr>
      <w:r w:rsidRPr="00966D22">
        <w:rPr>
          <w:rFonts w:ascii="Arial" w:hAnsi="Arial" w:cs="Arial"/>
          <w:sz w:val="22"/>
          <w:szCs w:val="22"/>
        </w:rPr>
        <w:t>Strive to produce scientific documents and reports based on high-quality reproducible data</w:t>
      </w:r>
    </w:p>
    <w:p w14:paraId="69A96E8C" w14:textId="77777777" w:rsidR="00966D22" w:rsidRPr="00966D22" w:rsidRDefault="00966D22" w:rsidP="00966D22">
      <w:pPr>
        <w:pStyle w:val="ListParagraph"/>
        <w:numPr>
          <w:ilvl w:val="2"/>
          <w:numId w:val="45"/>
        </w:numPr>
        <w:ind w:left="1620"/>
        <w:contextualSpacing w:val="0"/>
        <w:rPr>
          <w:rFonts w:ascii="Arial" w:hAnsi="Arial" w:cs="Arial"/>
          <w:sz w:val="22"/>
          <w:szCs w:val="22"/>
        </w:rPr>
      </w:pPr>
      <w:r w:rsidRPr="00966D22">
        <w:rPr>
          <w:rFonts w:ascii="Arial" w:hAnsi="Arial" w:cs="Arial"/>
          <w:sz w:val="22"/>
          <w:szCs w:val="22"/>
        </w:rPr>
        <w:t>Assume accountability for all authored documents and reports</w:t>
      </w:r>
    </w:p>
    <w:p w14:paraId="2402DABC" w14:textId="77777777" w:rsidR="00966D22" w:rsidRDefault="00966D22" w:rsidP="00966D22">
      <w:pPr>
        <w:pStyle w:val="ListParagraph"/>
        <w:numPr>
          <w:ilvl w:val="2"/>
          <w:numId w:val="45"/>
        </w:numPr>
        <w:ind w:left="1627"/>
        <w:contextualSpacing w:val="0"/>
        <w:rPr>
          <w:rFonts w:ascii="Arial" w:hAnsi="Arial" w:cs="Arial"/>
          <w:sz w:val="22"/>
          <w:szCs w:val="22"/>
        </w:rPr>
      </w:pPr>
      <w:r w:rsidRPr="00966D22">
        <w:rPr>
          <w:rFonts w:ascii="Arial" w:hAnsi="Arial" w:cs="Arial"/>
          <w:sz w:val="22"/>
          <w:szCs w:val="22"/>
        </w:rPr>
        <w:t>Disclose the use of generative AI in academic works</w:t>
      </w:r>
    </w:p>
    <w:p w14:paraId="63E3BB14" w14:textId="77777777" w:rsidR="00966D22" w:rsidRPr="00966D22" w:rsidRDefault="00966D22" w:rsidP="00966D22">
      <w:pPr>
        <w:ind w:left="1267"/>
        <w:rPr>
          <w:rFonts w:ascii="Arial" w:hAnsi="Arial" w:cs="Arial"/>
          <w:sz w:val="22"/>
          <w:szCs w:val="22"/>
        </w:rPr>
      </w:pPr>
    </w:p>
    <w:p w14:paraId="1C8E2B07" w14:textId="77777777" w:rsidR="00966D22" w:rsidRPr="00966D22" w:rsidRDefault="00966D22" w:rsidP="00966D22">
      <w:pPr>
        <w:pStyle w:val="ListParagraph"/>
        <w:numPr>
          <w:ilvl w:val="0"/>
          <w:numId w:val="47"/>
        </w:numPr>
        <w:ind w:left="1080"/>
        <w:contextualSpacing w:val="0"/>
        <w:rPr>
          <w:rFonts w:ascii="Arial" w:hAnsi="Arial" w:cs="Arial"/>
          <w:sz w:val="22"/>
          <w:szCs w:val="22"/>
        </w:rPr>
      </w:pPr>
      <w:r w:rsidRPr="00966D22">
        <w:rPr>
          <w:rFonts w:ascii="Arial" w:hAnsi="Arial" w:cs="Arial"/>
          <w:sz w:val="22"/>
          <w:szCs w:val="22"/>
        </w:rPr>
        <w:t xml:space="preserve">To adhere to the </w:t>
      </w:r>
      <w:r w:rsidRPr="00966D22">
        <w:rPr>
          <w:rFonts w:ascii="Arial" w:hAnsi="Arial" w:cs="Arial"/>
          <w:b/>
          <w:bCs/>
          <w:sz w:val="22"/>
          <w:szCs w:val="22"/>
        </w:rPr>
        <w:t>educational objectives</w:t>
      </w:r>
      <w:r w:rsidRPr="00966D22">
        <w:rPr>
          <w:rFonts w:ascii="Arial" w:hAnsi="Arial" w:cs="Arial"/>
          <w:sz w:val="22"/>
          <w:szCs w:val="22"/>
        </w:rPr>
        <w:t xml:space="preserve"> of the Department and UND</w:t>
      </w:r>
    </w:p>
    <w:p w14:paraId="15155F06" w14:textId="77777777" w:rsidR="00966D22" w:rsidRPr="00966D22" w:rsidRDefault="00966D22" w:rsidP="00966D22">
      <w:pPr>
        <w:pStyle w:val="ListParagraph"/>
        <w:numPr>
          <w:ilvl w:val="0"/>
          <w:numId w:val="48"/>
        </w:numPr>
        <w:ind w:left="1620"/>
        <w:contextualSpacing w:val="0"/>
        <w:rPr>
          <w:rFonts w:ascii="Arial" w:hAnsi="Arial" w:cs="Arial"/>
          <w:sz w:val="22"/>
          <w:szCs w:val="22"/>
        </w:rPr>
      </w:pPr>
      <w:r w:rsidRPr="00966D22">
        <w:rPr>
          <w:rFonts w:ascii="Arial" w:hAnsi="Arial" w:cs="Arial"/>
          <w:sz w:val="22"/>
          <w:szCs w:val="22"/>
        </w:rPr>
        <w:t>Develop critical thinking and scientific communication skills</w:t>
      </w:r>
    </w:p>
    <w:p w14:paraId="6FEB147C" w14:textId="77777777" w:rsidR="00966D22" w:rsidRPr="00966D22" w:rsidRDefault="00966D22" w:rsidP="00966D22">
      <w:pPr>
        <w:pStyle w:val="ListParagraph"/>
        <w:numPr>
          <w:ilvl w:val="0"/>
          <w:numId w:val="48"/>
        </w:numPr>
        <w:ind w:left="1620"/>
        <w:contextualSpacing w:val="0"/>
        <w:rPr>
          <w:rFonts w:ascii="Arial" w:hAnsi="Arial" w:cs="Arial"/>
          <w:sz w:val="22"/>
          <w:szCs w:val="22"/>
        </w:rPr>
      </w:pPr>
      <w:r w:rsidRPr="00966D22">
        <w:rPr>
          <w:rFonts w:ascii="Arial" w:hAnsi="Arial" w:cs="Arial"/>
          <w:sz w:val="22"/>
          <w:szCs w:val="22"/>
        </w:rPr>
        <w:t>Facilitate the growth of honest learners with strong academic integrity</w:t>
      </w:r>
    </w:p>
    <w:p w14:paraId="287DD8CD" w14:textId="77777777" w:rsidR="00966D22" w:rsidRDefault="00966D22" w:rsidP="00966D22">
      <w:pPr>
        <w:pStyle w:val="ListParagraph"/>
        <w:numPr>
          <w:ilvl w:val="0"/>
          <w:numId w:val="48"/>
        </w:numPr>
        <w:ind w:left="1620"/>
        <w:contextualSpacing w:val="0"/>
        <w:rPr>
          <w:rFonts w:ascii="Arial" w:hAnsi="Arial" w:cs="Arial"/>
          <w:sz w:val="22"/>
          <w:szCs w:val="22"/>
        </w:rPr>
      </w:pPr>
      <w:r w:rsidRPr="00966D22">
        <w:rPr>
          <w:rFonts w:ascii="Arial" w:hAnsi="Arial" w:cs="Arial"/>
          <w:sz w:val="22"/>
          <w:szCs w:val="22"/>
        </w:rPr>
        <w:t xml:space="preserve">Provide appropriate summative and formative feedback based on accurate assessment of students’ performance and skills </w:t>
      </w:r>
    </w:p>
    <w:p w14:paraId="347920EE" w14:textId="77777777" w:rsidR="00966D22" w:rsidRPr="00966D22" w:rsidRDefault="00966D22" w:rsidP="00966D22">
      <w:pPr>
        <w:ind w:left="1260"/>
        <w:rPr>
          <w:rFonts w:ascii="Arial" w:hAnsi="Arial" w:cs="Arial"/>
          <w:sz w:val="22"/>
          <w:szCs w:val="22"/>
        </w:rPr>
      </w:pPr>
    </w:p>
    <w:p w14:paraId="7EF2FEC5" w14:textId="77777777" w:rsidR="00966D22" w:rsidRPr="00966D22" w:rsidRDefault="00966D22" w:rsidP="00966D22">
      <w:pPr>
        <w:pStyle w:val="ListParagraph"/>
        <w:numPr>
          <w:ilvl w:val="0"/>
          <w:numId w:val="47"/>
        </w:numPr>
        <w:ind w:left="1080"/>
        <w:contextualSpacing w:val="0"/>
        <w:rPr>
          <w:rFonts w:ascii="Arial" w:hAnsi="Arial" w:cs="Arial"/>
          <w:sz w:val="22"/>
          <w:szCs w:val="22"/>
        </w:rPr>
      </w:pPr>
      <w:r w:rsidRPr="00966D22">
        <w:rPr>
          <w:rFonts w:ascii="Arial" w:hAnsi="Arial" w:cs="Arial"/>
          <w:sz w:val="22"/>
          <w:szCs w:val="22"/>
        </w:rPr>
        <w:t xml:space="preserve">To ensure </w:t>
      </w:r>
      <w:r w:rsidRPr="00966D22">
        <w:rPr>
          <w:rFonts w:ascii="Arial" w:hAnsi="Arial" w:cs="Arial"/>
          <w:b/>
          <w:bCs/>
          <w:sz w:val="22"/>
          <w:szCs w:val="22"/>
        </w:rPr>
        <w:t>data security</w:t>
      </w:r>
      <w:r w:rsidRPr="00966D22">
        <w:rPr>
          <w:rFonts w:ascii="Arial" w:hAnsi="Arial" w:cs="Arial"/>
          <w:sz w:val="22"/>
          <w:szCs w:val="22"/>
        </w:rPr>
        <w:t xml:space="preserve"> as a research-intensive department of an academic institution</w:t>
      </w:r>
    </w:p>
    <w:p w14:paraId="4B24C4A6" w14:textId="77777777" w:rsidR="00966D22" w:rsidRPr="00966D22" w:rsidRDefault="00966D22" w:rsidP="00966D22">
      <w:pPr>
        <w:pStyle w:val="ListParagraph"/>
        <w:numPr>
          <w:ilvl w:val="0"/>
          <w:numId w:val="50"/>
        </w:numPr>
        <w:ind w:left="1620"/>
        <w:contextualSpacing w:val="0"/>
        <w:rPr>
          <w:rFonts w:ascii="Arial" w:hAnsi="Arial" w:cs="Arial"/>
          <w:sz w:val="22"/>
          <w:szCs w:val="22"/>
        </w:rPr>
      </w:pPr>
      <w:r w:rsidRPr="00966D22">
        <w:rPr>
          <w:rFonts w:ascii="Arial" w:hAnsi="Arial" w:cs="Arial"/>
          <w:sz w:val="22"/>
          <w:szCs w:val="22"/>
        </w:rPr>
        <w:t>Safeguard protected data regarding students as well as human research subjects</w:t>
      </w:r>
    </w:p>
    <w:p w14:paraId="5C990286" w14:textId="77777777" w:rsidR="00966D22" w:rsidRDefault="00966D22" w:rsidP="00966D22">
      <w:pPr>
        <w:pStyle w:val="ListParagraph"/>
        <w:numPr>
          <w:ilvl w:val="0"/>
          <w:numId w:val="50"/>
        </w:numPr>
        <w:ind w:left="1620"/>
        <w:contextualSpacing w:val="0"/>
        <w:rPr>
          <w:rFonts w:ascii="Arial" w:hAnsi="Arial" w:cs="Arial"/>
          <w:sz w:val="22"/>
          <w:szCs w:val="22"/>
        </w:rPr>
      </w:pPr>
      <w:r w:rsidRPr="00966D22">
        <w:rPr>
          <w:rFonts w:ascii="Arial" w:hAnsi="Arial" w:cs="Arial"/>
          <w:sz w:val="22"/>
          <w:szCs w:val="22"/>
        </w:rPr>
        <w:t>Protect confidential information about new undisclosed data, concepts, and technologies</w:t>
      </w:r>
    </w:p>
    <w:p w14:paraId="549310D4" w14:textId="77777777" w:rsidR="00966D22" w:rsidRPr="00966D22" w:rsidRDefault="00966D22" w:rsidP="00966D22">
      <w:pPr>
        <w:ind w:left="1260"/>
        <w:rPr>
          <w:rFonts w:ascii="Arial" w:hAnsi="Arial" w:cs="Arial"/>
          <w:sz w:val="22"/>
          <w:szCs w:val="22"/>
        </w:rPr>
      </w:pPr>
    </w:p>
    <w:p w14:paraId="7502AFEF" w14:textId="77777777" w:rsidR="00966D22" w:rsidRPr="00966D22" w:rsidRDefault="00966D22" w:rsidP="00966D22">
      <w:pPr>
        <w:pStyle w:val="ListParagraph"/>
        <w:numPr>
          <w:ilvl w:val="0"/>
          <w:numId w:val="46"/>
        </w:numPr>
        <w:ind w:left="547"/>
        <w:contextualSpacing w:val="0"/>
        <w:rPr>
          <w:rFonts w:ascii="Arial" w:hAnsi="Arial" w:cs="Arial"/>
          <w:sz w:val="22"/>
          <w:szCs w:val="22"/>
        </w:rPr>
      </w:pPr>
      <w:r w:rsidRPr="00966D22">
        <w:rPr>
          <w:rFonts w:ascii="Arial" w:hAnsi="Arial" w:cs="Arial"/>
          <w:sz w:val="22"/>
          <w:szCs w:val="22"/>
        </w:rPr>
        <w:t xml:space="preserve">Department-specific guidelines for generative AI use </w:t>
      </w:r>
    </w:p>
    <w:p w14:paraId="03245B30" w14:textId="77777777" w:rsidR="00966D22" w:rsidRPr="00966D22" w:rsidRDefault="00966D22" w:rsidP="00966D22">
      <w:pPr>
        <w:pStyle w:val="ListParagraph"/>
        <w:numPr>
          <w:ilvl w:val="0"/>
          <w:numId w:val="49"/>
        </w:numPr>
        <w:ind w:left="1080"/>
        <w:contextualSpacing w:val="0"/>
        <w:rPr>
          <w:rFonts w:ascii="Arial" w:hAnsi="Arial" w:cs="Arial"/>
          <w:sz w:val="22"/>
          <w:szCs w:val="22"/>
        </w:rPr>
      </w:pPr>
      <w:r w:rsidRPr="00966D22">
        <w:rPr>
          <w:rFonts w:ascii="Arial" w:hAnsi="Arial" w:cs="Arial"/>
          <w:sz w:val="22"/>
          <w:szCs w:val="22"/>
        </w:rPr>
        <w:t>Departmental students must:</w:t>
      </w:r>
    </w:p>
    <w:p w14:paraId="24CB018D" w14:textId="77777777" w:rsidR="00966D22" w:rsidRPr="00966D22" w:rsidRDefault="00966D22" w:rsidP="00966D22">
      <w:pPr>
        <w:pStyle w:val="ListParagraph"/>
        <w:numPr>
          <w:ilvl w:val="1"/>
          <w:numId w:val="49"/>
        </w:numPr>
        <w:ind w:left="1620"/>
        <w:contextualSpacing w:val="0"/>
        <w:rPr>
          <w:rFonts w:ascii="Arial" w:hAnsi="Arial" w:cs="Arial"/>
          <w:sz w:val="22"/>
          <w:szCs w:val="22"/>
        </w:rPr>
      </w:pPr>
      <w:r w:rsidRPr="00966D22">
        <w:rPr>
          <w:rFonts w:ascii="Arial" w:hAnsi="Arial" w:cs="Arial"/>
          <w:sz w:val="22"/>
          <w:szCs w:val="22"/>
        </w:rPr>
        <w:t xml:space="preserve">Adhere to </w:t>
      </w:r>
      <w:hyperlink r:id="rId48" w:history="1">
        <w:r w:rsidRPr="00966D22">
          <w:rPr>
            <w:rStyle w:val="Hyperlink"/>
            <w:rFonts w:ascii="Arial" w:hAnsi="Arial" w:cs="Arial"/>
            <w:sz w:val="22"/>
            <w:szCs w:val="22"/>
          </w:rPr>
          <w:t>the generative AI use policies</w:t>
        </w:r>
      </w:hyperlink>
      <w:r w:rsidRPr="00966D22">
        <w:rPr>
          <w:rFonts w:ascii="Arial" w:hAnsi="Arial" w:cs="Arial"/>
          <w:sz w:val="22"/>
          <w:szCs w:val="22"/>
        </w:rPr>
        <w:t xml:space="preserve"> provided by the Office of the UND Provost</w:t>
      </w:r>
    </w:p>
    <w:p w14:paraId="1B075226" w14:textId="77777777" w:rsidR="00966D22" w:rsidRPr="00966D22" w:rsidRDefault="00966D22" w:rsidP="00966D22">
      <w:pPr>
        <w:pStyle w:val="ListParagraph"/>
        <w:numPr>
          <w:ilvl w:val="1"/>
          <w:numId w:val="49"/>
        </w:numPr>
        <w:ind w:left="1620"/>
        <w:contextualSpacing w:val="0"/>
        <w:rPr>
          <w:rFonts w:ascii="Arial" w:hAnsi="Arial" w:cs="Arial"/>
          <w:sz w:val="22"/>
          <w:szCs w:val="22"/>
        </w:rPr>
      </w:pPr>
      <w:r w:rsidRPr="00966D22">
        <w:rPr>
          <w:rFonts w:ascii="Arial" w:hAnsi="Arial" w:cs="Arial"/>
          <w:sz w:val="22"/>
          <w:szCs w:val="22"/>
        </w:rPr>
        <w:t>Create original work without plagiarism and copyright infringements in alignment with course, laboratory, and program expectations</w:t>
      </w:r>
    </w:p>
    <w:p w14:paraId="02E730B5" w14:textId="55B0B14B" w:rsidR="00966D22" w:rsidRPr="00966D22" w:rsidRDefault="20713A3E" w:rsidP="37AA1D0B">
      <w:pPr>
        <w:pStyle w:val="ListParagraph"/>
        <w:numPr>
          <w:ilvl w:val="1"/>
          <w:numId w:val="49"/>
        </w:numPr>
        <w:ind w:left="1620"/>
        <w:rPr>
          <w:rFonts w:ascii="Arial" w:hAnsi="Arial" w:cs="Arial"/>
          <w:sz w:val="22"/>
          <w:szCs w:val="22"/>
        </w:rPr>
      </w:pPr>
      <w:r w:rsidRPr="37AA1D0B">
        <w:rPr>
          <w:rFonts w:ascii="Arial" w:hAnsi="Arial" w:cs="Arial"/>
          <w:sz w:val="22"/>
          <w:szCs w:val="22"/>
        </w:rPr>
        <w:t>Safeguard personal information in</w:t>
      </w:r>
      <w:r w:rsidR="678837CF" w:rsidRPr="37AA1D0B">
        <w:rPr>
          <w:rFonts w:ascii="Arial" w:hAnsi="Arial" w:cs="Arial"/>
          <w:sz w:val="22"/>
          <w:szCs w:val="22"/>
        </w:rPr>
        <w:t xml:space="preserve"> compliance with FERPA and HIPPA</w:t>
      </w:r>
      <w:r w:rsidR="1CC7ED77" w:rsidRPr="37AA1D0B">
        <w:rPr>
          <w:rFonts w:ascii="Arial" w:hAnsi="Arial" w:cs="Arial"/>
          <w:sz w:val="22"/>
          <w:szCs w:val="22"/>
        </w:rPr>
        <w:t>,</w:t>
      </w:r>
      <w:r w:rsidR="678837CF" w:rsidRPr="37AA1D0B">
        <w:rPr>
          <w:rFonts w:ascii="Arial" w:hAnsi="Arial" w:cs="Arial"/>
          <w:sz w:val="22"/>
          <w:szCs w:val="22"/>
        </w:rPr>
        <w:t xml:space="preserve"> and </w:t>
      </w:r>
      <w:r w:rsidR="03C88462" w:rsidRPr="37AA1D0B">
        <w:rPr>
          <w:rFonts w:ascii="Arial" w:hAnsi="Arial" w:cs="Arial"/>
          <w:sz w:val="22"/>
          <w:szCs w:val="22"/>
        </w:rPr>
        <w:t xml:space="preserve">other </w:t>
      </w:r>
      <w:r w:rsidR="00966D22" w:rsidRPr="37AA1D0B">
        <w:rPr>
          <w:rFonts w:ascii="Arial" w:hAnsi="Arial" w:cs="Arial"/>
          <w:sz w:val="22"/>
          <w:szCs w:val="22"/>
        </w:rPr>
        <w:t>sensitive information</w:t>
      </w:r>
      <w:r w:rsidR="1E01720A" w:rsidRPr="37AA1D0B">
        <w:rPr>
          <w:rFonts w:ascii="Arial" w:hAnsi="Arial" w:cs="Arial"/>
          <w:sz w:val="22"/>
          <w:szCs w:val="22"/>
        </w:rPr>
        <w:t>.</w:t>
      </w:r>
      <w:r w:rsidR="00966D22" w:rsidRPr="37AA1D0B">
        <w:rPr>
          <w:rFonts w:ascii="Arial" w:hAnsi="Arial" w:cs="Arial"/>
          <w:sz w:val="22"/>
          <w:szCs w:val="22"/>
        </w:rPr>
        <w:t xml:space="preserve"> </w:t>
      </w:r>
      <w:r w:rsidR="50BC4AED" w:rsidRPr="37AA1D0B">
        <w:rPr>
          <w:rFonts w:ascii="Arial" w:hAnsi="Arial" w:cs="Arial"/>
          <w:sz w:val="22"/>
          <w:szCs w:val="22"/>
        </w:rPr>
        <w:t>cluding</w:t>
      </w:r>
      <w:r w:rsidR="00966D22" w:rsidRPr="37AA1D0B">
        <w:rPr>
          <w:rFonts w:ascii="Arial" w:hAnsi="Arial" w:cs="Arial"/>
          <w:sz w:val="22"/>
          <w:szCs w:val="22"/>
        </w:rPr>
        <w:t xml:space="preserve"> </w:t>
      </w:r>
    </w:p>
    <w:p w14:paraId="7A444C5E" w14:textId="77777777" w:rsidR="00966D22" w:rsidRDefault="00966D22" w:rsidP="00966D22">
      <w:pPr>
        <w:pStyle w:val="ListParagraph"/>
        <w:numPr>
          <w:ilvl w:val="1"/>
          <w:numId w:val="49"/>
        </w:numPr>
        <w:ind w:left="1620"/>
        <w:contextualSpacing w:val="0"/>
        <w:rPr>
          <w:rFonts w:ascii="Arial" w:hAnsi="Arial" w:cs="Arial"/>
          <w:sz w:val="22"/>
          <w:szCs w:val="22"/>
        </w:rPr>
      </w:pPr>
      <w:r w:rsidRPr="00966D22">
        <w:rPr>
          <w:rFonts w:ascii="Arial" w:hAnsi="Arial" w:cs="Arial"/>
          <w:sz w:val="22"/>
          <w:szCs w:val="22"/>
        </w:rPr>
        <w:t>Protect unpublished, restricted, or embargoed data and intellectual property</w:t>
      </w:r>
    </w:p>
    <w:p w14:paraId="35B2C8C0" w14:textId="77777777" w:rsidR="00966D22" w:rsidRPr="00966D22" w:rsidRDefault="00966D22" w:rsidP="00966D22">
      <w:pPr>
        <w:ind w:left="1260"/>
        <w:rPr>
          <w:rFonts w:ascii="Arial" w:hAnsi="Arial" w:cs="Arial"/>
          <w:sz w:val="22"/>
          <w:szCs w:val="22"/>
        </w:rPr>
      </w:pPr>
    </w:p>
    <w:p w14:paraId="2932B055" w14:textId="77777777" w:rsidR="00966D22" w:rsidRPr="00966D22" w:rsidRDefault="00966D22" w:rsidP="00966D22">
      <w:pPr>
        <w:pStyle w:val="ListParagraph"/>
        <w:numPr>
          <w:ilvl w:val="0"/>
          <w:numId w:val="49"/>
        </w:numPr>
        <w:ind w:left="1080"/>
        <w:contextualSpacing w:val="0"/>
        <w:rPr>
          <w:rFonts w:ascii="Arial" w:hAnsi="Arial" w:cs="Arial"/>
          <w:sz w:val="22"/>
          <w:szCs w:val="22"/>
        </w:rPr>
      </w:pPr>
      <w:r w:rsidRPr="00966D22">
        <w:rPr>
          <w:rFonts w:ascii="Arial" w:hAnsi="Arial" w:cs="Arial"/>
          <w:sz w:val="22"/>
          <w:szCs w:val="22"/>
        </w:rPr>
        <w:t>To align with generative AI use policies by individual organizations, students must:</w:t>
      </w:r>
    </w:p>
    <w:p w14:paraId="18A372F1" w14:textId="241DB173" w:rsidR="00966D22" w:rsidRPr="00966D22" w:rsidRDefault="00966D22" w:rsidP="37AA1D0B">
      <w:pPr>
        <w:pStyle w:val="ListParagraph"/>
        <w:numPr>
          <w:ilvl w:val="1"/>
          <w:numId w:val="51"/>
        </w:numPr>
        <w:ind w:left="1440"/>
        <w:rPr>
          <w:rFonts w:ascii="Arial" w:hAnsi="Arial" w:cs="Arial"/>
          <w:sz w:val="22"/>
          <w:szCs w:val="22"/>
        </w:rPr>
      </w:pPr>
      <w:r w:rsidRPr="37AA1D0B">
        <w:rPr>
          <w:rFonts w:ascii="Arial" w:hAnsi="Arial" w:cs="Arial"/>
          <w:sz w:val="22"/>
          <w:szCs w:val="22"/>
        </w:rPr>
        <w:t xml:space="preserve">Abstain from the use of any unpublished data and protected information submitted to you </w:t>
      </w:r>
      <w:r w:rsidR="7C9459D8" w:rsidRPr="37AA1D0B">
        <w:rPr>
          <w:rFonts w:ascii="Arial" w:hAnsi="Arial" w:cs="Arial"/>
          <w:sz w:val="22"/>
          <w:szCs w:val="22"/>
        </w:rPr>
        <w:t xml:space="preserve">in confidence such as </w:t>
      </w:r>
      <w:r w:rsidRPr="37AA1D0B">
        <w:rPr>
          <w:rFonts w:ascii="Arial" w:hAnsi="Arial" w:cs="Arial"/>
          <w:sz w:val="22"/>
          <w:szCs w:val="22"/>
        </w:rPr>
        <w:t xml:space="preserve">for review </w:t>
      </w:r>
      <w:r w:rsidR="129E7838" w:rsidRPr="37AA1D0B">
        <w:rPr>
          <w:rFonts w:ascii="Arial" w:hAnsi="Arial" w:cs="Arial"/>
          <w:sz w:val="22"/>
          <w:szCs w:val="22"/>
        </w:rPr>
        <w:t xml:space="preserve">or </w:t>
      </w:r>
      <w:r w:rsidRPr="37AA1D0B">
        <w:rPr>
          <w:rFonts w:ascii="Arial" w:hAnsi="Arial" w:cs="Arial"/>
          <w:sz w:val="22"/>
          <w:szCs w:val="22"/>
        </w:rPr>
        <w:t>feedback purposes</w:t>
      </w:r>
    </w:p>
    <w:p w14:paraId="517D34A8" w14:textId="77777777" w:rsidR="00966D22" w:rsidRPr="00966D22" w:rsidRDefault="00966D22" w:rsidP="00966D22">
      <w:pPr>
        <w:pStyle w:val="ListParagraph"/>
        <w:numPr>
          <w:ilvl w:val="1"/>
          <w:numId w:val="51"/>
        </w:numPr>
        <w:ind w:left="1440"/>
        <w:contextualSpacing w:val="0"/>
        <w:rPr>
          <w:rFonts w:ascii="Arial" w:hAnsi="Arial" w:cs="Arial"/>
          <w:sz w:val="22"/>
          <w:szCs w:val="22"/>
        </w:rPr>
      </w:pPr>
      <w:r w:rsidRPr="00966D22">
        <w:rPr>
          <w:rFonts w:ascii="Arial" w:hAnsi="Arial" w:cs="Arial"/>
          <w:sz w:val="22"/>
          <w:szCs w:val="22"/>
        </w:rPr>
        <w:t xml:space="preserve">Follow the grant/manuscript review processes according to the reviewer policies provided by federal and private funding organizations or journal publishers. </w:t>
      </w:r>
    </w:p>
    <w:p w14:paraId="72844473" w14:textId="03ED53F9" w:rsidR="00751C77" w:rsidRDefault="00751C77">
      <w:pPr>
        <w:rPr>
          <w:rFonts w:ascii="Arial" w:hAnsi="Arial" w:cs="Arial"/>
          <w:sz w:val="22"/>
          <w:szCs w:val="22"/>
        </w:rPr>
      </w:pPr>
      <w:r>
        <w:rPr>
          <w:rFonts w:ascii="Arial" w:hAnsi="Arial" w:cs="Arial"/>
          <w:sz w:val="22"/>
          <w:szCs w:val="22"/>
        </w:rPr>
        <w:br w:type="page"/>
      </w:r>
    </w:p>
    <w:p w14:paraId="203A3235" w14:textId="54D80817" w:rsidR="00751C77" w:rsidRPr="00935CF4" w:rsidRDefault="00751C77" w:rsidP="00751C77">
      <w:pPr>
        <w:rPr>
          <w:rFonts w:ascii="Arial" w:hAnsi="Arial" w:cs="Arial"/>
          <w:b/>
          <w:bCs/>
          <w:caps/>
          <w:sz w:val="28"/>
          <w:szCs w:val="28"/>
        </w:rPr>
      </w:pPr>
      <w:r w:rsidRPr="00935CF4">
        <w:rPr>
          <w:rFonts w:ascii="Arial" w:hAnsi="Arial" w:cs="Arial"/>
          <w:b/>
          <w:bCs/>
          <w:caps/>
          <w:sz w:val="28"/>
          <w:szCs w:val="28"/>
        </w:rPr>
        <w:lastRenderedPageBreak/>
        <w:t>Authorship Guidelines</w:t>
      </w:r>
    </w:p>
    <w:p w14:paraId="73A4DD1D" w14:textId="77777777" w:rsidR="00751C77" w:rsidRPr="00751C77" w:rsidRDefault="00751C77" w:rsidP="00751C77">
      <w:pPr>
        <w:rPr>
          <w:rFonts w:ascii="Arial" w:hAnsi="Arial" w:cs="Arial"/>
          <w:b/>
          <w:bCs/>
          <w:sz w:val="22"/>
          <w:szCs w:val="22"/>
        </w:rPr>
      </w:pPr>
    </w:p>
    <w:p w14:paraId="16C394C7" w14:textId="77777777" w:rsidR="00751C77" w:rsidRPr="00751C77" w:rsidRDefault="00751C77" w:rsidP="00751C77">
      <w:pPr>
        <w:rPr>
          <w:rFonts w:ascii="Arial" w:hAnsi="Arial" w:cs="Arial"/>
          <w:b/>
          <w:bCs/>
          <w:sz w:val="22"/>
          <w:szCs w:val="22"/>
        </w:rPr>
      </w:pPr>
      <w:r w:rsidRPr="00751C77">
        <w:rPr>
          <w:rFonts w:ascii="Arial" w:hAnsi="Arial" w:cs="Arial"/>
          <w:b/>
          <w:bCs/>
          <w:sz w:val="22"/>
          <w:szCs w:val="22"/>
        </w:rPr>
        <w:t>1. Purpose and Scope</w:t>
      </w:r>
    </w:p>
    <w:p w14:paraId="682F57DA" w14:textId="77777777" w:rsidR="00751C77" w:rsidRPr="00751C77" w:rsidRDefault="00751C77" w:rsidP="00751C77">
      <w:pPr>
        <w:rPr>
          <w:rFonts w:ascii="Arial" w:hAnsi="Arial" w:cs="Arial"/>
          <w:sz w:val="22"/>
          <w:szCs w:val="22"/>
        </w:rPr>
      </w:pPr>
      <w:r w:rsidRPr="00751C77">
        <w:rPr>
          <w:rFonts w:ascii="Arial" w:hAnsi="Arial" w:cs="Arial"/>
          <w:sz w:val="22"/>
          <w:szCs w:val="22"/>
        </w:rPr>
        <w:t xml:space="preserve">These are general guidelines for authorship for graduate students in the Biomedical Sciences Department. These guidelines are based on the </w:t>
      </w:r>
      <w:hyperlink r:id="rId49">
        <w:r w:rsidRPr="00751C77">
          <w:rPr>
            <w:rStyle w:val="Hyperlink"/>
            <w:rFonts w:ascii="Arial" w:hAnsi="Arial" w:cs="Arial"/>
            <w:sz w:val="22"/>
            <w:szCs w:val="22"/>
          </w:rPr>
          <w:t>Authorship Criteria</w:t>
        </w:r>
      </w:hyperlink>
      <w:r w:rsidRPr="00751C77">
        <w:rPr>
          <w:rFonts w:ascii="Arial" w:hAnsi="Arial" w:cs="Arial"/>
          <w:sz w:val="22"/>
          <w:szCs w:val="22"/>
        </w:rPr>
        <w:t xml:space="preserve"> recommendations established by the International Committee of Medical Journal Editors (ICMJE). The purpose of these guidelines is to help individual laboratories develop consistent authorship policies that fairly recognize individual contributions while upholding transparency and integrity in research publishing.</w:t>
      </w:r>
    </w:p>
    <w:p w14:paraId="7B4A43EC" w14:textId="77777777" w:rsidR="00751C77" w:rsidRPr="00751C77" w:rsidRDefault="00751C77" w:rsidP="00751C77">
      <w:pPr>
        <w:rPr>
          <w:rFonts w:ascii="Arial" w:hAnsi="Arial" w:cs="Arial"/>
          <w:b/>
          <w:bCs/>
          <w:sz w:val="22"/>
          <w:szCs w:val="22"/>
        </w:rPr>
      </w:pPr>
    </w:p>
    <w:p w14:paraId="6B1CACFE" w14:textId="77777777" w:rsidR="00751C77" w:rsidRPr="00751C77" w:rsidRDefault="00751C77" w:rsidP="00751C77">
      <w:pPr>
        <w:rPr>
          <w:rFonts w:ascii="Arial" w:hAnsi="Arial" w:cs="Arial"/>
          <w:b/>
          <w:bCs/>
          <w:sz w:val="22"/>
          <w:szCs w:val="22"/>
        </w:rPr>
      </w:pPr>
      <w:r w:rsidRPr="00751C77">
        <w:rPr>
          <w:rFonts w:ascii="Arial" w:hAnsi="Arial" w:cs="Arial"/>
          <w:b/>
          <w:bCs/>
          <w:sz w:val="22"/>
          <w:szCs w:val="22"/>
        </w:rPr>
        <w:t>2. Authorship Criteria</w:t>
      </w:r>
    </w:p>
    <w:p w14:paraId="46257AA5" w14:textId="77777777" w:rsidR="00751C77" w:rsidRPr="00751C77" w:rsidRDefault="00751C77" w:rsidP="00751C77">
      <w:pPr>
        <w:rPr>
          <w:rFonts w:ascii="Arial" w:hAnsi="Arial" w:cs="Arial"/>
          <w:sz w:val="22"/>
          <w:szCs w:val="22"/>
        </w:rPr>
      </w:pPr>
      <w:r w:rsidRPr="00751C77">
        <w:rPr>
          <w:rFonts w:ascii="Arial" w:hAnsi="Arial" w:cs="Arial"/>
          <w:sz w:val="22"/>
          <w:szCs w:val="22"/>
        </w:rPr>
        <w:t>Authorship is based on substantial contributions to the following:</w:t>
      </w:r>
    </w:p>
    <w:p w14:paraId="26DED4D9" w14:textId="77777777" w:rsidR="00751C77" w:rsidRPr="00751C77" w:rsidRDefault="00751C77" w:rsidP="00751C77">
      <w:pPr>
        <w:numPr>
          <w:ilvl w:val="0"/>
          <w:numId w:val="52"/>
        </w:numPr>
        <w:rPr>
          <w:rFonts w:ascii="Arial" w:hAnsi="Arial" w:cs="Arial"/>
          <w:sz w:val="22"/>
          <w:szCs w:val="22"/>
        </w:rPr>
      </w:pPr>
      <w:r w:rsidRPr="00751C77">
        <w:rPr>
          <w:rFonts w:ascii="Arial" w:hAnsi="Arial" w:cs="Arial"/>
          <w:sz w:val="22"/>
          <w:szCs w:val="22"/>
        </w:rPr>
        <w:t>The conception and design of the study, data acquisition, analysis, or interpretation.</w:t>
      </w:r>
    </w:p>
    <w:p w14:paraId="4D98588E" w14:textId="77777777" w:rsidR="00751C77" w:rsidRPr="00751C77" w:rsidRDefault="00751C77" w:rsidP="00751C77">
      <w:pPr>
        <w:numPr>
          <w:ilvl w:val="0"/>
          <w:numId w:val="52"/>
        </w:numPr>
        <w:rPr>
          <w:rFonts w:ascii="Arial" w:hAnsi="Arial" w:cs="Arial"/>
          <w:sz w:val="22"/>
          <w:szCs w:val="22"/>
        </w:rPr>
      </w:pPr>
      <w:r w:rsidRPr="00751C77">
        <w:rPr>
          <w:rFonts w:ascii="Arial" w:hAnsi="Arial" w:cs="Arial"/>
          <w:sz w:val="22"/>
          <w:szCs w:val="22"/>
        </w:rPr>
        <w:t>Drafting the manuscript or reviewing it critically for important intellectual content.</w:t>
      </w:r>
    </w:p>
    <w:p w14:paraId="688A239D" w14:textId="77777777" w:rsidR="00751C77" w:rsidRPr="00751C77" w:rsidRDefault="00751C77" w:rsidP="00751C77">
      <w:pPr>
        <w:numPr>
          <w:ilvl w:val="0"/>
          <w:numId w:val="52"/>
        </w:numPr>
        <w:rPr>
          <w:rFonts w:ascii="Arial" w:hAnsi="Arial" w:cs="Arial"/>
          <w:sz w:val="22"/>
          <w:szCs w:val="22"/>
        </w:rPr>
      </w:pPr>
      <w:r w:rsidRPr="00751C77">
        <w:rPr>
          <w:rFonts w:ascii="Arial" w:hAnsi="Arial" w:cs="Arial"/>
          <w:sz w:val="22"/>
          <w:szCs w:val="22"/>
        </w:rPr>
        <w:t xml:space="preserve">Approving a manuscript for initial and revision submissions to a journal. </w:t>
      </w:r>
    </w:p>
    <w:p w14:paraId="16852AAF" w14:textId="77777777" w:rsidR="00751C77" w:rsidRPr="00751C77" w:rsidRDefault="00751C77" w:rsidP="00751C77">
      <w:pPr>
        <w:numPr>
          <w:ilvl w:val="0"/>
          <w:numId w:val="52"/>
        </w:numPr>
        <w:jc w:val="both"/>
        <w:rPr>
          <w:rFonts w:ascii="Arial" w:hAnsi="Arial" w:cs="Arial"/>
          <w:sz w:val="22"/>
          <w:szCs w:val="22"/>
        </w:rPr>
      </w:pPr>
      <w:r w:rsidRPr="00751C77">
        <w:rPr>
          <w:rFonts w:ascii="Arial" w:hAnsi="Arial" w:cs="Arial"/>
          <w:sz w:val="22"/>
          <w:szCs w:val="22"/>
        </w:rPr>
        <w:t>Being accountable for all aspects of the work.</w:t>
      </w:r>
    </w:p>
    <w:p w14:paraId="0DC33D97" w14:textId="77777777" w:rsidR="00751C77" w:rsidRPr="00751C77" w:rsidRDefault="00751C77" w:rsidP="00751C77">
      <w:pPr>
        <w:rPr>
          <w:rFonts w:ascii="Arial" w:hAnsi="Arial" w:cs="Arial"/>
          <w:sz w:val="22"/>
          <w:szCs w:val="22"/>
        </w:rPr>
      </w:pPr>
      <w:r w:rsidRPr="00751C77">
        <w:rPr>
          <w:rFonts w:ascii="Arial" w:hAnsi="Arial" w:cs="Arial"/>
          <w:sz w:val="22"/>
          <w:szCs w:val="22"/>
        </w:rPr>
        <w:t xml:space="preserve">Meeting all the above criteria is sufficient and necessary for authorship. </w:t>
      </w:r>
    </w:p>
    <w:p w14:paraId="161E7E4F" w14:textId="77777777" w:rsidR="00751C77" w:rsidRPr="00751C77" w:rsidRDefault="00751C77" w:rsidP="00751C77">
      <w:pPr>
        <w:rPr>
          <w:rFonts w:ascii="Arial" w:hAnsi="Arial" w:cs="Arial"/>
          <w:sz w:val="22"/>
          <w:szCs w:val="22"/>
        </w:rPr>
      </w:pPr>
    </w:p>
    <w:p w14:paraId="2AE055DF" w14:textId="77777777" w:rsidR="00751C77" w:rsidRPr="00751C77" w:rsidRDefault="00751C77" w:rsidP="00751C77">
      <w:pPr>
        <w:rPr>
          <w:rFonts w:ascii="Arial" w:hAnsi="Arial" w:cs="Arial"/>
          <w:b/>
          <w:bCs/>
          <w:sz w:val="22"/>
          <w:szCs w:val="22"/>
        </w:rPr>
      </w:pPr>
      <w:r w:rsidRPr="00751C77">
        <w:rPr>
          <w:rFonts w:ascii="Arial" w:hAnsi="Arial" w:cs="Arial"/>
          <w:b/>
          <w:bCs/>
          <w:sz w:val="22"/>
          <w:szCs w:val="22"/>
        </w:rPr>
        <w:t>3. Author Order</w:t>
      </w:r>
    </w:p>
    <w:p w14:paraId="7B4B1630" w14:textId="06859E5E" w:rsidR="00751C77" w:rsidRPr="00751C77" w:rsidRDefault="00751C77" w:rsidP="00751C77">
      <w:pPr>
        <w:rPr>
          <w:rFonts w:ascii="Arial" w:hAnsi="Arial" w:cs="Arial"/>
          <w:b/>
          <w:bCs/>
          <w:sz w:val="22"/>
          <w:szCs w:val="22"/>
        </w:rPr>
      </w:pPr>
      <w:r w:rsidRPr="00751C77">
        <w:rPr>
          <w:rFonts w:ascii="Arial" w:hAnsi="Arial" w:cs="Arial"/>
          <w:sz w:val="22"/>
          <w:szCs w:val="22"/>
        </w:rPr>
        <w:t xml:space="preserve">In general, the author's order is a prerogative of the principal investigator (PI). The author's order should be discussed amongst participants, including the PI, </w:t>
      </w:r>
      <w:r w:rsidRPr="00751C77">
        <w:rPr>
          <w:rFonts w:ascii="Arial" w:hAnsi="Arial" w:cs="Arial"/>
          <w:sz w:val="22"/>
          <w:szCs w:val="22"/>
          <w:u w:val="single"/>
        </w:rPr>
        <w:t xml:space="preserve">at the beginning of the project </w:t>
      </w:r>
      <w:r w:rsidRPr="00751C77">
        <w:rPr>
          <w:rFonts w:ascii="Arial" w:hAnsi="Arial" w:cs="Arial"/>
          <w:sz w:val="22"/>
          <w:szCs w:val="22"/>
        </w:rPr>
        <w:t xml:space="preserve">and </w:t>
      </w:r>
      <w:r>
        <w:rPr>
          <w:rFonts w:ascii="Arial" w:hAnsi="Arial" w:cs="Arial"/>
          <w:sz w:val="22"/>
          <w:szCs w:val="22"/>
        </w:rPr>
        <w:t xml:space="preserve">at </w:t>
      </w:r>
      <w:r w:rsidRPr="00751C77">
        <w:rPr>
          <w:rFonts w:ascii="Arial" w:hAnsi="Arial" w:cs="Arial"/>
          <w:sz w:val="22"/>
          <w:szCs w:val="22"/>
        </w:rPr>
        <w:t xml:space="preserve">any time when changes are anticipated. The </w:t>
      </w:r>
      <w:r>
        <w:rPr>
          <w:rFonts w:ascii="Arial" w:hAnsi="Arial" w:cs="Arial"/>
          <w:sz w:val="22"/>
          <w:szCs w:val="22"/>
        </w:rPr>
        <w:t>author's</w:t>
      </w:r>
      <w:r w:rsidRPr="00751C77">
        <w:rPr>
          <w:rFonts w:ascii="Arial" w:hAnsi="Arial" w:cs="Arial"/>
          <w:sz w:val="22"/>
          <w:szCs w:val="22"/>
        </w:rPr>
        <w:t xml:space="preserve"> order may be adjusted as the project progresses and is not guaranteed until the manuscript’s acceptance for publication.</w:t>
      </w:r>
    </w:p>
    <w:p w14:paraId="0A9F28E6" w14:textId="77777777" w:rsidR="00751C77" w:rsidRPr="00751C77" w:rsidRDefault="00751C77" w:rsidP="00751C77">
      <w:pPr>
        <w:numPr>
          <w:ilvl w:val="0"/>
          <w:numId w:val="53"/>
        </w:numPr>
        <w:rPr>
          <w:rFonts w:ascii="Arial" w:hAnsi="Arial" w:cs="Arial"/>
          <w:sz w:val="22"/>
          <w:szCs w:val="22"/>
        </w:rPr>
      </w:pPr>
      <w:r w:rsidRPr="00751C77">
        <w:rPr>
          <w:rFonts w:ascii="Arial" w:hAnsi="Arial" w:cs="Arial"/>
          <w:b/>
          <w:bCs/>
          <w:sz w:val="22"/>
          <w:szCs w:val="22"/>
        </w:rPr>
        <w:t>First Author:</w:t>
      </w:r>
      <w:r w:rsidRPr="00751C77">
        <w:rPr>
          <w:rFonts w:ascii="Arial" w:hAnsi="Arial" w:cs="Arial"/>
          <w:sz w:val="22"/>
          <w:szCs w:val="22"/>
        </w:rPr>
        <w:t xml:space="preserve"> The individual who made the most substantial contribution, typically the person who led the project. In addition to meeting the Authorship Criteria, the first author is expected to actively participate at every stage of manuscript preparation and revision. </w:t>
      </w:r>
    </w:p>
    <w:p w14:paraId="16F0C3F8" w14:textId="3F055D69" w:rsidR="00751C77" w:rsidRPr="00751C77" w:rsidRDefault="00751C77" w:rsidP="00751C77">
      <w:pPr>
        <w:numPr>
          <w:ilvl w:val="1"/>
          <w:numId w:val="53"/>
        </w:numPr>
        <w:ind w:left="1170"/>
        <w:rPr>
          <w:rFonts w:ascii="Arial" w:hAnsi="Arial" w:cs="Arial"/>
          <w:sz w:val="22"/>
          <w:szCs w:val="22"/>
        </w:rPr>
      </w:pPr>
      <w:r w:rsidRPr="37AA1D0B">
        <w:rPr>
          <w:rFonts w:ascii="Arial" w:hAnsi="Arial" w:cs="Arial"/>
          <w:sz w:val="22"/>
          <w:szCs w:val="22"/>
        </w:rPr>
        <w:t>If two or more individuals clearly meet the criteria for first authorship of the same manuscript, a shared first authorship based on equal contributions may be established   on a case-by-case basis.</w:t>
      </w:r>
    </w:p>
    <w:p w14:paraId="2D9AAE5A" w14:textId="7EBB4486" w:rsidR="00751C77" w:rsidRPr="00751C77" w:rsidRDefault="00751C77" w:rsidP="00751C77">
      <w:pPr>
        <w:numPr>
          <w:ilvl w:val="0"/>
          <w:numId w:val="53"/>
        </w:numPr>
        <w:rPr>
          <w:rFonts w:ascii="Arial" w:hAnsi="Arial" w:cs="Arial"/>
          <w:sz w:val="22"/>
          <w:szCs w:val="22"/>
        </w:rPr>
      </w:pPr>
      <w:r w:rsidRPr="00751C77">
        <w:rPr>
          <w:rFonts w:ascii="Arial" w:hAnsi="Arial" w:cs="Arial"/>
          <w:b/>
          <w:bCs/>
          <w:sz w:val="22"/>
          <w:szCs w:val="22"/>
        </w:rPr>
        <w:t>Senior Author</w:t>
      </w:r>
      <w:r w:rsidRPr="00751C77">
        <w:rPr>
          <w:rFonts w:ascii="Arial" w:hAnsi="Arial" w:cs="Arial"/>
          <w:sz w:val="22"/>
          <w:szCs w:val="22"/>
        </w:rPr>
        <w:t>: Usually listed as the last author, the principal investigator (PI) who provides oversight and is responsible for the overall quality and content of the manuscript. The senior author is responsible for the final decision on what, where</w:t>
      </w:r>
      <w:r>
        <w:rPr>
          <w:rFonts w:ascii="Arial" w:hAnsi="Arial" w:cs="Arial"/>
          <w:sz w:val="22"/>
          <w:szCs w:val="22"/>
        </w:rPr>
        <w:t>,</w:t>
      </w:r>
      <w:r w:rsidRPr="00751C77">
        <w:rPr>
          <w:rFonts w:ascii="Arial" w:hAnsi="Arial" w:cs="Arial"/>
          <w:sz w:val="22"/>
          <w:szCs w:val="22"/>
        </w:rPr>
        <w:t xml:space="preserve"> and when to publish.  The senior author is typically the corresponding author.</w:t>
      </w:r>
    </w:p>
    <w:p w14:paraId="221F8172" w14:textId="77777777" w:rsidR="00751C77" w:rsidRPr="00751C77" w:rsidRDefault="00751C77" w:rsidP="00751C77">
      <w:pPr>
        <w:numPr>
          <w:ilvl w:val="0"/>
          <w:numId w:val="53"/>
        </w:numPr>
        <w:rPr>
          <w:rFonts w:ascii="Arial" w:hAnsi="Arial" w:cs="Arial"/>
          <w:sz w:val="22"/>
          <w:szCs w:val="22"/>
        </w:rPr>
      </w:pPr>
      <w:r w:rsidRPr="00751C77">
        <w:rPr>
          <w:rFonts w:ascii="Arial" w:hAnsi="Arial" w:cs="Arial"/>
          <w:b/>
          <w:bCs/>
          <w:sz w:val="22"/>
          <w:szCs w:val="22"/>
        </w:rPr>
        <w:t>Middle Authors</w:t>
      </w:r>
      <w:r w:rsidRPr="00751C77">
        <w:rPr>
          <w:rFonts w:ascii="Arial" w:hAnsi="Arial" w:cs="Arial"/>
          <w:sz w:val="22"/>
          <w:szCs w:val="22"/>
        </w:rPr>
        <w:t>: Ranked based on their contributions to the research and writing process.</w:t>
      </w:r>
    </w:p>
    <w:p w14:paraId="2DB5C895" w14:textId="77777777" w:rsidR="00751C77" w:rsidRPr="00751C77" w:rsidRDefault="00751C77" w:rsidP="00751C77">
      <w:pPr>
        <w:rPr>
          <w:rFonts w:ascii="Arial" w:hAnsi="Arial" w:cs="Arial"/>
          <w:sz w:val="22"/>
          <w:szCs w:val="22"/>
        </w:rPr>
      </w:pPr>
    </w:p>
    <w:p w14:paraId="31DCD1A0" w14:textId="77777777" w:rsidR="00751C77" w:rsidRPr="00751C77" w:rsidRDefault="00751C77" w:rsidP="00751C77">
      <w:pPr>
        <w:rPr>
          <w:rFonts w:ascii="Arial" w:hAnsi="Arial" w:cs="Arial"/>
          <w:b/>
          <w:bCs/>
          <w:sz w:val="22"/>
          <w:szCs w:val="22"/>
        </w:rPr>
      </w:pPr>
      <w:r w:rsidRPr="00751C77">
        <w:rPr>
          <w:rFonts w:ascii="Arial" w:hAnsi="Arial" w:cs="Arial"/>
          <w:b/>
          <w:bCs/>
          <w:sz w:val="22"/>
          <w:szCs w:val="22"/>
        </w:rPr>
        <w:t>4. Leaving the Lab Before Project Completion</w:t>
      </w:r>
    </w:p>
    <w:p w14:paraId="7F62A443" w14:textId="07918FB6" w:rsidR="00751C77" w:rsidRPr="00751C77" w:rsidRDefault="00751C77" w:rsidP="37AA1D0B">
      <w:pPr>
        <w:rPr>
          <w:rFonts w:ascii="Arial" w:hAnsi="Arial" w:cs="Arial"/>
          <w:sz w:val="22"/>
          <w:szCs w:val="22"/>
        </w:rPr>
      </w:pPr>
      <w:r w:rsidRPr="37AA1D0B">
        <w:rPr>
          <w:rFonts w:ascii="Arial" w:hAnsi="Arial" w:cs="Arial"/>
          <w:sz w:val="22"/>
          <w:szCs w:val="22"/>
        </w:rPr>
        <w:t>A student who leaves the lab before project completion can author resultant manuscript(s) without time limits. The former student must satisfy the Authorship Criteria to qualify for authorship. Individuals who leave the lab before project completion should acknowledge that this makes it more challenging to earn authorship, particularly first authorship</w:t>
      </w:r>
      <w:r w:rsidR="758574ED" w:rsidRPr="37AA1D0B">
        <w:rPr>
          <w:rFonts w:ascii="Arial" w:hAnsi="Arial" w:cs="Arial"/>
          <w:sz w:val="22"/>
          <w:szCs w:val="22"/>
        </w:rPr>
        <w:t xml:space="preserve">, and that </w:t>
      </w:r>
      <w:r w:rsidR="4ECB3577" w:rsidRPr="37AA1D0B">
        <w:rPr>
          <w:rFonts w:ascii="Arial" w:hAnsi="Arial" w:cs="Arial"/>
          <w:sz w:val="22"/>
          <w:szCs w:val="22"/>
        </w:rPr>
        <w:t>t</w:t>
      </w:r>
      <w:r w:rsidR="11BCFCD7" w:rsidRPr="37AA1D0B">
        <w:rPr>
          <w:rFonts w:ascii="Arial" w:hAnsi="Arial" w:cs="Arial"/>
          <w:sz w:val="22"/>
          <w:szCs w:val="22"/>
        </w:rPr>
        <w:t xml:space="preserve">he authorship order may be adjusted if other individuals perform a substantial portion of the work to complete the manuscript after the former student's departure. </w:t>
      </w:r>
      <w:r w:rsidRPr="37AA1D0B">
        <w:rPr>
          <w:rFonts w:ascii="Arial" w:hAnsi="Arial" w:cs="Arial"/>
          <w:sz w:val="22"/>
          <w:szCs w:val="22"/>
        </w:rPr>
        <w:t>The former student is responsible for providing their current contact information to the PI.  The PI may permit the former student to complete the project by mutual agreement and in compliance with all applicable laws, policies, or regulations. Any resources made available to the former student shall be provided solely at the discretion of the PI and are not guaranteed under any circumstances.  Individuals not meeting the Authorship Criteria may be recognized in the Acknowledgements section.</w:t>
      </w:r>
    </w:p>
    <w:p w14:paraId="0644A6F0" w14:textId="77777777" w:rsidR="00751C77" w:rsidRPr="00751C77" w:rsidRDefault="00751C77" w:rsidP="00751C77">
      <w:pPr>
        <w:rPr>
          <w:rFonts w:ascii="Arial" w:hAnsi="Arial" w:cs="Arial"/>
          <w:sz w:val="22"/>
          <w:szCs w:val="22"/>
        </w:rPr>
      </w:pPr>
    </w:p>
    <w:p w14:paraId="12C4FDC3" w14:textId="77777777" w:rsidR="00751C77" w:rsidRPr="00751C77" w:rsidRDefault="00751C77" w:rsidP="00751C77">
      <w:pPr>
        <w:rPr>
          <w:rFonts w:ascii="Arial" w:hAnsi="Arial" w:cs="Arial"/>
          <w:b/>
          <w:bCs/>
          <w:sz w:val="22"/>
          <w:szCs w:val="22"/>
        </w:rPr>
      </w:pPr>
      <w:r w:rsidRPr="00751C77">
        <w:rPr>
          <w:rFonts w:ascii="Arial" w:hAnsi="Arial" w:cs="Arial"/>
          <w:b/>
          <w:bCs/>
          <w:sz w:val="22"/>
          <w:szCs w:val="22"/>
        </w:rPr>
        <w:t>5. Acknowledgements</w:t>
      </w:r>
    </w:p>
    <w:p w14:paraId="2A47DAA3" w14:textId="77777777" w:rsidR="00751C77" w:rsidRPr="00751C77" w:rsidRDefault="00751C77" w:rsidP="00751C77">
      <w:pPr>
        <w:rPr>
          <w:rFonts w:ascii="Arial" w:hAnsi="Arial" w:cs="Arial"/>
          <w:sz w:val="22"/>
          <w:szCs w:val="22"/>
        </w:rPr>
      </w:pPr>
      <w:r w:rsidRPr="00751C77">
        <w:rPr>
          <w:rFonts w:ascii="Arial" w:hAnsi="Arial" w:cs="Arial"/>
          <w:sz w:val="22"/>
          <w:szCs w:val="22"/>
        </w:rPr>
        <w:t>Individuals whose contributions do not meet all Authorship Criteria may be recognized in the Acknowledgments section of the manuscript instead of being listed as an author. Other examples mentioned in Acknowledgments include contributions limited to solely providing funding, paid services of core facilities, or routine technical assistance.</w:t>
      </w:r>
    </w:p>
    <w:p w14:paraId="219B6CEB" w14:textId="77777777" w:rsidR="00751C77" w:rsidRPr="00751C77" w:rsidRDefault="00751C77" w:rsidP="00751C77">
      <w:pPr>
        <w:rPr>
          <w:rFonts w:ascii="Arial" w:hAnsi="Arial" w:cs="Arial"/>
          <w:sz w:val="22"/>
          <w:szCs w:val="22"/>
        </w:rPr>
      </w:pPr>
    </w:p>
    <w:p w14:paraId="62AE34B5" w14:textId="77777777" w:rsidR="00751C77" w:rsidRPr="00751C77" w:rsidRDefault="00751C77" w:rsidP="00751C77">
      <w:pPr>
        <w:rPr>
          <w:rFonts w:ascii="Arial" w:hAnsi="Arial" w:cs="Arial"/>
          <w:b/>
          <w:bCs/>
          <w:sz w:val="22"/>
          <w:szCs w:val="22"/>
        </w:rPr>
      </w:pPr>
      <w:r w:rsidRPr="00751C77">
        <w:rPr>
          <w:rFonts w:ascii="Arial" w:hAnsi="Arial" w:cs="Arial"/>
          <w:b/>
          <w:bCs/>
          <w:sz w:val="22"/>
          <w:szCs w:val="22"/>
        </w:rPr>
        <w:t xml:space="preserve">6. Dispute Resolution </w:t>
      </w:r>
    </w:p>
    <w:p w14:paraId="5028EC94" w14:textId="77777777" w:rsidR="00751C77" w:rsidRPr="00777652" w:rsidRDefault="00751C77" w:rsidP="37AA1D0B">
      <w:pPr>
        <w:rPr>
          <w:rFonts w:ascii="Arial" w:hAnsi="Arial" w:cs="Arial"/>
          <w:sz w:val="22"/>
          <w:szCs w:val="22"/>
        </w:rPr>
      </w:pPr>
      <w:r w:rsidRPr="00777652">
        <w:rPr>
          <w:rFonts w:ascii="Arial" w:hAnsi="Arial" w:cs="Arial"/>
          <w:sz w:val="22"/>
          <w:szCs w:val="22"/>
        </w:rPr>
        <w:t xml:space="preserve">Disputes on authorship or authorship order should first be handled within the research team. An unresolved dispute may be escalated to the department chair who will appoint uninvolved individuals to establish a mediation committee. If disagreement persists before or after manuscript acceptance, the chair or committee </w:t>
      </w:r>
      <w:r w:rsidRPr="00777652">
        <w:rPr>
          <w:rFonts w:ascii="Arial" w:hAnsi="Arial" w:cs="Arial"/>
          <w:sz w:val="22"/>
          <w:szCs w:val="22"/>
        </w:rPr>
        <w:lastRenderedPageBreak/>
        <w:t xml:space="preserve">will provide a letter of opinion to be made available to relevant parties such as journal editors. The corresponding author, usually the PI, is responsible for maintaining compliance with journal authorship policies. </w:t>
      </w:r>
    </w:p>
    <w:p w14:paraId="4D08C806" w14:textId="77777777" w:rsidR="00751C77" w:rsidRPr="00751C77" w:rsidRDefault="00751C77" w:rsidP="00751C77">
      <w:pPr>
        <w:rPr>
          <w:rFonts w:ascii="Arial" w:hAnsi="Arial" w:cs="Arial"/>
          <w:sz w:val="22"/>
          <w:szCs w:val="22"/>
        </w:rPr>
      </w:pPr>
    </w:p>
    <w:p w14:paraId="64EE7B59" w14:textId="77777777" w:rsidR="00751C77" w:rsidRPr="00751C77" w:rsidRDefault="00751C77" w:rsidP="00751C77">
      <w:pPr>
        <w:rPr>
          <w:rFonts w:ascii="Arial" w:hAnsi="Arial" w:cs="Arial"/>
          <w:b/>
          <w:bCs/>
          <w:sz w:val="22"/>
          <w:szCs w:val="22"/>
        </w:rPr>
      </w:pPr>
      <w:r w:rsidRPr="00751C77">
        <w:rPr>
          <w:rFonts w:ascii="Arial" w:hAnsi="Arial" w:cs="Arial"/>
          <w:b/>
          <w:bCs/>
          <w:sz w:val="22"/>
          <w:szCs w:val="22"/>
        </w:rPr>
        <w:t>7. PI Responsibilities</w:t>
      </w:r>
    </w:p>
    <w:p w14:paraId="2BFEF820" w14:textId="77777777" w:rsidR="00751C77" w:rsidRPr="00751C77" w:rsidRDefault="00751C77" w:rsidP="00751C77">
      <w:pPr>
        <w:rPr>
          <w:rFonts w:ascii="Arial" w:hAnsi="Arial" w:cs="Arial"/>
          <w:sz w:val="22"/>
          <w:szCs w:val="22"/>
        </w:rPr>
      </w:pPr>
      <w:r w:rsidRPr="00751C77">
        <w:rPr>
          <w:rFonts w:ascii="Arial" w:hAnsi="Arial" w:cs="Arial"/>
          <w:sz w:val="22"/>
          <w:szCs w:val="22"/>
        </w:rPr>
        <w:t>Each PI shall consider these guidelines when formulating authorship policies that are most appropriate for and aligned with the practices and needs of their respective laboratories. Individual lab policies will comply with ICMJE Authorship Criteria. PIs will mentor students and other lab members on fair authorship practices and promptly communicate authorship policies and expectations throughout the project</w:t>
      </w:r>
    </w:p>
    <w:p w14:paraId="42BB22FE" w14:textId="77777777" w:rsidR="00966D22" w:rsidRPr="00751C77" w:rsidRDefault="00966D22" w:rsidP="00966D22">
      <w:pPr>
        <w:rPr>
          <w:rFonts w:ascii="Arial" w:hAnsi="Arial" w:cs="Arial"/>
          <w:sz w:val="22"/>
          <w:szCs w:val="22"/>
        </w:rPr>
      </w:pPr>
    </w:p>
    <w:sectPr w:rsidR="00966D22" w:rsidRPr="00751C77" w:rsidSect="00721F98">
      <w:headerReference w:type="default" r:id="rId50"/>
      <w:footerReference w:type="even" r:id="rId51"/>
      <w:footerReference w:type="default" r:id="rId52"/>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58E2B" w14:textId="77777777" w:rsidR="006149DD" w:rsidRDefault="006149DD" w:rsidP="003A43D1">
      <w:r>
        <w:separator/>
      </w:r>
    </w:p>
  </w:endnote>
  <w:endnote w:type="continuationSeparator" w:id="0">
    <w:p w14:paraId="3E15CA79" w14:textId="77777777" w:rsidR="006149DD" w:rsidRDefault="006149DD" w:rsidP="003A43D1">
      <w:r>
        <w:continuationSeparator/>
      </w:r>
    </w:p>
  </w:endnote>
  <w:endnote w:type="continuationNotice" w:id="1">
    <w:p w14:paraId="185F7EA2" w14:textId="77777777" w:rsidR="006149DD" w:rsidRDefault="00614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34A3" w14:textId="77777777" w:rsidR="00A023FA" w:rsidRDefault="00A023FA" w:rsidP="003A43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E623A3" w14:textId="77777777" w:rsidR="00A023FA" w:rsidRDefault="00A023FA" w:rsidP="003A43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881979"/>
      <w:docPartObj>
        <w:docPartGallery w:val="Page Numbers (Bottom of Page)"/>
        <w:docPartUnique/>
      </w:docPartObj>
    </w:sdtPr>
    <w:sdtEndPr>
      <w:rPr>
        <w:noProof/>
      </w:rPr>
    </w:sdtEndPr>
    <w:sdtContent>
      <w:p w14:paraId="7A55FECC" w14:textId="6B8DB279" w:rsidR="00A023FA" w:rsidRDefault="00A023FA" w:rsidP="007E2D53">
        <w:pPr>
          <w:pStyle w:val="Footer"/>
          <w:jc w:val="center"/>
        </w:pPr>
        <w:r w:rsidRPr="00A647A2">
          <w:rPr>
            <w:rFonts w:ascii="Arial" w:hAnsi="Arial" w:cs="Arial"/>
            <w:sz w:val="22"/>
            <w:szCs w:val="22"/>
          </w:rPr>
          <w:fldChar w:fldCharType="begin"/>
        </w:r>
        <w:r w:rsidRPr="00A647A2">
          <w:rPr>
            <w:rFonts w:ascii="Arial" w:hAnsi="Arial" w:cs="Arial"/>
            <w:sz w:val="22"/>
            <w:szCs w:val="22"/>
          </w:rPr>
          <w:instrText xml:space="preserve"> PAGE   \* MERGEFORMAT </w:instrText>
        </w:r>
        <w:r w:rsidRPr="00A647A2">
          <w:rPr>
            <w:rFonts w:ascii="Arial" w:hAnsi="Arial" w:cs="Arial"/>
            <w:sz w:val="22"/>
            <w:szCs w:val="22"/>
          </w:rPr>
          <w:fldChar w:fldCharType="separate"/>
        </w:r>
        <w:r w:rsidR="00A10492">
          <w:rPr>
            <w:rFonts w:ascii="Arial" w:hAnsi="Arial" w:cs="Arial"/>
            <w:noProof/>
            <w:sz w:val="22"/>
            <w:szCs w:val="22"/>
          </w:rPr>
          <w:t>17</w:t>
        </w:r>
        <w:r w:rsidRPr="00A647A2">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50DB" w14:textId="77777777" w:rsidR="006149DD" w:rsidRDefault="006149DD" w:rsidP="003A43D1">
      <w:r>
        <w:separator/>
      </w:r>
    </w:p>
  </w:footnote>
  <w:footnote w:type="continuationSeparator" w:id="0">
    <w:p w14:paraId="21D52AF3" w14:textId="77777777" w:rsidR="006149DD" w:rsidRDefault="006149DD" w:rsidP="003A43D1">
      <w:r>
        <w:continuationSeparator/>
      </w:r>
    </w:p>
  </w:footnote>
  <w:footnote w:type="continuationNotice" w:id="1">
    <w:p w14:paraId="0F1C24DB" w14:textId="77777777" w:rsidR="006149DD" w:rsidRDefault="006149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0108" w14:textId="58179768" w:rsidR="00A023FA" w:rsidRPr="00721F98" w:rsidRDefault="00A023FA" w:rsidP="00721F98">
    <w:pPr>
      <w:pStyle w:val="Header"/>
      <w:tabs>
        <w:tab w:val="clear" w:pos="4680"/>
        <w:tab w:val="clear" w:pos="9360"/>
        <w:tab w:val="left" w:pos="9435"/>
      </w:tabs>
      <w:jc w:val="right"/>
      <w:rPr>
        <w:sz w:val="16"/>
        <w:szCs w:val="16"/>
      </w:rPr>
    </w:pPr>
    <w:r w:rsidRPr="00721F98">
      <w:rPr>
        <w:sz w:val="16"/>
        <w:szCs w:val="16"/>
      </w:rPr>
      <w:t>Revised</w:t>
    </w:r>
    <w:r>
      <w:rPr>
        <w:sz w:val="16"/>
        <w:szCs w:val="16"/>
      </w:rPr>
      <w:t>:</w:t>
    </w:r>
    <w:r w:rsidRPr="00721F98">
      <w:rPr>
        <w:sz w:val="16"/>
        <w:szCs w:val="16"/>
      </w:rPr>
      <w:t xml:space="preserve"> </w:t>
    </w:r>
    <w:r w:rsidR="00DF3831">
      <w:rPr>
        <w:sz w:val="16"/>
        <w:szCs w:val="16"/>
      </w:rPr>
      <w:t>June</w:t>
    </w:r>
    <w:r w:rsidR="00C449C1">
      <w:rPr>
        <w:sz w:val="16"/>
        <w:szCs w:val="16"/>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4C6"/>
    <w:multiLevelType w:val="hybridMultilevel"/>
    <w:tmpl w:val="769CE03E"/>
    <w:lvl w:ilvl="0" w:tplc="FC8C20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B42C6"/>
    <w:multiLevelType w:val="hybridMultilevel"/>
    <w:tmpl w:val="BCF8FF06"/>
    <w:name w:val="8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17">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07D9A"/>
    <w:multiLevelType w:val="hybridMultilevel"/>
    <w:tmpl w:val="BCA46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BC0355"/>
    <w:multiLevelType w:val="hybridMultilevel"/>
    <w:tmpl w:val="1F2A165E"/>
    <w:lvl w:ilvl="0" w:tplc="75362A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642A3"/>
    <w:multiLevelType w:val="hybridMultilevel"/>
    <w:tmpl w:val="6DA6D8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F93EFF"/>
    <w:multiLevelType w:val="hybridMultilevel"/>
    <w:tmpl w:val="F9F86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458D7"/>
    <w:multiLevelType w:val="hybridMultilevel"/>
    <w:tmpl w:val="03342920"/>
    <w:lvl w:ilvl="0" w:tplc="FE188FE6">
      <w:start w:val="1"/>
      <w:numFmt w:val="bullet"/>
      <w:lvlText w:val=""/>
      <w:lvlJc w:val="left"/>
      <w:pPr>
        <w:ind w:left="720" w:hanging="360"/>
      </w:pPr>
      <w:rPr>
        <w:rFonts w:ascii="Symbol" w:hAnsi="Symbol"/>
      </w:rPr>
    </w:lvl>
    <w:lvl w:ilvl="1" w:tplc="FBB63EA8">
      <w:start w:val="1"/>
      <w:numFmt w:val="bullet"/>
      <w:lvlText w:val=""/>
      <w:lvlJc w:val="left"/>
      <w:pPr>
        <w:ind w:left="720" w:hanging="360"/>
      </w:pPr>
      <w:rPr>
        <w:rFonts w:ascii="Symbol" w:hAnsi="Symbol"/>
      </w:rPr>
    </w:lvl>
    <w:lvl w:ilvl="2" w:tplc="28189724">
      <w:start w:val="1"/>
      <w:numFmt w:val="bullet"/>
      <w:lvlText w:val=""/>
      <w:lvlJc w:val="left"/>
      <w:pPr>
        <w:ind w:left="720" w:hanging="360"/>
      </w:pPr>
      <w:rPr>
        <w:rFonts w:ascii="Symbol" w:hAnsi="Symbol"/>
      </w:rPr>
    </w:lvl>
    <w:lvl w:ilvl="3" w:tplc="B8E48EAC">
      <w:start w:val="1"/>
      <w:numFmt w:val="bullet"/>
      <w:lvlText w:val=""/>
      <w:lvlJc w:val="left"/>
      <w:pPr>
        <w:ind w:left="720" w:hanging="360"/>
      </w:pPr>
      <w:rPr>
        <w:rFonts w:ascii="Symbol" w:hAnsi="Symbol"/>
      </w:rPr>
    </w:lvl>
    <w:lvl w:ilvl="4" w:tplc="C53655A8">
      <w:start w:val="1"/>
      <w:numFmt w:val="bullet"/>
      <w:lvlText w:val=""/>
      <w:lvlJc w:val="left"/>
      <w:pPr>
        <w:ind w:left="720" w:hanging="360"/>
      </w:pPr>
      <w:rPr>
        <w:rFonts w:ascii="Symbol" w:hAnsi="Symbol"/>
      </w:rPr>
    </w:lvl>
    <w:lvl w:ilvl="5" w:tplc="698A49F4">
      <w:start w:val="1"/>
      <w:numFmt w:val="bullet"/>
      <w:lvlText w:val=""/>
      <w:lvlJc w:val="left"/>
      <w:pPr>
        <w:ind w:left="720" w:hanging="360"/>
      </w:pPr>
      <w:rPr>
        <w:rFonts w:ascii="Symbol" w:hAnsi="Symbol"/>
      </w:rPr>
    </w:lvl>
    <w:lvl w:ilvl="6" w:tplc="8C4846F2">
      <w:start w:val="1"/>
      <w:numFmt w:val="bullet"/>
      <w:lvlText w:val=""/>
      <w:lvlJc w:val="left"/>
      <w:pPr>
        <w:ind w:left="720" w:hanging="360"/>
      </w:pPr>
      <w:rPr>
        <w:rFonts w:ascii="Symbol" w:hAnsi="Symbol"/>
      </w:rPr>
    </w:lvl>
    <w:lvl w:ilvl="7" w:tplc="491ABC4C">
      <w:start w:val="1"/>
      <w:numFmt w:val="bullet"/>
      <w:lvlText w:val=""/>
      <w:lvlJc w:val="left"/>
      <w:pPr>
        <w:ind w:left="720" w:hanging="360"/>
      </w:pPr>
      <w:rPr>
        <w:rFonts w:ascii="Symbol" w:hAnsi="Symbol"/>
      </w:rPr>
    </w:lvl>
    <w:lvl w:ilvl="8" w:tplc="490A627A">
      <w:start w:val="1"/>
      <w:numFmt w:val="bullet"/>
      <w:lvlText w:val=""/>
      <w:lvlJc w:val="left"/>
      <w:pPr>
        <w:ind w:left="720" w:hanging="360"/>
      </w:pPr>
      <w:rPr>
        <w:rFonts w:ascii="Symbol" w:hAnsi="Symbol"/>
      </w:rPr>
    </w:lvl>
  </w:abstractNum>
  <w:abstractNum w:abstractNumId="7" w15:restartNumberingAfterBreak="0">
    <w:nsid w:val="1A363526"/>
    <w:multiLevelType w:val="hybridMultilevel"/>
    <w:tmpl w:val="7F58D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9435D3"/>
    <w:multiLevelType w:val="hybridMultilevel"/>
    <w:tmpl w:val="59F483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46187"/>
    <w:multiLevelType w:val="multilevel"/>
    <w:tmpl w:val="86A6239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1DB14ABA"/>
    <w:multiLevelType w:val="hybridMultilevel"/>
    <w:tmpl w:val="EDCE8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857AB7"/>
    <w:multiLevelType w:val="hybridMultilevel"/>
    <w:tmpl w:val="2FB0C9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151C8"/>
    <w:multiLevelType w:val="hybridMultilevel"/>
    <w:tmpl w:val="7E2C02C8"/>
    <w:name w:val="8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E7AEA"/>
    <w:multiLevelType w:val="hybridMultilevel"/>
    <w:tmpl w:val="99D63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54B23"/>
    <w:multiLevelType w:val="hybridMultilevel"/>
    <w:tmpl w:val="58B8F9B6"/>
    <w:lvl w:ilvl="0" w:tplc="75362A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28706E"/>
    <w:multiLevelType w:val="hybridMultilevel"/>
    <w:tmpl w:val="FDD0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090007"/>
    <w:multiLevelType w:val="hybridMultilevel"/>
    <w:tmpl w:val="7E9813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2DC0972"/>
    <w:multiLevelType w:val="hybridMultilevel"/>
    <w:tmpl w:val="CA829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01696E"/>
    <w:multiLevelType w:val="hybridMultilevel"/>
    <w:tmpl w:val="7E0875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220E53"/>
    <w:multiLevelType w:val="hybridMultilevel"/>
    <w:tmpl w:val="6D4A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465B31"/>
    <w:multiLevelType w:val="hybridMultilevel"/>
    <w:tmpl w:val="CA94378C"/>
    <w:lvl w:ilvl="0" w:tplc="75362A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5210ED"/>
    <w:multiLevelType w:val="hybridMultilevel"/>
    <w:tmpl w:val="192E7F4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9B4328"/>
    <w:multiLevelType w:val="multilevel"/>
    <w:tmpl w:val="446E8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D75811"/>
    <w:multiLevelType w:val="hybridMultilevel"/>
    <w:tmpl w:val="A4AC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C64F24"/>
    <w:multiLevelType w:val="hybridMultilevel"/>
    <w:tmpl w:val="7F58D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10C5A55"/>
    <w:multiLevelType w:val="hybridMultilevel"/>
    <w:tmpl w:val="65D033C8"/>
    <w:lvl w:ilvl="0" w:tplc="75362A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CA612D"/>
    <w:multiLevelType w:val="hybridMultilevel"/>
    <w:tmpl w:val="8BDCF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A55F76"/>
    <w:multiLevelType w:val="hybridMultilevel"/>
    <w:tmpl w:val="1DD26A8C"/>
    <w:lvl w:ilvl="0" w:tplc="12A25512">
      <w:start w:val="1"/>
      <w:numFmt w:val="bullet"/>
      <w:lvlText w:val=""/>
      <w:lvlJc w:val="left"/>
      <w:pPr>
        <w:ind w:left="720" w:hanging="360"/>
      </w:pPr>
      <w:rPr>
        <w:rFonts w:ascii="Symbol" w:hAnsi="Symbol"/>
      </w:rPr>
    </w:lvl>
    <w:lvl w:ilvl="1" w:tplc="085022E6">
      <w:start w:val="1"/>
      <w:numFmt w:val="bullet"/>
      <w:lvlText w:val=""/>
      <w:lvlJc w:val="left"/>
      <w:pPr>
        <w:ind w:left="720" w:hanging="360"/>
      </w:pPr>
      <w:rPr>
        <w:rFonts w:ascii="Symbol" w:hAnsi="Symbol"/>
      </w:rPr>
    </w:lvl>
    <w:lvl w:ilvl="2" w:tplc="41885712">
      <w:start w:val="1"/>
      <w:numFmt w:val="bullet"/>
      <w:lvlText w:val=""/>
      <w:lvlJc w:val="left"/>
      <w:pPr>
        <w:ind w:left="720" w:hanging="360"/>
      </w:pPr>
      <w:rPr>
        <w:rFonts w:ascii="Symbol" w:hAnsi="Symbol"/>
      </w:rPr>
    </w:lvl>
    <w:lvl w:ilvl="3" w:tplc="B66CE676">
      <w:start w:val="1"/>
      <w:numFmt w:val="bullet"/>
      <w:lvlText w:val=""/>
      <w:lvlJc w:val="left"/>
      <w:pPr>
        <w:ind w:left="720" w:hanging="360"/>
      </w:pPr>
      <w:rPr>
        <w:rFonts w:ascii="Symbol" w:hAnsi="Symbol"/>
      </w:rPr>
    </w:lvl>
    <w:lvl w:ilvl="4" w:tplc="CC36E0C0">
      <w:start w:val="1"/>
      <w:numFmt w:val="bullet"/>
      <w:lvlText w:val=""/>
      <w:lvlJc w:val="left"/>
      <w:pPr>
        <w:ind w:left="720" w:hanging="360"/>
      </w:pPr>
      <w:rPr>
        <w:rFonts w:ascii="Symbol" w:hAnsi="Symbol"/>
      </w:rPr>
    </w:lvl>
    <w:lvl w:ilvl="5" w:tplc="C68EB466">
      <w:start w:val="1"/>
      <w:numFmt w:val="bullet"/>
      <w:lvlText w:val=""/>
      <w:lvlJc w:val="left"/>
      <w:pPr>
        <w:ind w:left="720" w:hanging="360"/>
      </w:pPr>
      <w:rPr>
        <w:rFonts w:ascii="Symbol" w:hAnsi="Symbol"/>
      </w:rPr>
    </w:lvl>
    <w:lvl w:ilvl="6" w:tplc="2CB45B0C">
      <w:start w:val="1"/>
      <w:numFmt w:val="bullet"/>
      <w:lvlText w:val=""/>
      <w:lvlJc w:val="left"/>
      <w:pPr>
        <w:ind w:left="720" w:hanging="360"/>
      </w:pPr>
      <w:rPr>
        <w:rFonts w:ascii="Symbol" w:hAnsi="Symbol"/>
      </w:rPr>
    </w:lvl>
    <w:lvl w:ilvl="7" w:tplc="698A429E">
      <w:start w:val="1"/>
      <w:numFmt w:val="bullet"/>
      <w:lvlText w:val=""/>
      <w:lvlJc w:val="left"/>
      <w:pPr>
        <w:ind w:left="720" w:hanging="360"/>
      </w:pPr>
      <w:rPr>
        <w:rFonts w:ascii="Symbol" w:hAnsi="Symbol"/>
      </w:rPr>
    </w:lvl>
    <w:lvl w:ilvl="8" w:tplc="F67CA50E">
      <w:start w:val="1"/>
      <w:numFmt w:val="bullet"/>
      <w:lvlText w:val=""/>
      <w:lvlJc w:val="left"/>
      <w:pPr>
        <w:ind w:left="720" w:hanging="360"/>
      </w:pPr>
      <w:rPr>
        <w:rFonts w:ascii="Symbol" w:hAnsi="Symbol"/>
      </w:rPr>
    </w:lvl>
  </w:abstractNum>
  <w:abstractNum w:abstractNumId="28" w15:restartNumberingAfterBreak="0">
    <w:nsid w:val="36692940"/>
    <w:multiLevelType w:val="hybridMultilevel"/>
    <w:tmpl w:val="4FCC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815B83"/>
    <w:multiLevelType w:val="hybridMultilevel"/>
    <w:tmpl w:val="049C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86866"/>
    <w:multiLevelType w:val="multilevel"/>
    <w:tmpl w:val="A7D29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CB45AB"/>
    <w:multiLevelType w:val="hybridMultilevel"/>
    <w:tmpl w:val="D95AF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3B6C13"/>
    <w:multiLevelType w:val="hybridMultilevel"/>
    <w:tmpl w:val="CDC0EE82"/>
    <w:lvl w:ilvl="0" w:tplc="915C21C8">
      <w:start w:val="1"/>
      <w:numFmt w:val="bullet"/>
      <w:lvlText w:val=""/>
      <w:lvlJc w:val="left"/>
      <w:pPr>
        <w:ind w:left="720" w:hanging="360"/>
      </w:pPr>
      <w:rPr>
        <w:rFonts w:ascii="Symbol" w:hAnsi="Symbol"/>
      </w:rPr>
    </w:lvl>
    <w:lvl w:ilvl="1" w:tplc="7034DFBC">
      <w:start w:val="1"/>
      <w:numFmt w:val="bullet"/>
      <w:lvlText w:val=""/>
      <w:lvlJc w:val="left"/>
      <w:pPr>
        <w:ind w:left="720" w:hanging="360"/>
      </w:pPr>
      <w:rPr>
        <w:rFonts w:ascii="Symbol" w:hAnsi="Symbol"/>
      </w:rPr>
    </w:lvl>
    <w:lvl w:ilvl="2" w:tplc="EAFA337A">
      <w:start w:val="1"/>
      <w:numFmt w:val="bullet"/>
      <w:lvlText w:val=""/>
      <w:lvlJc w:val="left"/>
      <w:pPr>
        <w:ind w:left="720" w:hanging="360"/>
      </w:pPr>
      <w:rPr>
        <w:rFonts w:ascii="Symbol" w:hAnsi="Symbol"/>
      </w:rPr>
    </w:lvl>
    <w:lvl w:ilvl="3" w:tplc="4D620780">
      <w:start w:val="1"/>
      <w:numFmt w:val="bullet"/>
      <w:lvlText w:val=""/>
      <w:lvlJc w:val="left"/>
      <w:pPr>
        <w:ind w:left="720" w:hanging="360"/>
      </w:pPr>
      <w:rPr>
        <w:rFonts w:ascii="Symbol" w:hAnsi="Symbol"/>
      </w:rPr>
    </w:lvl>
    <w:lvl w:ilvl="4" w:tplc="19F87FB8">
      <w:start w:val="1"/>
      <w:numFmt w:val="bullet"/>
      <w:lvlText w:val=""/>
      <w:lvlJc w:val="left"/>
      <w:pPr>
        <w:ind w:left="720" w:hanging="360"/>
      </w:pPr>
      <w:rPr>
        <w:rFonts w:ascii="Symbol" w:hAnsi="Symbol"/>
      </w:rPr>
    </w:lvl>
    <w:lvl w:ilvl="5" w:tplc="3CC474CA">
      <w:start w:val="1"/>
      <w:numFmt w:val="bullet"/>
      <w:lvlText w:val=""/>
      <w:lvlJc w:val="left"/>
      <w:pPr>
        <w:ind w:left="720" w:hanging="360"/>
      </w:pPr>
      <w:rPr>
        <w:rFonts w:ascii="Symbol" w:hAnsi="Symbol"/>
      </w:rPr>
    </w:lvl>
    <w:lvl w:ilvl="6" w:tplc="FF98356A">
      <w:start w:val="1"/>
      <w:numFmt w:val="bullet"/>
      <w:lvlText w:val=""/>
      <w:lvlJc w:val="left"/>
      <w:pPr>
        <w:ind w:left="720" w:hanging="360"/>
      </w:pPr>
      <w:rPr>
        <w:rFonts w:ascii="Symbol" w:hAnsi="Symbol"/>
      </w:rPr>
    </w:lvl>
    <w:lvl w:ilvl="7" w:tplc="71BCBFFC">
      <w:start w:val="1"/>
      <w:numFmt w:val="bullet"/>
      <w:lvlText w:val=""/>
      <w:lvlJc w:val="left"/>
      <w:pPr>
        <w:ind w:left="720" w:hanging="360"/>
      </w:pPr>
      <w:rPr>
        <w:rFonts w:ascii="Symbol" w:hAnsi="Symbol"/>
      </w:rPr>
    </w:lvl>
    <w:lvl w:ilvl="8" w:tplc="A3B84C74">
      <w:start w:val="1"/>
      <w:numFmt w:val="bullet"/>
      <w:lvlText w:val=""/>
      <w:lvlJc w:val="left"/>
      <w:pPr>
        <w:ind w:left="720" w:hanging="360"/>
      </w:pPr>
      <w:rPr>
        <w:rFonts w:ascii="Symbol" w:hAnsi="Symbol"/>
      </w:rPr>
    </w:lvl>
  </w:abstractNum>
  <w:abstractNum w:abstractNumId="33" w15:restartNumberingAfterBreak="0">
    <w:nsid w:val="400A0FA5"/>
    <w:multiLevelType w:val="hybridMultilevel"/>
    <w:tmpl w:val="7E0875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06E0BA4"/>
    <w:multiLevelType w:val="hybridMultilevel"/>
    <w:tmpl w:val="7D746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5813569"/>
    <w:multiLevelType w:val="hybridMultilevel"/>
    <w:tmpl w:val="96C2F920"/>
    <w:name w:val="82222"/>
    <w:lvl w:ilvl="0" w:tplc="0409000F">
      <w:start w:val="1"/>
      <w:numFmt w:val="decimal"/>
      <w:lvlText w:val="%1."/>
      <w:lvlJc w:val="lef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4E3E52"/>
    <w:multiLevelType w:val="hybridMultilevel"/>
    <w:tmpl w:val="631EF7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76A7A80"/>
    <w:multiLevelType w:val="hybridMultilevel"/>
    <w:tmpl w:val="20B4169E"/>
    <w:lvl w:ilvl="0" w:tplc="FFFFFFFF">
      <w:start w:val="1"/>
      <w:numFmt w:val="upperLetter"/>
      <w:lvlText w:val="%1."/>
      <w:lvlJc w:val="left"/>
      <w:pPr>
        <w:ind w:left="1440" w:hanging="360"/>
      </w:pPr>
    </w:lvl>
    <w:lvl w:ilvl="1" w:tplc="0409000F">
      <w:start w:val="1"/>
      <w:numFmt w:val="decimal"/>
      <w:lvlText w:val="%2."/>
      <w:lvlJc w:val="left"/>
      <w:pPr>
        <w:ind w:left="234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49074962"/>
    <w:multiLevelType w:val="hybridMultilevel"/>
    <w:tmpl w:val="E962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B003ED"/>
    <w:multiLevelType w:val="multilevel"/>
    <w:tmpl w:val="9CD4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A35F4F"/>
    <w:multiLevelType w:val="hybridMultilevel"/>
    <w:tmpl w:val="42481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C854B30"/>
    <w:multiLevelType w:val="hybridMultilevel"/>
    <w:tmpl w:val="855447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CA6536D"/>
    <w:multiLevelType w:val="hybridMultilevel"/>
    <w:tmpl w:val="7E48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0F78A2"/>
    <w:multiLevelType w:val="hybridMultilevel"/>
    <w:tmpl w:val="6E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9425EE"/>
    <w:multiLevelType w:val="hybridMultilevel"/>
    <w:tmpl w:val="8AA2D7B2"/>
    <w:name w:val="822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52660D7"/>
    <w:multiLevelType w:val="hybridMultilevel"/>
    <w:tmpl w:val="BDA88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1D7602"/>
    <w:multiLevelType w:val="hybridMultilevel"/>
    <w:tmpl w:val="57D645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09864F0"/>
    <w:multiLevelType w:val="multilevel"/>
    <w:tmpl w:val="0E4A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C10564"/>
    <w:multiLevelType w:val="multilevel"/>
    <w:tmpl w:val="0E4A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1C2736"/>
    <w:multiLevelType w:val="hybridMultilevel"/>
    <w:tmpl w:val="F64C6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37B2D64"/>
    <w:multiLevelType w:val="hybridMultilevel"/>
    <w:tmpl w:val="82D227BA"/>
    <w:lvl w:ilvl="0" w:tplc="75362A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630649"/>
    <w:multiLevelType w:val="hybridMultilevel"/>
    <w:tmpl w:val="59F483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5D2762C"/>
    <w:multiLevelType w:val="hybridMultilevel"/>
    <w:tmpl w:val="D182ED2C"/>
    <w:lvl w:ilvl="0" w:tplc="FFFFFFFF">
      <w:start w:val="1"/>
      <w:numFmt w:val="upperLetter"/>
      <w:lvlText w:val="%1."/>
      <w:lvlJc w:val="left"/>
      <w:pPr>
        <w:ind w:left="1440" w:hanging="360"/>
      </w:pPr>
    </w:lvl>
    <w:lvl w:ilvl="1" w:tplc="0409000F">
      <w:start w:val="1"/>
      <w:numFmt w:val="decimal"/>
      <w:lvlText w:val="%2."/>
      <w:lvlJc w:val="left"/>
      <w:pPr>
        <w:ind w:left="234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65F9604B"/>
    <w:multiLevelType w:val="hybridMultilevel"/>
    <w:tmpl w:val="0D1AEC30"/>
    <w:lvl w:ilvl="0" w:tplc="75362A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12445B"/>
    <w:multiLevelType w:val="hybridMultilevel"/>
    <w:tmpl w:val="27F09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B127E6"/>
    <w:multiLevelType w:val="hybridMultilevel"/>
    <w:tmpl w:val="C2803E4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6" w15:restartNumberingAfterBreak="0">
    <w:nsid w:val="696813BE"/>
    <w:multiLevelType w:val="hybridMultilevel"/>
    <w:tmpl w:val="CA829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C623E7D"/>
    <w:multiLevelType w:val="hybridMultilevel"/>
    <w:tmpl w:val="D9BE07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0C57B02"/>
    <w:multiLevelType w:val="hybridMultilevel"/>
    <w:tmpl w:val="DEC0E926"/>
    <w:lvl w:ilvl="0" w:tplc="75362A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C153D0"/>
    <w:multiLevelType w:val="hybridMultilevel"/>
    <w:tmpl w:val="18D04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265886"/>
    <w:multiLevelType w:val="hybridMultilevel"/>
    <w:tmpl w:val="A2DC6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7E55C1E"/>
    <w:multiLevelType w:val="hybridMultilevel"/>
    <w:tmpl w:val="5B80A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2E6362"/>
    <w:multiLevelType w:val="hybridMultilevel"/>
    <w:tmpl w:val="EDB4B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BBC3EA8"/>
    <w:multiLevelType w:val="hybridMultilevel"/>
    <w:tmpl w:val="D6E49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DE22D46"/>
    <w:multiLevelType w:val="hybridMultilevel"/>
    <w:tmpl w:val="313AECAC"/>
    <w:lvl w:ilvl="0" w:tplc="1DE8AE60">
      <w:start w:val="1"/>
      <w:numFmt w:val="bullet"/>
      <w:lvlText w:val=""/>
      <w:lvlJc w:val="left"/>
      <w:pPr>
        <w:ind w:left="720" w:hanging="360"/>
      </w:pPr>
      <w:rPr>
        <w:rFonts w:ascii="Symbol" w:hAnsi="Symbol"/>
      </w:rPr>
    </w:lvl>
    <w:lvl w:ilvl="1" w:tplc="18D4039C">
      <w:start w:val="1"/>
      <w:numFmt w:val="bullet"/>
      <w:lvlText w:val=""/>
      <w:lvlJc w:val="left"/>
      <w:pPr>
        <w:ind w:left="720" w:hanging="360"/>
      </w:pPr>
      <w:rPr>
        <w:rFonts w:ascii="Symbol" w:hAnsi="Symbol"/>
      </w:rPr>
    </w:lvl>
    <w:lvl w:ilvl="2" w:tplc="EE7805E2">
      <w:start w:val="1"/>
      <w:numFmt w:val="bullet"/>
      <w:lvlText w:val=""/>
      <w:lvlJc w:val="left"/>
      <w:pPr>
        <w:ind w:left="720" w:hanging="360"/>
      </w:pPr>
      <w:rPr>
        <w:rFonts w:ascii="Symbol" w:hAnsi="Symbol"/>
      </w:rPr>
    </w:lvl>
    <w:lvl w:ilvl="3" w:tplc="F0D83EA4">
      <w:start w:val="1"/>
      <w:numFmt w:val="bullet"/>
      <w:lvlText w:val=""/>
      <w:lvlJc w:val="left"/>
      <w:pPr>
        <w:ind w:left="720" w:hanging="360"/>
      </w:pPr>
      <w:rPr>
        <w:rFonts w:ascii="Symbol" w:hAnsi="Symbol"/>
      </w:rPr>
    </w:lvl>
    <w:lvl w:ilvl="4" w:tplc="A6A8E66A">
      <w:start w:val="1"/>
      <w:numFmt w:val="bullet"/>
      <w:lvlText w:val=""/>
      <w:lvlJc w:val="left"/>
      <w:pPr>
        <w:ind w:left="720" w:hanging="360"/>
      </w:pPr>
      <w:rPr>
        <w:rFonts w:ascii="Symbol" w:hAnsi="Symbol"/>
      </w:rPr>
    </w:lvl>
    <w:lvl w:ilvl="5" w:tplc="FF7830D0">
      <w:start w:val="1"/>
      <w:numFmt w:val="bullet"/>
      <w:lvlText w:val=""/>
      <w:lvlJc w:val="left"/>
      <w:pPr>
        <w:ind w:left="720" w:hanging="360"/>
      </w:pPr>
      <w:rPr>
        <w:rFonts w:ascii="Symbol" w:hAnsi="Symbol"/>
      </w:rPr>
    </w:lvl>
    <w:lvl w:ilvl="6" w:tplc="23C2508E">
      <w:start w:val="1"/>
      <w:numFmt w:val="bullet"/>
      <w:lvlText w:val=""/>
      <w:lvlJc w:val="left"/>
      <w:pPr>
        <w:ind w:left="720" w:hanging="360"/>
      </w:pPr>
      <w:rPr>
        <w:rFonts w:ascii="Symbol" w:hAnsi="Symbol"/>
      </w:rPr>
    </w:lvl>
    <w:lvl w:ilvl="7" w:tplc="DCE27468">
      <w:start w:val="1"/>
      <w:numFmt w:val="bullet"/>
      <w:lvlText w:val=""/>
      <w:lvlJc w:val="left"/>
      <w:pPr>
        <w:ind w:left="720" w:hanging="360"/>
      </w:pPr>
      <w:rPr>
        <w:rFonts w:ascii="Symbol" w:hAnsi="Symbol"/>
      </w:rPr>
    </w:lvl>
    <w:lvl w:ilvl="8" w:tplc="563CD054">
      <w:start w:val="1"/>
      <w:numFmt w:val="bullet"/>
      <w:lvlText w:val=""/>
      <w:lvlJc w:val="left"/>
      <w:pPr>
        <w:ind w:left="720" w:hanging="360"/>
      </w:pPr>
      <w:rPr>
        <w:rFonts w:ascii="Symbol" w:hAnsi="Symbol"/>
      </w:rPr>
    </w:lvl>
  </w:abstractNum>
  <w:num w:numId="1" w16cid:durableId="1851792337">
    <w:abstractNumId w:val="30"/>
  </w:num>
  <w:num w:numId="2" w16cid:durableId="688600881">
    <w:abstractNumId w:val="48"/>
  </w:num>
  <w:num w:numId="3" w16cid:durableId="178087805">
    <w:abstractNumId w:val="55"/>
  </w:num>
  <w:num w:numId="4" w16cid:durableId="203563736">
    <w:abstractNumId w:val="45"/>
  </w:num>
  <w:num w:numId="5" w16cid:durableId="165677799">
    <w:abstractNumId w:val="26"/>
  </w:num>
  <w:num w:numId="6" w16cid:durableId="90321377">
    <w:abstractNumId w:val="11"/>
  </w:num>
  <w:num w:numId="7" w16cid:durableId="1472097724">
    <w:abstractNumId w:val="21"/>
  </w:num>
  <w:num w:numId="8" w16cid:durableId="2060543969">
    <w:abstractNumId w:val="34"/>
  </w:num>
  <w:num w:numId="9" w16cid:durableId="612713448">
    <w:abstractNumId w:val="23"/>
  </w:num>
  <w:num w:numId="10" w16cid:durableId="543836159">
    <w:abstractNumId w:val="5"/>
  </w:num>
  <w:num w:numId="11" w16cid:durableId="30040726">
    <w:abstractNumId w:val="47"/>
  </w:num>
  <w:num w:numId="12" w16cid:durableId="1823500884">
    <w:abstractNumId w:val="10"/>
  </w:num>
  <w:num w:numId="13" w16cid:durableId="1440951525">
    <w:abstractNumId w:val="61"/>
  </w:num>
  <w:num w:numId="14" w16cid:durableId="177356404">
    <w:abstractNumId w:val="31"/>
  </w:num>
  <w:num w:numId="15" w16cid:durableId="1049652244">
    <w:abstractNumId w:val="13"/>
  </w:num>
  <w:num w:numId="16" w16cid:durableId="2087413080">
    <w:abstractNumId w:val="29"/>
  </w:num>
  <w:num w:numId="17" w16cid:durableId="653098689">
    <w:abstractNumId w:val="19"/>
  </w:num>
  <w:num w:numId="18" w16cid:durableId="1375812582">
    <w:abstractNumId w:val="28"/>
  </w:num>
  <w:num w:numId="19" w16cid:durableId="2078237559">
    <w:abstractNumId w:val="42"/>
  </w:num>
  <w:num w:numId="20" w16cid:durableId="1772972016">
    <w:abstractNumId w:val="15"/>
  </w:num>
  <w:num w:numId="21" w16cid:durableId="519202969">
    <w:abstractNumId w:val="59"/>
  </w:num>
  <w:num w:numId="22" w16cid:durableId="2006351184">
    <w:abstractNumId w:val="38"/>
  </w:num>
  <w:num w:numId="23" w16cid:durableId="1313018745">
    <w:abstractNumId w:val="43"/>
  </w:num>
  <w:num w:numId="24" w16cid:durableId="1257178322">
    <w:abstractNumId w:val="54"/>
  </w:num>
  <w:num w:numId="25" w16cid:durableId="1496458262">
    <w:abstractNumId w:val="40"/>
  </w:num>
  <w:num w:numId="26" w16cid:durableId="18046586">
    <w:abstractNumId w:val="16"/>
  </w:num>
  <w:num w:numId="27" w16cid:durableId="711416495">
    <w:abstractNumId w:val="8"/>
  </w:num>
  <w:num w:numId="28" w16cid:durableId="191306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9244737">
    <w:abstractNumId w:val="46"/>
  </w:num>
  <w:num w:numId="30" w16cid:durableId="1388648132">
    <w:abstractNumId w:val="57"/>
  </w:num>
  <w:num w:numId="31" w16cid:durableId="855769183">
    <w:abstractNumId w:val="63"/>
  </w:num>
  <w:num w:numId="32" w16cid:durableId="592932044">
    <w:abstractNumId w:val="4"/>
  </w:num>
  <w:num w:numId="33" w16cid:durableId="1293513448">
    <w:abstractNumId w:val="41"/>
  </w:num>
  <w:num w:numId="34" w16cid:durableId="1986467040">
    <w:abstractNumId w:val="51"/>
  </w:num>
  <w:num w:numId="35" w16cid:durableId="510535893">
    <w:abstractNumId w:val="2"/>
  </w:num>
  <w:num w:numId="36" w16cid:durableId="1339192843">
    <w:abstractNumId w:val="56"/>
  </w:num>
  <w:num w:numId="37" w16cid:durableId="123817256">
    <w:abstractNumId w:val="24"/>
  </w:num>
  <w:num w:numId="38" w16cid:durableId="2137679964">
    <w:abstractNumId w:val="18"/>
  </w:num>
  <w:num w:numId="39" w16cid:durableId="906840432">
    <w:abstractNumId w:val="36"/>
  </w:num>
  <w:num w:numId="40" w16cid:durableId="1993748541">
    <w:abstractNumId w:val="17"/>
  </w:num>
  <w:num w:numId="41" w16cid:durableId="1875999531">
    <w:abstractNumId w:val="7"/>
  </w:num>
  <w:num w:numId="42" w16cid:durableId="687172935">
    <w:abstractNumId w:val="33"/>
  </w:num>
  <w:num w:numId="43" w16cid:durableId="41289225">
    <w:abstractNumId w:val="49"/>
  </w:num>
  <w:num w:numId="44" w16cid:durableId="436103531">
    <w:abstractNumId w:val="62"/>
  </w:num>
  <w:num w:numId="45" w16cid:durableId="1297836192">
    <w:abstractNumId w:val="1"/>
  </w:num>
  <w:num w:numId="46" w16cid:durableId="72702308">
    <w:abstractNumId w:val="12"/>
  </w:num>
  <w:num w:numId="47" w16cid:durableId="1172795354">
    <w:abstractNumId w:val="44"/>
  </w:num>
  <w:num w:numId="48" w16cid:durableId="1977446015">
    <w:abstractNumId w:val="35"/>
  </w:num>
  <w:num w:numId="49" w16cid:durableId="1478188513">
    <w:abstractNumId w:val="52"/>
  </w:num>
  <w:num w:numId="50" w16cid:durableId="814837633">
    <w:abstractNumId w:val="0"/>
  </w:num>
  <w:num w:numId="51" w16cid:durableId="1251767931">
    <w:abstractNumId w:val="37"/>
  </w:num>
  <w:num w:numId="52" w16cid:durableId="397367386">
    <w:abstractNumId w:val="39"/>
  </w:num>
  <w:num w:numId="53" w16cid:durableId="1126509689">
    <w:abstractNumId w:val="22"/>
  </w:num>
  <w:num w:numId="54" w16cid:durableId="1199315308">
    <w:abstractNumId w:val="60"/>
  </w:num>
  <w:num w:numId="55" w16cid:durableId="1000157511">
    <w:abstractNumId w:val="27"/>
  </w:num>
  <w:num w:numId="56" w16cid:durableId="1250580174">
    <w:abstractNumId w:val="32"/>
  </w:num>
  <w:num w:numId="57" w16cid:durableId="1886258840">
    <w:abstractNumId w:val="64"/>
  </w:num>
  <w:num w:numId="58" w16cid:durableId="471556507">
    <w:abstractNumId w:val="6"/>
  </w:num>
  <w:num w:numId="59" w16cid:durableId="753892338">
    <w:abstractNumId w:val="3"/>
  </w:num>
  <w:num w:numId="60" w16cid:durableId="2068994948">
    <w:abstractNumId w:val="25"/>
  </w:num>
  <w:num w:numId="61" w16cid:durableId="417214089">
    <w:abstractNumId w:val="58"/>
  </w:num>
  <w:num w:numId="62" w16cid:durableId="658191605">
    <w:abstractNumId w:val="20"/>
  </w:num>
  <w:num w:numId="63" w16cid:durableId="555122600">
    <w:abstractNumId w:val="14"/>
  </w:num>
  <w:num w:numId="64" w16cid:durableId="45419386">
    <w:abstractNumId w:val="53"/>
  </w:num>
  <w:num w:numId="65" w16cid:durableId="249462637">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zXS5X6sJLRwd6QbjCPZFw++cVdHdL/C6Lb+XsW1G1KjF9FgrPBHE/QoMi6f+ezf93f6GCdDl2gxZ6jQ8uCeYGA==" w:salt="bjEzIoXuJf+YIc+/2hfPhA=="/>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xNTY1NDC0tDSxNLRU0lEKTi0uzszPAykwqgUAWWuVGywAAAA="/>
  </w:docVars>
  <w:rsids>
    <w:rsidRoot w:val="0046578B"/>
    <w:rsid w:val="00012401"/>
    <w:rsid w:val="000216AD"/>
    <w:rsid w:val="00021E72"/>
    <w:rsid w:val="00027DA6"/>
    <w:rsid w:val="00032111"/>
    <w:rsid w:val="00040780"/>
    <w:rsid w:val="00047D89"/>
    <w:rsid w:val="0005056F"/>
    <w:rsid w:val="00053849"/>
    <w:rsid w:val="00061263"/>
    <w:rsid w:val="00064CB8"/>
    <w:rsid w:val="00065701"/>
    <w:rsid w:val="00077CBF"/>
    <w:rsid w:val="00084377"/>
    <w:rsid w:val="00084E97"/>
    <w:rsid w:val="0008549B"/>
    <w:rsid w:val="00091049"/>
    <w:rsid w:val="000912C4"/>
    <w:rsid w:val="00097097"/>
    <w:rsid w:val="000A2F9E"/>
    <w:rsid w:val="000A4317"/>
    <w:rsid w:val="000A623A"/>
    <w:rsid w:val="000A64AC"/>
    <w:rsid w:val="000A7A37"/>
    <w:rsid w:val="000B034A"/>
    <w:rsid w:val="000B596A"/>
    <w:rsid w:val="000C3A31"/>
    <w:rsid w:val="000C58DD"/>
    <w:rsid w:val="000D316C"/>
    <w:rsid w:val="000E0CDF"/>
    <w:rsid w:val="000E1D64"/>
    <w:rsid w:val="000E2487"/>
    <w:rsid w:val="000F121A"/>
    <w:rsid w:val="000F4917"/>
    <w:rsid w:val="00100E43"/>
    <w:rsid w:val="001079E0"/>
    <w:rsid w:val="001132EB"/>
    <w:rsid w:val="00115EF5"/>
    <w:rsid w:val="00116065"/>
    <w:rsid w:val="00116C43"/>
    <w:rsid w:val="001212D8"/>
    <w:rsid w:val="00121C77"/>
    <w:rsid w:val="00125AFE"/>
    <w:rsid w:val="00127432"/>
    <w:rsid w:val="00130416"/>
    <w:rsid w:val="00133AD0"/>
    <w:rsid w:val="0013459E"/>
    <w:rsid w:val="001414EF"/>
    <w:rsid w:val="0014368D"/>
    <w:rsid w:val="00145FD9"/>
    <w:rsid w:val="00151F00"/>
    <w:rsid w:val="001522E7"/>
    <w:rsid w:val="00155250"/>
    <w:rsid w:val="0016032F"/>
    <w:rsid w:val="00161A71"/>
    <w:rsid w:val="00162401"/>
    <w:rsid w:val="00167ED4"/>
    <w:rsid w:val="00170B5C"/>
    <w:rsid w:val="0017285E"/>
    <w:rsid w:val="001729DB"/>
    <w:rsid w:val="001747CC"/>
    <w:rsid w:val="00175456"/>
    <w:rsid w:val="00177151"/>
    <w:rsid w:val="00177786"/>
    <w:rsid w:val="00182FC9"/>
    <w:rsid w:val="001A06EF"/>
    <w:rsid w:val="001A1785"/>
    <w:rsid w:val="001A2462"/>
    <w:rsid w:val="001A4C44"/>
    <w:rsid w:val="001A7504"/>
    <w:rsid w:val="001A7BBD"/>
    <w:rsid w:val="001B2557"/>
    <w:rsid w:val="001B2801"/>
    <w:rsid w:val="001B3A73"/>
    <w:rsid w:val="001B41AD"/>
    <w:rsid w:val="001C2191"/>
    <w:rsid w:val="001C4266"/>
    <w:rsid w:val="001C5D58"/>
    <w:rsid w:val="001D4A71"/>
    <w:rsid w:val="001E0444"/>
    <w:rsid w:val="001E2E11"/>
    <w:rsid w:val="001E463F"/>
    <w:rsid w:val="001F18E0"/>
    <w:rsid w:val="001F48A2"/>
    <w:rsid w:val="001F5682"/>
    <w:rsid w:val="001F7F9A"/>
    <w:rsid w:val="00213FC3"/>
    <w:rsid w:val="002148F9"/>
    <w:rsid w:val="00217188"/>
    <w:rsid w:val="00225137"/>
    <w:rsid w:val="00235D79"/>
    <w:rsid w:val="002401B1"/>
    <w:rsid w:val="00242730"/>
    <w:rsid w:val="00242902"/>
    <w:rsid w:val="002442BD"/>
    <w:rsid w:val="002466B6"/>
    <w:rsid w:val="00250618"/>
    <w:rsid w:val="00255E1B"/>
    <w:rsid w:val="00262E93"/>
    <w:rsid w:val="00263560"/>
    <w:rsid w:val="0026461C"/>
    <w:rsid w:val="00270198"/>
    <w:rsid w:val="00272198"/>
    <w:rsid w:val="00282D3F"/>
    <w:rsid w:val="00283F69"/>
    <w:rsid w:val="00290E26"/>
    <w:rsid w:val="002911C1"/>
    <w:rsid w:val="002928FF"/>
    <w:rsid w:val="00292F62"/>
    <w:rsid w:val="0029445C"/>
    <w:rsid w:val="00295716"/>
    <w:rsid w:val="00297B05"/>
    <w:rsid w:val="002A08AF"/>
    <w:rsid w:val="002A4141"/>
    <w:rsid w:val="002C281F"/>
    <w:rsid w:val="002E24C3"/>
    <w:rsid w:val="002E2AD9"/>
    <w:rsid w:val="002E7A80"/>
    <w:rsid w:val="002F2422"/>
    <w:rsid w:val="002F35DD"/>
    <w:rsid w:val="002F57B8"/>
    <w:rsid w:val="002F5E9C"/>
    <w:rsid w:val="002F7487"/>
    <w:rsid w:val="00302540"/>
    <w:rsid w:val="003075A8"/>
    <w:rsid w:val="0030791A"/>
    <w:rsid w:val="00307DE5"/>
    <w:rsid w:val="00310822"/>
    <w:rsid w:val="003110C6"/>
    <w:rsid w:val="00313CB5"/>
    <w:rsid w:val="003148D5"/>
    <w:rsid w:val="00314B48"/>
    <w:rsid w:val="00315F07"/>
    <w:rsid w:val="00316538"/>
    <w:rsid w:val="00316B3C"/>
    <w:rsid w:val="003215E7"/>
    <w:rsid w:val="00321C5E"/>
    <w:rsid w:val="00325A4F"/>
    <w:rsid w:val="00325EBF"/>
    <w:rsid w:val="0033126D"/>
    <w:rsid w:val="00334E88"/>
    <w:rsid w:val="00343CD6"/>
    <w:rsid w:val="0034508B"/>
    <w:rsid w:val="00346969"/>
    <w:rsid w:val="0035109F"/>
    <w:rsid w:val="00352CE8"/>
    <w:rsid w:val="0035441D"/>
    <w:rsid w:val="003618C5"/>
    <w:rsid w:val="00376FAD"/>
    <w:rsid w:val="00377677"/>
    <w:rsid w:val="00390EC8"/>
    <w:rsid w:val="003920C5"/>
    <w:rsid w:val="00395F85"/>
    <w:rsid w:val="00397022"/>
    <w:rsid w:val="003A083B"/>
    <w:rsid w:val="003A208D"/>
    <w:rsid w:val="003A2A76"/>
    <w:rsid w:val="003A43D1"/>
    <w:rsid w:val="003B0608"/>
    <w:rsid w:val="003B1204"/>
    <w:rsid w:val="003B6FCF"/>
    <w:rsid w:val="003B7644"/>
    <w:rsid w:val="003C0C3B"/>
    <w:rsid w:val="003C446C"/>
    <w:rsid w:val="003C44CC"/>
    <w:rsid w:val="003C7E23"/>
    <w:rsid w:val="003D0247"/>
    <w:rsid w:val="003D3409"/>
    <w:rsid w:val="003D4983"/>
    <w:rsid w:val="003D6040"/>
    <w:rsid w:val="003D6FE6"/>
    <w:rsid w:val="003D7398"/>
    <w:rsid w:val="003E3073"/>
    <w:rsid w:val="003F1BE4"/>
    <w:rsid w:val="003F500B"/>
    <w:rsid w:val="003F5CAB"/>
    <w:rsid w:val="00400641"/>
    <w:rsid w:val="00411C85"/>
    <w:rsid w:val="0041282F"/>
    <w:rsid w:val="00413727"/>
    <w:rsid w:val="00420F77"/>
    <w:rsid w:val="00422A97"/>
    <w:rsid w:val="00422AFF"/>
    <w:rsid w:val="0042CF7A"/>
    <w:rsid w:val="00433F59"/>
    <w:rsid w:val="004340EE"/>
    <w:rsid w:val="0043617C"/>
    <w:rsid w:val="0044051B"/>
    <w:rsid w:val="00440FC8"/>
    <w:rsid w:val="00442450"/>
    <w:rsid w:val="004454DE"/>
    <w:rsid w:val="00453E68"/>
    <w:rsid w:val="00456AA3"/>
    <w:rsid w:val="004615F5"/>
    <w:rsid w:val="0046437B"/>
    <w:rsid w:val="004652CA"/>
    <w:rsid w:val="0046578B"/>
    <w:rsid w:val="0046586D"/>
    <w:rsid w:val="004664E2"/>
    <w:rsid w:val="00470A42"/>
    <w:rsid w:val="004836FA"/>
    <w:rsid w:val="004853EC"/>
    <w:rsid w:val="00486D84"/>
    <w:rsid w:val="004909FE"/>
    <w:rsid w:val="00491443"/>
    <w:rsid w:val="004A0847"/>
    <w:rsid w:val="004A2D22"/>
    <w:rsid w:val="004A785A"/>
    <w:rsid w:val="004B1798"/>
    <w:rsid w:val="004B56BC"/>
    <w:rsid w:val="004B5B5C"/>
    <w:rsid w:val="004C3CE3"/>
    <w:rsid w:val="004D1653"/>
    <w:rsid w:val="004D485D"/>
    <w:rsid w:val="004D6851"/>
    <w:rsid w:val="004E0D20"/>
    <w:rsid w:val="004E2B4D"/>
    <w:rsid w:val="004F4A2F"/>
    <w:rsid w:val="004F527F"/>
    <w:rsid w:val="004F7E03"/>
    <w:rsid w:val="00501E04"/>
    <w:rsid w:val="005025FA"/>
    <w:rsid w:val="00507DE3"/>
    <w:rsid w:val="0051091C"/>
    <w:rsid w:val="0051120D"/>
    <w:rsid w:val="00511665"/>
    <w:rsid w:val="005239C8"/>
    <w:rsid w:val="005264A0"/>
    <w:rsid w:val="00526945"/>
    <w:rsid w:val="00527F9F"/>
    <w:rsid w:val="00532B2C"/>
    <w:rsid w:val="00533BA3"/>
    <w:rsid w:val="00537992"/>
    <w:rsid w:val="005379F7"/>
    <w:rsid w:val="0054250D"/>
    <w:rsid w:val="00544EF9"/>
    <w:rsid w:val="00547613"/>
    <w:rsid w:val="00550E84"/>
    <w:rsid w:val="00552DAE"/>
    <w:rsid w:val="00560ACD"/>
    <w:rsid w:val="005644B5"/>
    <w:rsid w:val="005652AB"/>
    <w:rsid w:val="00565511"/>
    <w:rsid w:val="00566D35"/>
    <w:rsid w:val="00566EF1"/>
    <w:rsid w:val="005707A1"/>
    <w:rsid w:val="00570EC7"/>
    <w:rsid w:val="0057120B"/>
    <w:rsid w:val="00572AB9"/>
    <w:rsid w:val="0057481E"/>
    <w:rsid w:val="00577008"/>
    <w:rsid w:val="00584D0E"/>
    <w:rsid w:val="00594CD8"/>
    <w:rsid w:val="00596E85"/>
    <w:rsid w:val="005A0850"/>
    <w:rsid w:val="005A4ACF"/>
    <w:rsid w:val="005A4BB2"/>
    <w:rsid w:val="005A69B7"/>
    <w:rsid w:val="005A7AE6"/>
    <w:rsid w:val="005B0ECA"/>
    <w:rsid w:val="005B203B"/>
    <w:rsid w:val="005C0D32"/>
    <w:rsid w:val="005C0FF1"/>
    <w:rsid w:val="005C11EF"/>
    <w:rsid w:val="005C3A06"/>
    <w:rsid w:val="005C4901"/>
    <w:rsid w:val="005C68AA"/>
    <w:rsid w:val="005C72D5"/>
    <w:rsid w:val="005D0F90"/>
    <w:rsid w:val="005D262B"/>
    <w:rsid w:val="005D31C5"/>
    <w:rsid w:val="005D5A2F"/>
    <w:rsid w:val="005D7AA4"/>
    <w:rsid w:val="005D7C36"/>
    <w:rsid w:val="005E3DAC"/>
    <w:rsid w:val="005E5AAD"/>
    <w:rsid w:val="005E6636"/>
    <w:rsid w:val="005F032D"/>
    <w:rsid w:val="005F24D5"/>
    <w:rsid w:val="005F2F78"/>
    <w:rsid w:val="005F55B6"/>
    <w:rsid w:val="005F76FE"/>
    <w:rsid w:val="005F7D66"/>
    <w:rsid w:val="0060349A"/>
    <w:rsid w:val="00603C79"/>
    <w:rsid w:val="00604057"/>
    <w:rsid w:val="00611D35"/>
    <w:rsid w:val="006149DD"/>
    <w:rsid w:val="00615B60"/>
    <w:rsid w:val="006172DA"/>
    <w:rsid w:val="00627AF0"/>
    <w:rsid w:val="0063022C"/>
    <w:rsid w:val="0063036A"/>
    <w:rsid w:val="006309AF"/>
    <w:rsid w:val="00636543"/>
    <w:rsid w:val="00641CAB"/>
    <w:rsid w:val="006448D3"/>
    <w:rsid w:val="00645333"/>
    <w:rsid w:val="00654B9F"/>
    <w:rsid w:val="00657741"/>
    <w:rsid w:val="0065791F"/>
    <w:rsid w:val="006601F7"/>
    <w:rsid w:val="00663122"/>
    <w:rsid w:val="00663B1B"/>
    <w:rsid w:val="00664CD0"/>
    <w:rsid w:val="00665667"/>
    <w:rsid w:val="0066708D"/>
    <w:rsid w:val="0067090B"/>
    <w:rsid w:val="0067616E"/>
    <w:rsid w:val="00685D92"/>
    <w:rsid w:val="00690B39"/>
    <w:rsid w:val="006923D0"/>
    <w:rsid w:val="00695237"/>
    <w:rsid w:val="0069737E"/>
    <w:rsid w:val="006B19F5"/>
    <w:rsid w:val="006B5FDB"/>
    <w:rsid w:val="006B77F0"/>
    <w:rsid w:val="006C0073"/>
    <w:rsid w:val="006C0F31"/>
    <w:rsid w:val="006C25C7"/>
    <w:rsid w:val="006C27F8"/>
    <w:rsid w:val="006C6B5F"/>
    <w:rsid w:val="006D0DB4"/>
    <w:rsid w:val="006D4AF1"/>
    <w:rsid w:val="006D59EC"/>
    <w:rsid w:val="006DA6C3"/>
    <w:rsid w:val="006E3C22"/>
    <w:rsid w:val="006E40C8"/>
    <w:rsid w:val="006E4651"/>
    <w:rsid w:val="006E63E5"/>
    <w:rsid w:val="006E77DF"/>
    <w:rsid w:val="006F3EB7"/>
    <w:rsid w:val="006F4E82"/>
    <w:rsid w:val="00700D45"/>
    <w:rsid w:val="00710D45"/>
    <w:rsid w:val="00713B54"/>
    <w:rsid w:val="00716642"/>
    <w:rsid w:val="00721557"/>
    <w:rsid w:val="00721814"/>
    <w:rsid w:val="00721F98"/>
    <w:rsid w:val="0073089D"/>
    <w:rsid w:val="00730A3C"/>
    <w:rsid w:val="007311D3"/>
    <w:rsid w:val="00731AB1"/>
    <w:rsid w:val="00731BD2"/>
    <w:rsid w:val="00736595"/>
    <w:rsid w:val="00744538"/>
    <w:rsid w:val="00746F4F"/>
    <w:rsid w:val="00747479"/>
    <w:rsid w:val="00747563"/>
    <w:rsid w:val="007510EB"/>
    <w:rsid w:val="00751175"/>
    <w:rsid w:val="00751950"/>
    <w:rsid w:val="00751C77"/>
    <w:rsid w:val="0075443D"/>
    <w:rsid w:val="00756C3A"/>
    <w:rsid w:val="0076013E"/>
    <w:rsid w:val="00760559"/>
    <w:rsid w:val="007628F1"/>
    <w:rsid w:val="007629C5"/>
    <w:rsid w:val="00765FA2"/>
    <w:rsid w:val="00766C76"/>
    <w:rsid w:val="00767940"/>
    <w:rsid w:val="00773280"/>
    <w:rsid w:val="00774B5C"/>
    <w:rsid w:val="00777652"/>
    <w:rsid w:val="00784675"/>
    <w:rsid w:val="007915CE"/>
    <w:rsid w:val="0079488D"/>
    <w:rsid w:val="0079495F"/>
    <w:rsid w:val="00797385"/>
    <w:rsid w:val="007A236F"/>
    <w:rsid w:val="007A2CCF"/>
    <w:rsid w:val="007B449C"/>
    <w:rsid w:val="007B6572"/>
    <w:rsid w:val="007C4C83"/>
    <w:rsid w:val="007C5D30"/>
    <w:rsid w:val="007C69EF"/>
    <w:rsid w:val="007D7625"/>
    <w:rsid w:val="007E1091"/>
    <w:rsid w:val="007E2CC5"/>
    <w:rsid w:val="007E2D53"/>
    <w:rsid w:val="007E73A9"/>
    <w:rsid w:val="007F079D"/>
    <w:rsid w:val="007F1BB8"/>
    <w:rsid w:val="007F2307"/>
    <w:rsid w:val="007F415D"/>
    <w:rsid w:val="007F7DE3"/>
    <w:rsid w:val="008001F6"/>
    <w:rsid w:val="0080518C"/>
    <w:rsid w:val="008060BE"/>
    <w:rsid w:val="00812067"/>
    <w:rsid w:val="00815CD2"/>
    <w:rsid w:val="00826481"/>
    <w:rsid w:val="008337F0"/>
    <w:rsid w:val="0083442F"/>
    <w:rsid w:val="008366C1"/>
    <w:rsid w:val="00851853"/>
    <w:rsid w:val="00855CA0"/>
    <w:rsid w:val="0086367D"/>
    <w:rsid w:val="00863C6A"/>
    <w:rsid w:val="00864A37"/>
    <w:rsid w:val="00865234"/>
    <w:rsid w:val="00865A61"/>
    <w:rsid w:val="00867246"/>
    <w:rsid w:val="00867E52"/>
    <w:rsid w:val="00867FB7"/>
    <w:rsid w:val="0088799E"/>
    <w:rsid w:val="00887B4B"/>
    <w:rsid w:val="00890956"/>
    <w:rsid w:val="00892040"/>
    <w:rsid w:val="008922E8"/>
    <w:rsid w:val="0089401C"/>
    <w:rsid w:val="00894B13"/>
    <w:rsid w:val="008A0882"/>
    <w:rsid w:val="008A2710"/>
    <w:rsid w:val="008A6306"/>
    <w:rsid w:val="008B1025"/>
    <w:rsid w:val="008C0850"/>
    <w:rsid w:val="008C1441"/>
    <w:rsid w:val="008C1CAD"/>
    <w:rsid w:val="008C75A5"/>
    <w:rsid w:val="008C77B8"/>
    <w:rsid w:val="008C7CC4"/>
    <w:rsid w:val="008D7AF8"/>
    <w:rsid w:val="008E1DA6"/>
    <w:rsid w:val="008E5ACD"/>
    <w:rsid w:val="008F419A"/>
    <w:rsid w:val="00900726"/>
    <w:rsid w:val="00913D2C"/>
    <w:rsid w:val="009172F7"/>
    <w:rsid w:val="00917789"/>
    <w:rsid w:val="00922456"/>
    <w:rsid w:val="0092383A"/>
    <w:rsid w:val="0092565F"/>
    <w:rsid w:val="0093022F"/>
    <w:rsid w:val="00930D72"/>
    <w:rsid w:val="00930E80"/>
    <w:rsid w:val="00933916"/>
    <w:rsid w:val="00935CF4"/>
    <w:rsid w:val="009435D1"/>
    <w:rsid w:val="009444EC"/>
    <w:rsid w:val="00946E89"/>
    <w:rsid w:val="00952E53"/>
    <w:rsid w:val="00954A46"/>
    <w:rsid w:val="009575EA"/>
    <w:rsid w:val="00960DD2"/>
    <w:rsid w:val="00966D22"/>
    <w:rsid w:val="00973770"/>
    <w:rsid w:val="009806AE"/>
    <w:rsid w:val="00980E63"/>
    <w:rsid w:val="00982115"/>
    <w:rsid w:val="009824E6"/>
    <w:rsid w:val="00985609"/>
    <w:rsid w:val="00986CE5"/>
    <w:rsid w:val="00990962"/>
    <w:rsid w:val="0099222E"/>
    <w:rsid w:val="0099291A"/>
    <w:rsid w:val="00992B17"/>
    <w:rsid w:val="00993054"/>
    <w:rsid w:val="00993B26"/>
    <w:rsid w:val="00995D0C"/>
    <w:rsid w:val="009A4ED1"/>
    <w:rsid w:val="009A54F7"/>
    <w:rsid w:val="009B031E"/>
    <w:rsid w:val="009B5878"/>
    <w:rsid w:val="009B64BD"/>
    <w:rsid w:val="009B67C1"/>
    <w:rsid w:val="009B7562"/>
    <w:rsid w:val="009C13C8"/>
    <w:rsid w:val="009C2295"/>
    <w:rsid w:val="009C556E"/>
    <w:rsid w:val="009C64B7"/>
    <w:rsid w:val="009D18A1"/>
    <w:rsid w:val="009D4F9F"/>
    <w:rsid w:val="009E1725"/>
    <w:rsid w:val="009E540E"/>
    <w:rsid w:val="009F0CDB"/>
    <w:rsid w:val="00A00E8C"/>
    <w:rsid w:val="00A023FA"/>
    <w:rsid w:val="00A0318F"/>
    <w:rsid w:val="00A10492"/>
    <w:rsid w:val="00A10D1B"/>
    <w:rsid w:val="00A11ED3"/>
    <w:rsid w:val="00A1250C"/>
    <w:rsid w:val="00A13E76"/>
    <w:rsid w:val="00A15380"/>
    <w:rsid w:val="00A15D82"/>
    <w:rsid w:val="00A210C8"/>
    <w:rsid w:val="00A23A8C"/>
    <w:rsid w:val="00A24504"/>
    <w:rsid w:val="00A3423A"/>
    <w:rsid w:val="00A366E3"/>
    <w:rsid w:val="00A40474"/>
    <w:rsid w:val="00A43EE6"/>
    <w:rsid w:val="00A44AF9"/>
    <w:rsid w:val="00A44D62"/>
    <w:rsid w:val="00A44D8F"/>
    <w:rsid w:val="00A51751"/>
    <w:rsid w:val="00A53450"/>
    <w:rsid w:val="00A53CB7"/>
    <w:rsid w:val="00A60FD6"/>
    <w:rsid w:val="00A61E6B"/>
    <w:rsid w:val="00A62736"/>
    <w:rsid w:val="00A631D6"/>
    <w:rsid w:val="00A647A2"/>
    <w:rsid w:val="00A709D6"/>
    <w:rsid w:val="00A730F0"/>
    <w:rsid w:val="00A73661"/>
    <w:rsid w:val="00A775D5"/>
    <w:rsid w:val="00A818CC"/>
    <w:rsid w:val="00A827D8"/>
    <w:rsid w:val="00A906A0"/>
    <w:rsid w:val="00A969EE"/>
    <w:rsid w:val="00AA4BAC"/>
    <w:rsid w:val="00AB0897"/>
    <w:rsid w:val="00AB0AD6"/>
    <w:rsid w:val="00AB15D3"/>
    <w:rsid w:val="00AB1E6F"/>
    <w:rsid w:val="00AB5276"/>
    <w:rsid w:val="00AB6321"/>
    <w:rsid w:val="00AB7BCD"/>
    <w:rsid w:val="00AC2DB5"/>
    <w:rsid w:val="00AC3792"/>
    <w:rsid w:val="00AC5E89"/>
    <w:rsid w:val="00AC76CC"/>
    <w:rsid w:val="00AD2827"/>
    <w:rsid w:val="00AD69AC"/>
    <w:rsid w:val="00AE4442"/>
    <w:rsid w:val="00AE50FF"/>
    <w:rsid w:val="00AE62C8"/>
    <w:rsid w:val="00AE7E1A"/>
    <w:rsid w:val="00AF44C1"/>
    <w:rsid w:val="00AF4EE0"/>
    <w:rsid w:val="00B0241E"/>
    <w:rsid w:val="00B0483C"/>
    <w:rsid w:val="00B0523C"/>
    <w:rsid w:val="00B06CF0"/>
    <w:rsid w:val="00B10B86"/>
    <w:rsid w:val="00B121F8"/>
    <w:rsid w:val="00B13256"/>
    <w:rsid w:val="00B169CE"/>
    <w:rsid w:val="00B17844"/>
    <w:rsid w:val="00B202A9"/>
    <w:rsid w:val="00B2217E"/>
    <w:rsid w:val="00B24D54"/>
    <w:rsid w:val="00B2592C"/>
    <w:rsid w:val="00B25F0F"/>
    <w:rsid w:val="00B26E43"/>
    <w:rsid w:val="00B277E2"/>
    <w:rsid w:val="00B30F65"/>
    <w:rsid w:val="00B31B61"/>
    <w:rsid w:val="00B350A4"/>
    <w:rsid w:val="00B40ECE"/>
    <w:rsid w:val="00B4418A"/>
    <w:rsid w:val="00B4516B"/>
    <w:rsid w:val="00B5449E"/>
    <w:rsid w:val="00B5520E"/>
    <w:rsid w:val="00B606D9"/>
    <w:rsid w:val="00B755F5"/>
    <w:rsid w:val="00B75E81"/>
    <w:rsid w:val="00B77104"/>
    <w:rsid w:val="00B801A0"/>
    <w:rsid w:val="00B80A1D"/>
    <w:rsid w:val="00B82847"/>
    <w:rsid w:val="00B87A29"/>
    <w:rsid w:val="00B932D0"/>
    <w:rsid w:val="00B95873"/>
    <w:rsid w:val="00B96791"/>
    <w:rsid w:val="00BA2F22"/>
    <w:rsid w:val="00BB7615"/>
    <w:rsid w:val="00BC4304"/>
    <w:rsid w:val="00BC6EE2"/>
    <w:rsid w:val="00BD326E"/>
    <w:rsid w:val="00BD503A"/>
    <w:rsid w:val="00BD50A8"/>
    <w:rsid w:val="00BD59A3"/>
    <w:rsid w:val="00BF48FF"/>
    <w:rsid w:val="00BF5852"/>
    <w:rsid w:val="00BF5D1F"/>
    <w:rsid w:val="00BF6127"/>
    <w:rsid w:val="00BF77B8"/>
    <w:rsid w:val="00C0089C"/>
    <w:rsid w:val="00C11AD5"/>
    <w:rsid w:val="00C13AEB"/>
    <w:rsid w:val="00C17ABF"/>
    <w:rsid w:val="00C21384"/>
    <w:rsid w:val="00C30F91"/>
    <w:rsid w:val="00C31049"/>
    <w:rsid w:val="00C3418E"/>
    <w:rsid w:val="00C34D59"/>
    <w:rsid w:val="00C37A25"/>
    <w:rsid w:val="00C449C1"/>
    <w:rsid w:val="00C45576"/>
    <w:rsid w:val="00C46291"/>
    <w:rsid w:val="00C466E4"/>
    <w:rsid w:val="00C52D74"/>
    <w:rsid w:val="00C53EF2"/>
    <w:rsid w:val="00C54F00"/>
    <w:rsid w:val="00C5667F"/>
    <w:rsid w:val="00C63DFA"/>
    <w:rsid w:val="00C657C4"/>
    <w:rsid w:val="00C66A44"/>
    <w:rsid w:val="00C71FAA"/>
    <w:rsid w:val="00C763B0"/>
    <w:rsid w:val="00C804C0"/>
    <w:rsid w:val="00C900AA"/>
    <w:rsid w:val="00C9275A"/>
    <w:rsid w:val="00C96C7D"/>
    <w:rsid w:val="00CA036F"/>
    <w:rsid w:val="00CA45B9"/>
    <w:rsid w:val="00CA6212"/>
    <w:rsid w:val="00CB4D7D"/>
    <w:rsid w:val="00CB7A1E"/>
    <w:rsid w:val="00CC5D87"/>
    <w:rsid w:val="00CC7355"/>
    <w:rsid w:val="00CD5EF1"/>
    <w:rsid w:val="00CD770D"/>
    <w:rsid w:val="00CD7944"/>
    <w:rsid w:val="00CE5CA1"/>
    <w:rsid w:val="00CE5D56"/>
    <w:rsid w:val="00CE68F8"/>
    <w:rsid w:val="00CE7E75"/>
    <w:rsid w:val="00CF46B5"/>
    <w:rsid w:val="00CF4E8D"/>
    <w:rsid w:val="00CF5E8F"/>
    <w:rsid w:val="00CF60A9"/>
    <w:rsid w:val="00CF7360"/>
    <w:rsid w:val="00D02379"/>
    <w:rsid w:val="00D02787"/>
    <w:rsid w:val="00D041BC"/>
    <w:rsid w:val="00D05539"/>
    <w:rsid w:val="00D06761"/>
    <w:rsid w:val="00D06F5E"/>
    <w:rsid w:val="00D07520"/>
    <w:rsid w:val="00D16BB6"/>
    <w:rsid w:val="00D21583"/>
    <w:rsid w:val="00D217CE"/>
    <w:rsid w:val="00D22A10"/>
    <w:rsid w:val="00D22CDC"/>
    <w:rsid w:val="00D23DBC"/>
    <w:rsid w:val="00D328F4"/>
    <w:rsid w:val="00D40FFA"/>
    <w:rsid w:val="00D4416E"/>
    <w:rsid w:val="00D46855"/>
    <w:rsid w:val="00D73F1D"/>
    <w:rsid w:val="00D76814"/>
    <w:rsid w:val="00D83947"/>
    <w:rsid w:val="00D861A6"/>
    <w:rsid w:val="00D86A16"/>
    <w:rsid w:val="00D8778F"/>
    <w:rsid w:val="00DA11C4"/>
    <w:rsid w:val="00DA16FC"/>
    <w:rsid w:val="00DA5C75"/>
    <w:rsid w:val="00DB4BDF"/>
    <w:rsid w:val="00DB7773"/>
    <w:rsid w:val="00DB7E51"/>
    <w:rsid w:val="00DC0ECA"/>
    <w:rsid w:val="00DC36CE"/>
    <w:rsid w:val="00DC6B65"/>
    <w:rsid w:val="00DD5FA6"/>
    <w:rsid w:val="00DE0CBF"/>
    <w:rsid w:val="00DF0894"/>
    <w:rsid w:val="00DF3831"/>
    <w:rsid w:val="00DF6856"/>
    <w:rsid w:val="00E05BA0"/>
    <w:rsid w:val="00E06C02"/>
    <w:rsid w:val="00E133DB"/>
    <w:rsid w:val="00E1614F"/>
    <w:rsid w:val="00E168DF"/>
    <w:rsid w:val="00E21A9C"/>
    <w:rsid w:val="00E26487"/>
    <w:rsid w:val="00E26F97"/>
    <w:rsid w:val="00E3061B"/>
    <w:rsid w:val="00E31CDC"/>
    <w:rsid w:val="00E31EE9"/>
    <w:rsid w:val="00E321F9"/>
    <w:rsid w:val="00E348BB"/>
    <w:rsid w:val="00E36E2E"/>
    <w:rsid w:val="00E4249C"/>
    <w:rsid w:val="00E42D26"/>
    <w:rsid w:val="00E57AEF"/>
    <w:rsid w:val="00E669A7"/>
    <w:rsid w:val="00E670EF"/>
    <w:rsid w:val="00E67FFD"/>
    <w:rsid w:val="00E7378C"/>
    <w:rsid w:val="00E84722"/>
    <w:rsid w:val="00E861E1"/>
    <w:rsid w:val="00E91D75"/>
    <w:rsid w:val="00E9650A"/>
    <w:rsid w:val="00E971CD"/>
    <w:rsid w:val="00E97569"/>
    <w:rsid w:val="00EA74F8"/>
    <w:rsid w:val="00EB38F6"/>
    <w:rsid w:val="00EB3F52"/>
    <w:rsid w:val="00EC511D"/>
    <w:rsid w:val="00EC7A09"/>
    <w:rsid w:val="00EE3634"/>
    <w:rsid w:val="00EE3C17"/>
    <w:rsid w:val="00EE3CB0"/>
    <w:rsid w:val="00EE4F75"/>
    <w:rsid w:val="00EF0DE6"/>
    <w:rsid w:val="00EF7ABC"/>
    <w:rsid w:val="00F00EB0"/>
    <w:rsid w:val="00F020B7"/>
    <w:rsid w:val="00F06045"/>
    <w:rsid w:val="00F11C02"/>
    <w:rsid w:val="00F16922"/>
    <w:rsid w:val="00F200C3"/>
    <w:rsid w:val="00F2160B"/>
    <w:rsid w:val="00F22B2B"/>
    <w:rsid w:val="00F22E5A"/>
    <w:rsid w:val="00F27919"/>
    <w:rsid w:val="00F35D54"/>
    <w:rsid w:val="00F37AF4"/>
    <w:rsid w:val="00F37D26"/>
    <w:rsid w:val="00F41430"/>
    <w:rsid w:val="00F41D94"/>
    <w:rsid w:val="00F45410"/>
    <w:rsid w:val="00F53BB1"/>
    <w:rsid w:val="00F569B5"/>
    <w:rsid w:val="00F56BBA"/>
    <w:rsid w:val="00F66384"/>
    <w:rsid w:val="00F7021F"/>
    <w:rsid w:val="00F7455A"/>
    <w:rsid w:val="00F76824"/>
    <w:rsid w:val="00F822B3"/>
    <w:rsid w:val="00F90952"/>
    <w:rsid w:val="00F963FB"/>
    <w:rsid w:val="00F97166"/>
    <w:rsid w:val="00F97AEA"/>
    <w:rsid w:val="00FA1853"/>
    <w:rsid w:val="00FA43E1"/>
    <w:rsid w:val="00FA7743"/>
    <w:rsid w:val="00FB408B"/>
    <w:rsid w:val="00FC019C"/>
    <w:rsid w:val="00FC08CA"/>
    <w:rsid w:val="00FC2382"/>
    <w:rsid w:val="00FC4E8B"/>
    <w:rsid w:val="00FD18A4"/>
    <w:rsid w:val="00FD2122"/>
    <w:rsid w:val="00FD3578"/>
    <w:rsid w:val="00FD35BC"/>
    <w:rsid w:val="00FD40E8"/>
    <w:rsid w:val="00FD43DC"/>
    <w:rsid w:val="00FD7B65"/>
    <w:rsid w:val="00FE1BE6"/>
    <w:rsid w:val="00FE2239"/>
    <w:rsid w:val="00FE3BD9"/>
    <w:rsid w:val="00FEB205"/>
    <w:rsid w:val="00FF2D7C"/>
    <w:rsid w:val="019E56E3"/>
    <w:rsid w:val="021D7BAE"/>
    <w:rsid w:val="02C48493"/>
    <w:rsid w:val="033DA750"/>
    <w:rsid w:val="03851C38"/>
    <w:rsid w:val="03A71F18"/>
    <w:rsid w:val="03C88462"/>
    <w:rsid w:val="03D23E42"/>
    <w:rsid w:val="03DF60F3"/>
    <w:rsid w:val="043C6D67"/>
    <w:rsid w:val="0458DC7F"/>
    <w:rsid w:val="04C0320A"/>
    <w:rsid w:val="04D2542E"/>
    <w:rsid w:val="0534F84F"/>
    <w:rsid w:val="05F3C65A"/>
    <w:rsid w:val="064FABA0"/>
    <w:rsid w:val="06CD60FF"/>
    <w:rsid w:val="06E985A0"/>
    <w:rsid w:val="0793292C"/>
    <w:rsid w:val="080F2A4D"/>
    <w:rsid w:val="083C7A51"/>
    <w:rsid w:val="0875869B"/>
    <w:rsid w:val="087AE675"/>
    <w:rsid w:val="094F2EDC"/>
    <w:rsid w:val="099A2935"/>
    <w:rsid w:val="09AFB9DB"/>
    <w:rsid w:val="09E148A9"/>
    <w:rsid w:val="0ABB753F"/>
    <w:rsid w:val="0AD24A75"/>
    <w:rsid w:val="0B1E645A"/>
    <w:rsid w:val="0CD7213A"/>
    <w:rsid w:val="0E07690A"/>
    <w:rsid w:val="0E44AF2D"/>
    <w:rsid w:val="0E8F4EE2"/>
    <w:rsid w:val="0EF182AF"/>
    <w:rsid w:val="0F4994D7"/>
    <w:rsid w:val="0F804F7A"/>
    <w:rsid w:val="0F996841"/>
    <w:rsid w:val="100363E4"/>
    <w:rsid w:val="1054EB34"/>
    <w:rsid w:val="10695C4A"/>
    <w:rsid w:val="10AD523D"/>
    <w:rsid w:val="11588858"/>
    <w:rsid w:val="11BCFCD7"/>
    <w:rsid w:val="11D6B70D"/>
    <w:rsid w:val="1244B122"/>
    <w:rsid w:val="129E7838"/>
    <w:rsid w:val="131A2C78"/>
    <w:rsid w:val="134BC898"/>
    <w:rsid w:val="14452633"/>
    <w:rsid w:val="14CC740C"/>
    <w:rsid w:val="14F6AA64"/>
    <w:rsid w:val="15374531"/>
    <w:rsid w:val="159241F7"/>
    <w:rsid w:val="15BCA0F3"/>
    <w:rsid w:val="15C9591F"/>
    <w:rsid w:val="16B8B36E"/>
    <w:rsid w:val="1741028E"/>
    <w:rsid w:val="179B07CB"/>
    <w:rsid w:val="17B89C51"/>
    <w:rsid w:val="1874D326"/>
    <w:rsid w:val="1878035C"/>
    <w:rsid w:val="189F994A"/>
    <w:rsid w:val="18C69691"/>
    <w:rsid w:val="1993020D"/>
    <w:rsid w:val="1994E557"/>
    <w:rsid w:val="19A77CE7"/>
    <w:rsid w:val="19B7F575"/>
    <w:rsid w:val="1A61997E"/>
    <w:rsid w:val="1A983E55"/>
    <w:rsid w:val="1B9F3A1A"/>
    <w:rsid w:val="1BAE5EA9"/>
    <w:rsid w:val="1BDA8284"/>
    <w:rsid w:val="1CC7ED77"/>
    <w:rsid w:val="1D3CACFB"/>
    <w:rsid w:val="1D5D785B"/>
    <w:rsid w:val="1DC51C0E"/>
    <w:rsid w:val="1DCB93C9"/>
    <w:rsid w:val="1E0115A9"/>
    <w:rsid w:val="1E01720A"/>
    <w:rsid w:val="1E7AD3E3"/>
    <w:rsid w:val="1EFE2BD7"/>
    <w:rsid w:val="1F15E0A6"/>
    <w:rsid w:val="1F88ADC2"/>
    <w:rsid w:val="204F7A4C"/>
    <w:rsid w:val="20713A3E"/>
    <w:rsid w:val="20E172C4"/>
    <w:rsid w:val="21029CA2"/>
    <w:rsid w:val="210B7A4B"/>
    <w:rsid w:val="217C7510"/>
    <w:rsid w:val="21A7D15C"/>
    <w:rsid w:val="21F38D5F"/>
    <w:rsid w:val="221725EB"/>
    <w:rsid w:val="22896A8C"/>
    <w:rsid w:val="22E5EEAC"/>
    <w:rsid w:val="22F5B466"/>
    <w:rsid w:val="238EA75C"/>
    <w:rsid w:val="23A2163B"/>
    <w:rsid w:val="2581BB7C"/>
    <w:rsid w:val="25855282"/>
    <w:rsid w:val="25BDA7AE"/>
    <w:rsid w:val="260368F9"/>
    <w:rsid w:val="263F75B9"/>
    <w:rsid w:val="2677886E"/>
    <w:rsid w:val="26D6913E"/>
    <w:rsid w:val="27194C52"/>
    <w:rsid w:val="273FCA56"/>
    <w:rsid w:val="276EA2EA"/>
    <w:rsid w:val="2794C534"/>
    <w:rsid w:val="28361676"/>
    <w:rsid w:val="28BE1432"/>
    <w:rsid w:val="28E6AFBC"/>
    <w:rsid w:val="290658C4"/>
    <w:rsid w:val="2914B396"/>
    <w:rsid w:val="299880BC"/>
    <w:rsid w:val="2A232259"/>
    <w:rsid w:val="2A53B0CC"/>
    <w:rsid w:val="2A6D9B5E"/>
    <w:rsid w:val="2A6DF145"/>
    <w:rsid w:val="2AD81720"/>
    <w:rsid w:val="2AF71CE2"/>
    <w:rsid w:val="2C219393"/>
    <w:rsid w:val="2C7FD7A9"/>
    <w:rsid w:val="2D294AE2"/>
    <w:rsid w:val="2D44342B"/>
    <w:rsid w:val="2D4F8481"/>
    <w:rsid w:val="2DAC5FC4"/>
    <w:rsid w:val="2E36831B"/>
    <w:rsid w:val="2E607BE8"/>
    <w:rsid w:val="2EF3ECF2"/>
    <w:rsid w:val="2FDAE29E"/>
    <w:rsid w:val="319EB890"/>
    <w:rsid w:val="32939090"/>
    <w:rsid w:val="3440919A"/>
    <w:rsid w:val="3506E6E8"/>
    <w:rsid w:val="35399B30"/>
    <w:rsid w:val="3653B23D"/>
    <w:rsid w:val="367C5E80"/>
    <w:rsid w:val="36BB664D"/>
    <w:rsid w:val="36E82855"/>
    <w:rsid w:val="3725DDB5"/>
    <w:rsid w:val="3736E0FD"/>
    <w:rsid w:val="373D6C2D"/>
    <w:rsid w:val="37927005"/>
    <w:rsid w:val="37AA1D0B"/>
    <w:rsid w:val="3907B1C9"/>
    <w:rsid w:val="391AE320"/>
    <w:rsid w:val="39520FA9"/>
    <w:rsid w:val="39B6DA69"/>
    <w:rsid w:val="3A1EFE0F"/>
    <w:rsid w:val="3A3F7481"/>
    <w:rsid w:val="3AC65A9F"/>
    <w:rsid w:val="3B6497AB"/>
    <w:rsid w:val="3B92A5A1"/>
    <w:rsid w:val="3BA98F04"/>
    <w:rsid w:val="3BE03940"/>
    <w:rsid w:val="3BE45361"/>
    <w:rsid w:val="3C0B5CBF"/>
    <w:rsid w:val="3CF98147"/>
    <w:rsid w:val="3DCB083E"/>
    <w:rsid w:val="3DE79E68"/>
    <w:rsid w:val="3E96EACF"/>
    <w:rsid w:val="3F55BBFF"/>
    <w:rsid w:val="3FBAC965"/>
    <w:rsid w:val="3FD22D6F"/>
    <w:rsid w:val="40562083"/>
    <w:rsid w:val="40AE1C2D"/>
    <w:rsid w:val="40DE45C0"/>
    <w:rsid w:val="415917AC"/>
    <w:rsid w:val="4162A41A"/>
    <w:rsid w:val="421645F1"/>
    <w:rsid w:val="42190878"/>
    <w:rsid w:val="425A46AA"/>
    <w:rsid w:val="4287A4B6"/>
    <w:rsid w:val="42F5C676"/>
    <w:rsid w:val="42FF97CC"/>
    <w:rsid w:val="4352C8FC"/>
    <w:rsid w:val="441002E8"/>
    <w:rsid w:val="4410FE07"/>
    <w:rsid w:val="44168216"/>
    <w:rsid w:val="447DBFD7"/>
    <w:rsid w:val="4571E0FE"/>
    <w:rsid w:val="4602558E"/>
    <w:rsid w:val="4612546A"/>
    <w:rsid w:val="4617C481"/>
    <w:rsid w:val="461BA6F2"/>
    <w:rsid w:val="465A7A6B"/>
    <w:rsid w:val="46F2654F"/>
    <w:rsid w:val="47713342"/>
    <w:rsid w:val="47DB5D4C"/>
    <w:rsid w:val="488B53A8"/>
    <w:rsid w:val="48F1E8F7"/>
    <w:rsid w:val="490E953B"/>
    <w:rsid w:val="491D8283"/>
    <w:rsid w:val="493E4ED5"/>
    <w:rsid w:val="49548C95"/>
    <w:rsid w:val="49E91B73"/>
    <w:rsid w:val="4A07FBBF"/>
    <w:rsid w:val="4A1B15C6"/>
    <w:rsid w:val="4A49C139"/>
    <w:rsid w:val="4A6AE105"/>
    <w:rsid w:val="4A9BE00B"/>
    <w:rsid w:val="4AE1BCCF"/>
    <w:rsid w:val="4AF22A28"/>
    <w:rsid w:val="4B72A27C"/>
    <w:rsid w:val="4B9F1046"/>
    <w:rsid w:val="4BA5A00E"/>
    <w:rsid w:val="4CA0FD85"/>
    <w:rsid w:val="4CCCE403"/>
    <w:rsid w:val="4CD3050A"/>
    <w:rsid w:val="4D248530"/>
    <w:rsid w:val="4D76EA87"/>
    <w:rsid w:val="4DEA6A1B"/>
    <w:rsid w:val="4DF0A1E5"/>
    <w:rsid w:val="4ECB3577"/>
    <w:rsid w:val="4F1A2E2F"/>
    <w:rsid w:val="4F23A22E"/>
    <w:rsid w:val="508A1F40"/>
    <w:rsid w:val="50BC4AED"/>
    <w:rsid w:val="5292A456"/>
    <w:rsid w:val="531C6905"/>
    <w:rsid w:val="53629D2C"/>
    <w:rsid w:val="53678C76"/>
    <w:rsid w:val="53D5A1F4"/>
    <w:rsid w:val="55076B42"/>
    <w:rsid w:val="55EFAD9E"/>
    <w:rsid w:val="5621BFD9"/>
    <w:rsid w:val="5677375D"/>
    <w:rsid w:val="56979142"/>
    <w:rsid w:val="576392FD"/>
    <w:rsid w:val="576C0E08"/>
    <w:rsid w:val="57D2DB4D"/>
    <w:rsid w:val="58063404"/>
    <w:rsid w:val="58929660"/>
    <w:rsid w:val="58A0AA4B"/>
    <w:rsid w:val="58A13074"/>
    <w:rsid w:val="58CBF499"/>
    <w:rsid w:val="59AFA914"/>
    <w:rsid w:val="5A18B5E7"/>
    <w:rsid w:val="5A474592"/>
    <w:rsid w:val="5A98F8FC"/>
    <w:rsid w:val="5A9A191A"/>
    <w:rsid w:val="5AAE4073"/>
    <w:rsid w:val="5ABCE070"/>
    <w:rsid w:val="5B49BE96"/>
    <w:rsid w:val="5B830B60"/>
    <w:rsid w:val="5BA401B3"/>
    <w:rsid w:val="5BD3C8DE"/>
    <w:rsid w:val="5BD70DE9"/>
    <w:rsid w:val="5BE77BA2"/>
    <w:rsid w:val="5C376358"/>
    <w:rsid w:val="5C72CFB6"/>
    <w:rsid w:val="5C808D74"/>
    <w:rsid w:val="5D3C80C8"/>
    <w:rsid w:val="5D5F62E8"/>
    <w:rsid w:val="5E61A52C"/>
    <w:rsid w:val="5E7E648D"/>
    <w:rsid w:val="5E9FD9DA"/>
    <w:rsid w:val="5EE958D6"/>
    <w:rsid w:val="5EF3B370"/>
    <w:rsid w:val="5F689E18"/>
    <w:rsid w:val="5FE729E3"/>
    <w:rsid w:val="5FF5A346"/>
    <w:rsid w:val="604D755E"/>
    <w:rsid w:val="60650975"/>
    <w:rsid w:val="60AD2E9B"/>
    <w:rsid w:val="614C6CD0"/>
    <w:rsid w:val="6173F078"/>
    <w:rsid w:val="61B7FC48"/>
    <w:rsid w:val="6261707C"/>
    <w:rsid w:val="62C2E01E"/>
    <w:rsid w:val="62F8D735"/>
    <w:rsid w:val="634CC510"/>
    <w:rsid w:val="639A63E1"/>
    <w:rsid w:val="63D9DFC4"/>
    <w:rsid w:val="647833A2"/>
    <w:rsid w:val="64DCF991"/>
    <w:rsid w:val="658BD0B5"/>
    <w:rsid w:val="65942360"/>
    <w:rsid w:val="659AF9F1"/>
    <w:rsid w:val="65BCF499"/>
    <w:rsid w:val="65FA7916"/>
    <w:rsid w:val="66B496BC"/>
    <w:rsid w:val="66E58A9C"/>
    <w:rsid w:val="678837CF"/>
    <w:rsid w:val="67F4C0AD"/>
    <w:rsid w:val="68133B74"/>
    <w:rsid w:val="697A2574"/>
    <w:rsid w:val="69A990C8"/>
    <w:rsid w:val="69C8530A"/>
    <w:rsid w:val="6A3EB166"/>
    <w:rsid w:val="6A416A1F"/>
    <w:rsid w:val="6A7C2DB4"/>
    <w:rsid w:val="6A7EC5E8"/>
    <w:rsid w:val="6AE57538"/>
    <w:rsid w:val="6B265229"/>
    <w:rsid w:val="6B41CF9C"/>
    <w:rsid w:val="6B57F629"/>
    <w:rsid w:val="6B750380"/>
    <w:rsid w:val="6CBD6A71"/>
    <w:rsid w:val="6D81822C"/>
    <w:rsid w:val="6D98408F"/>
    <w:rsid w:val="6DF801FA"/>
    <w:rsid w:val="6E40A3AC"/>
    <w:rsid w:val="6E65EE8D"/>
    <w:rsid w:val="6E712675"/>
    <w:rsid w:val="6EA80A15"/>
    <w:rsid w:val="6EF102AE"/>
    <w:rsid w:val="6F93B9FD"/>
    <w:rsid w:val="700115FB"/>
    <w:rsid w:val="703737B2"/>
    <w:rsid w:val="70C9072E"/>
    <w:rsid w:val="70CD48DA"/>
    <w:rsid w:val="70E4DBB7"/>
    <w:rsid w:val="718D313F"/>
    <w:rsid w:val="71B9DEF1"/>
    <w:rsid w:val="721677EB"/>
    <w:rsid w:val="721EBABA"/>
    <w:rsid w:val="723017EE"/>
    <w:rsid w:val="729AD77B"/>
    <w:rsid w:val="72AAA948"/>
    <w:rsid w:val="7365270F"/>
    <w:rsid w:val="73D48999"/>
    <w:rsid w:val="748DD447"/>
    <w:rsid w:val="751F3421"/>
    <w:rsid w:val="752800FD"/>
    <w:rsid w:val="758574ED"/>
    <w:rsid w:val="75FD3FFB"/>
    <w:rsid w:val="76F768AE"/>
    <w:rsid w:val="779C23E9"/>
    <w:rsid w:val="77B9ABAE"/>
    <w:rsid w:val="78A9D43C"/>
    <w:rsid w:val="78CB22C8"/>
    <w:rsid w:val="790CF729"/>
    <w:rsid w:val="7A0DE510"/>
    <w:rsid w:val="7A0E3F32"/>
    <w:rsid w:val="7ADC51BD"/>
    <w:rsid w:val="7B1687F1"/>
    <w:rsid w:val="7B3797CA"/>
    <w:rsid w:val="7B93F2EF"/>
    <w:rsid w:val="7B955DFF"/>
    <w:rsid w:val="7C510D3F"/>
    <w:rsid w:val="7C56FB59"/>
    <w:rsid w:val="7C9459D8"/>
    <w:rsid w:val="7C9F409D"/>
    <w:rsid w:val="7CEB2D74"/>
    <w:rsid w:val="7DF21478"/>
    <w:rsid w:val="7FE86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09269"/>
  <w15:docId w15:val="{CB592F1C-7D7B-46DA-A4D7-B8A4861C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11D35"/>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78B"/>
    <w:rPr>
      <w:color w:val="0000FF" w:themeColor="hyperlink"/>
      <w:u w:val="single"/>
    </w:rPr>
  </w:style>
  <w:style w:type="paragraph" w:styleId="Footer">
    <w:name w:val="footer"/>
    <w:basedOn w:val="Normal"/>
    <w:link w:val="FooterChar"/>
    <w:uiPriority w:val="99"/>
    <w:unhideWhenUsed/>
    <w:rsid w:val="003A43D1"/>
    <w:pPr>
      <w:tabs>
        <w:tab w:val="center" w:pos="4320"/>
        <w:tab w:val="right" w:pos="8640"/>
      </w:tabs>
    </w:pPr>
  </w:style>
  <w:style w:type="character" w:customStyle="1" w:styleId="FooterChar">
    <w:name w:val="Footer Char"/>
    <w:basedOn w:val="DefaultParagraphFont"/>
    <w:link w:val="Footer"/>
    <w:uiPriority w:val="99"/>
    <w:rsid w:val="003A43D1"/>
  </w:style>
  <w:style w:type="character" w:styleId="PageNumber">
    <w:name w:val="page number"/>
    <w:basedOn w:val="DefaultParagraphFont"/>
    <w:uiPriority w:val="99"/>
    <w:semiHidden/>
    <w:unhideWhenUsed/>
    <w:rsid w:val="003A43D1"/>
  </w:style>
  <w:style w:type="paragraph" w:styleId="BalloonText">
    <w:name w:val="Balloon Text"/>
    <w:basedOn w:val="Normal"/>
    <w:link w:val="BalloonTextChar"/>
    <w:uiPriority w:val="99"/>
    <w:semiHidden/>
    <w:unhideWhenUsed/>
    <w:rsid w:val="00F569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69B5"/>
    <w:rPr>
      <w:rFonts w:ascii="Lucida Grande" w:hAnsi="Lucida Grande" w:cs="Lucida Grande"/>
      <w:sz w:val="18"/>
      <w:szCs w:val="18"/>
    </w:rPr>
  </w:style>
  <w:style w:type="character" w:styleId="Strong">
    <w:name w:val="Strong"/>
    <w:basedOn w:val="DefaultParagraphFont"/>
    <w:uiPriority w:val="22"/>
    <w:qFormat/>
    <w:rsid w:val="00736595"/>
    <w:rPr>
      <w:b/>
      <w:bCs/>
    </w:rPr>
  </w:style>
  <w:style w:type="table" w:styleId="TableGrid">
    <w:name w:val="Table Grid"/>
    <w:basedOn w:val="TableNormal"/>
    <w:uiPriority w:val="59"/>
    <w:rsid w:val="00736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68D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F2422"/>
  </w:style>
  <w:style w:type="character" w:styleId="FollowedHyperlink">
    <w:name w:val="FollowedHyperlink"/>
    <w:basedOn w:val="DefaultParagraphFont"/>
    <w:uiPriority w:val="99"/>
    <w:semiHidden/>
    <w:unhideWhenUsed/>
    <w:rsid w:val="002F2422"/>
    <w:rPr>
      <w:color w:val="800080" w:themeColor="followedHyperlink"/>
      <w:u w:val="single"/>
    </w:rPr>
  </w:style>
  <w:style w:type="character" w:customStyle="1" w:styleId="Heading3Char">
    <w:name w:val="Heading 3 Char"/>
    <w:basedOn w:val="DefaultParagraphFont"/>
    <w:link w:val="Heading3"/>
    <w:uiPriority w:val="9"/>
    <w:rsid w:val="00611D35"/>
    <w:rPr>
      <w:rFonts w:ascii="Times" w:hAnsi="Times"/>
      <w:b/>
      <w:bCs/>
      <w:sz w:val="27"/>
      <w:szCs w:val="27"/>
    </w:rPr>
  </w:style>
  <w:style w:type="paragraph" w:styleId="ListParagraph">
    <w:name w:val="List Paragraph"/>
    <w:basedOn w:val="Normal"/>
    <w:uiPriority w:val="34"/>
    <w:qFormat/>
    <w:rsid w:val="00611D35"/>
    <w:pPr>
      <w:ind w:left="720"/>
      <w:contextualSpacing/>
    </w:pPr>
  </w:style>
  <w:style w:type="character" w:styleId="CommentReference">
    <w:name w:val="annotation reference"/>
    <w:basedOn w:val="DefaultParagraphFont"/>
    <w:uiPriority w:val="99"/>
    <w:semiHidden/>
    <w:unhideWhenUsed/>
    <w:rsid w:val="005C72D5"/>
    <w:rPr>
      <w:sz w:val="16"/>
      <w:szCs w:val="16"/>
    </w:rPr>
  </w:style>
  <w:style w:type="paragraph" w:styleId="CommentText">
    <w:name w:val="annotation text"/>
    <w:basedOn w:val="Normal"/>
    <w:link w:val="CommentTextChar"/>
    <w:uiPriority w:val="99"/>
    <w:unhideWhenUsed/>
    <w:rsid w:val="005C72D5"/>
    <w:rPr>
      <w:sz w:val="20"/>
      <w:szCs w:val="20"/>
    </w:rPr>
  </w:style>
  <w:style w:type="character" w:customStyle="1" w:styleId="CommentTextChar">
    <w:name w:val="Comment Text Char"/>
    <w:basedOn w:val="DefaultParagraphFont"/>
    <w:link w:val="CommentText"/>
    <w:uiPriority w:val="99"/>
    <w:rsid w:val="005C72D5"/>
    <w:rPr>
      <w:sz w:val="20"/>
      <w:szCs w:val="20"/>
    </w:rPr>
  </w:style>
  <w:style w:type="paragraph" w:styleId="CommentSubject">
    <w:name w:val="annotation subject"/>
    <w:basedOn w:val="CommentText"/>
    <w:next w:val="CommentText"/>
    <w:link w:val="CommentSubjectChar"/>
    <w:uiPriority w:val="99"/>
    <w:semiHidden/>
    <w:unhideWhenUsed/>
    <w:rsid w:val="005C72D5"/>
    <w:rPr>
      <w:b/>
      <w:bCs/>
    </w:rPr>
  </w:style>
  <w:style w:type="character" w:customStyle="1" w:styleId="CommentSubjectChar">
    <w:name w:val="Comment Subject Char"/>
    <w:basedOn w:val="CommentTextChar"/>
    <w:link w:val="CommentSubject"/>
    <w:uiPriority w:val="99"/>
    <w:semiHidden/>
    <w:rsid w:val="005C72D5"/>
    <w:rPr>
      <w:b/>
      <w:bCs/>
      <w:sz w:val="20"/>
      <w:szCs w:val="20"/>
    </w:rPr>
  </w:style>
  <w:style w:type="paragraph" w:customStyle="1" w:styleId="Default">
    <w:name w:val="Default"/>
    <w:rsid w:val="00864A37"/>
    <w:pPr>
      <w:autoSpaceDE w:val="0"/>
      <w:autoSpaceDN w:val="0"/>
      <w:adjustRightInd w:val="0"/>
    </w:pPr>
    <w:rPr>
      <w:rFonts w:ascii="Calibri" w:eastAsiaTheme="minorHAnsi" w:hAnsi="Calibri" w:cs="Calibri"/>
      <w:color w:val="000000"/>
    </w:rPr>
  </w:style>
  <w:style w:type="character" w:customStyle="1" w:styleId="a-size-base">
    <w:name w:val="a-size-base"/>
    <w:basedOn w:val="DefaultParagraphFont"/>
    <w:rsid w:val="00F7455A"/>
  </w:style>
  <w:style w:type="paragraph" w:styleId="Header">
    <w:name w:val="header"/>
    <w:basedOn w:val="Normal"/>
    <w:link w:val="HeaderChar"/>
    <w:uiPriority w:val="99"/>
    <w:unhideWhenUsed/>
    <w:rsid w:val="00F7455A"/>
    <w:pPr>
      <w:tabs>
        <w:tab w:val="center" w:pos="4680"/>
        <w:tab w:val="right" w:pos="9360"/>
      </w:tabs>
    </w:pPr>
  </w:style>
  <w:style w:type="character" w:customStyle="1" w:styleId="HeaderChar">
    <w:name w:val="Header Char"/>
    <w:basedOn w:val="DefaultParagraphFont"/>
    <w:link w:val="Header"/>
    <w:uiPriority w:val="99"/>
    <w:rsid w:val="00F7455A"/>
  </w:style>
  <w:style w:type="paragraph" w:customStyle="1" w:styleId="courseblocktitle">
    <w:name w:val="courseblocktitle"/>
    <w:basedOn w:val="Normal"/>
    <w:rsid w:val="000B034A"/>
    <w:pPr>
      <w:spacing w:before="100" w:beforeAutospacing="1" w:after="100" w:afterAutospacing="1"/>
    </w:pPr>
    <w:rPr>
      <w:rFonts w:ascii="Times New Roman" w:eastAsia="Times New Roman" w:hAnsi="Times New Roman" w:cs="Times New Roman"/>
    </w:rPr>
  </w:style>
  <w:style w:type="paragraph" w:customStyle="1" w:styleId="courseblockdesc">
    <w:name w:val="courseblockdesc"/>
    <w:basedOn w:val="Normal"/>
    <w:rsid w:val="000B034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51C77"/>
    <w:rPr>
      <w:color w:val="605E5C"/>
      <w:shd w:val="clear" w:color="auto" w:fill="E1DFDD"/>
    </w:rPr>
  </w:style>
  <w:style w:type="paragraph" w:styleId="Revision">
    <w:name w:val="Revision"/>
    <w:hidden/>
    <w:uiPriority w:val="99"/>
    <w:semiHidden/>
    <w:rsid w:val="00FA1853"/>
  </w:style>
  <w:style w:type="character" w:customStyle="1" w:styleId="cf01">
    <w:name w:val="cf01"/>
    <w:basedOn w:val="DefaultParagraphFont"/>
    <w:rsid w:val="00B0241E"/>
    <w:rPr>
      <w:rFonts w:ascii="Segoe UI" w:hAnsi="Segoe UI" w:cs="Segoe UI" w:hint="default"/>
    </w:rPr>
  </w:style>
  <w:style w:type="paragraph" w:customStyle="1" w:styleId="pf0">
    <w:name w:val="pf0"/>
    <w:basedOn w:val="Normal"/>
    <w:rsid w:val="007E2D5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646">
      <w:bodyDiv w:val="1"/>
      <w:marLeft w:val="0"/>
      <w:marRight w:val="0"/>
      <w:marTop w:val="0"/>
      <w:marBottom w:val="0"/>
      <w:divBdr>
        <w:top w:val="none" w:sz="0" w:space="0" w:color="auto"/>
        <w:left w:val="none" w:sz="0" w:space="0" w:color="auto"/>
        <w:bottom w:val="none" w:sz="0" w:space="0" w:color="auto"/>
        <w:right w:val="none" w:sz="0" w:space="0" w:color="auto"/>
      </w:divBdr>
    </w:div>
    <w:div w:id="14188020">
      <w:bodyDiv w:val="1"/>
      <w:marLeft w:val="0"/>
      <w:marRight w:val="0"/>
      <w:marTop w:val="0"/>
      <w:marBottom w:val="0"/>
      <w:divBdr>
        <w:top w:val="none" w:sz="0" w:space="0" w:color="auto"/>
        <w:left w:val="none" w:sz="0" w:space="0" w:color="auto"/>
        <w:bottom w:val="none" w:sz="0" w:space="0" w:color="auto"/>
        <w:right w:val="none" w:sz="0" w:space="0" w:color="auto"/>
      </w:divBdr>
    </w:div>
    <w:div w:id="132527428">
      <w:bodyDiv w:val="1"/>
      <w:marLeft w:val="0"/>
      <w:marRight w:val="0"/>
      <w:marTop w:val="0"/>
      <w:marBottom w:val="0"/>
      <w:divBdr>
        <w:top w:val="none" w:sz="0" w:space="0" w:color="auto"/>
        <w:left w:val="none" w:sz="0" w:space="0" w:color="auto"/>
        <w:bottom w:val="none" w:sz="0" w:space="0" w:color="auto"/>
        <w:right w:val="none" w:sz="0" w:space="0" w:color="auto"/>
      </w:divBdr>
    </w:div>
    <w:div w:id="184292325">
      <w:bodyDiv w:val="1"/>
      <w:marLeft w:val="0"/>
      <w:marRight w:val="0"/>
      <w:marTop w:val="0"/>
      <w:marBottom w:val="0"/>
      <w:divBdr>
        <w:top w:val="none" w:sz="0" w:space="0" w:color="auto"/>
        <w:left w:val="none" w:sz="0" w:space="0" w:color="auto"/>
        <w:bottom w:val="none" w:sz="0" w:space="0" w:color="auto"/>
        <w:right w:val="none" w:sz="0" w:space="0" w:color="auto"/>
      </w:divBdr>
      <w:divsChild>
        <w:div w:id="1789395812">
          <w:marLeft w:val="0"/>
          <w:marRight w:val="0"/>
          <w:marTop w:val="0"/>
          <w:marBottom w:val="0"/>
          <w:divBdr>
            <w:top w:val="none" w:sz="0" w:space="0" w:color="auto"/>
            <w:left w:val="none" w:sz="0" w:space="0" w:color="auto"/>
            <w:bottom w:val="none" w:sz="0" w:space="0" w:color="auto"/>
            <w:right w:val="none" w:sz="0" w:space="0" w:color="auto"/>
          </w:divBdr>
          <w:divsChild>
            <w:div w:id="8726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03294">
      <w:bodyDiv w:val="1"/>
      <w:marLeft w:val="0"/>
      <w:marRight w:val="0"/>
      <w:marTop w:val="0"/>
      <w:marBottom w:val="0"/>
      <w:divBdr>
        <w:top w:val="none" w:sz="0" w:space="0" w:color="auto"/>
        <w:left w:val="none" w:sz="0" w:space="0" w:color="auto"/>
        <w:bottom w:val="none" w:sz="0" w:space="0" w:color="auto"/>
        <w:right w:val="none" w:sz="0" w:space="0" w:color="auto"/>
      </w:divBdr>
    </w:div>
    <w:div w:id="256066289">
      <w:bodyDiv w:val="1"/>
      <w:marLeft w:val="0"/>
      <w:marRight w:val="0"/>
      <w:marTop w:val="0"/>
      <w:marBottom w:val="0"/>
      <w:divBdr>
        <w:top w:val="none" w:sz="0" w:space="0" w:color="auto"/>
        <w:left w:val="none" w:sz="0" w:space="0" w:color="auto"/>
        <w:bottom w:val="none" w:sz="0" w:space="0" w:color="auto"/>
        <w:right w:val="none" w:sz="0" w:space="0" w:color="auto"/>
      </w:divBdr>
    </w:div>
    <w:div w:id="293800291">
      <w:bodyDiv w:val="1"/>
      <w:marLeft w:val="0"/>
      <w:marRight w:val="0"/>
      <w:marTop w:val="0"/>
      <w:marBottom w:val="0"/>
      <w:divBdr>
        <w:top w:val="none" w:sz="0" w:space="0" w:color="auto"/>
        <w:left w:val="none" w:sz="0" w:space="0" w:color="auto"/>
        <w:bottom w:val="none" w:sz="0" w:space="0" w:color="auto"/>
        <w:right w:val="none" w:sz="0" w:space="0" w:color="auto"/>
      </w:divBdr>
      <w:divsChild>
        <w:div w:id="100876923">
          <w:marLeft w:val="330"/>
          <w:marRight w:val="0"/>
          <w:marTop w:val="0"/>
          <w:marBottom w:val="0"/>
          <w:divBdr>
            <w:top w:val="none" w:sz="0" w:space="0" w:color="auto"/>
            <w:left w:val="none" w:sz="0" w:space="0" w:color="auto"/>
            <w:bottom w:val="none" w:sz="0" w:space="0" w:color="auto"/>
            <w:right w:val="none" w:sz="0" w:space="0" w:color="auto"/>
          </w:divBdr>
        </w:div>
      </w:divsChild>
    </w:div>
    <w:div w:id="416951112">
      <w:bodyDiv w:val="1"/>
      <w:marLeft w:val="0"/>
      <w:marRight w:val="0"/>
      <w:marTop w:val="0"/>
      <w:marBottom w:val="0"/>
      <w:divBdr>
        <w:top w:val="none" w:sz="0" w:space="0" w:color="auto"/>
        <w:left w:val="none" w:sz="0" w:space="0" w:color="auto"/>
        <w:bottom w:val="none" w:sz="0" w:space="0" w:color="auto"/>
        <w:right w:val="none" w:sz="0" w:space="0" w:color="auto"/>
      </w:divBdr>
    </w:div>
    <w:div w:id="417364647">
      <w:bodyDiv w:val="1"/>
      <w:marLeft w:val="0"/>
      <w:marRight w:val="0"/>
      <w:marTop w:val="0"/>
      <w:marBottom w:val="0"/>
      <w:divBdr>
        <w:top w:val="none" w:sz="0" w:space="0" w:color="auto"/>
        <w:left w:val="none" w:sz="0" w:space="0" w:color="auto"/>
        <w:bottom w:val="none" w:sz="0" w:space="0" w:color="auto"/>
        <w:right w:val="none" w:sz="0" w:space="0" w:color="auto"/>
      </w:divBdr>
    </w:div>
    <w:div w:id="437021177">
      <w:bodyDiv w:val="1"/>
      <w:marLeft w:val="0"/>
      <w:marRight w:val="0"/>
      <w:marTop w:val="0"/>
      <w:marBottom w:val="0"/>
      <w:divBdr>
        <w:top w:val="none" w:sz="0" w:space="0" w:color="auto"/>
        <w:left w:val="none" w:sz="0" w:space="0" w:color="auto"/>
        <w:bottom w:val="none" w:sz="0" w:space="0" w:color="auto"/>
        <w:right w:val="none" w:sz="0" w:space="0" w:color="auto"/>
      </w:divBdr>
    </w:div>
    <w:div w:id="517353436">
      <w:bodyDiv w:val="1"/>
      <w:marLeft w:val="0"/>
      <w:marRight w:val="0"/>
      <w:marTop w:val="0"/>
      <w:marBottom w:val="0"/>
      <w:divBdr>
        <w:top w:val="none" w:sz="0" w:space="0" w:color="auto"/>
        <w:left w:val="none" w:sz="0" w:space="0" w:color="auto"/>
        <w:bottom w:val="none" w:sz="0" w:space="0" w:color="auto"/>
        <w:right w:val="none" w:sz="0" w:space="0" w:color="auto"/>
      </w:divBdr>
    </w:div>
    <w:div w:id="525289216">
      <w:bodyDiv w:val="1"/>
      <w:marLeft w:val="0"/>
      <w:marRight w:val="0"/>
      <w:marTop w:val="0"/>
      <w:marBottom w:val="0"/>
      <w:divBdr>
        <w:top w:val="none" w:sz="0" w:space="0" w:color="auto"/>
        <w:left w:val="none" w:sz="0" w:space="0" w:color="auto"/>
        <w:bottom w:val="none" w:sz="0" w:space="0" w:color="auto"/>
        <w:right w:val="none" w:sz="0" w:space="0" w:color="auto"/>
      </w:divBdr>
      <w:divsChild>
        <w:div w:id="835416289">
          <w:marLeft w:val="0"/>
          <w:marRight w:val="0"/>
          <w:marTop w:val="0"/>
          <w:marBottom w:val="0"/>
          <w:divBdr>
            <w:top w:val="none" w:sz="0" w:space="0" w:color="auto"/>
            <w:left w:val="none" w:sz="0" w:space="0" w:color="auto"/>
            <w:bottom w:val="none" w:sz="0" w:space="0" w:color="auto"/>
            <w:right w:val="none" w:sz="0" w:space="0" w:color="auto"/>
          </w:divBdr>
          <w:divsChild>
            <w:div w:id="1223491612">
              <w:marLeft w:val="0"/>
              <w:marRight w:val="0"/>
              <w:marTop w:val="0"/>
              <w:marBottom w:val="0"/>
              <w:divBdr>
                <w:top w:val="none" w:sz="0" w:space="0" w:color="auto"/>
                <w:left w:val="none" w:sz="0" w:space="0" w:color="auto"/>
                <w:bottom w:val="none" w:sz="0" w:space="0" w:color="auto"/>
                <w:right w:val="none" w:sz="0" w:space="0" w:color="auto"/>
              </w:divBdr>
              <w:divsChild>
                <w:div w:id="2135827163">
                  <w:marLeft w:val="0"/>
                  <w:marRight w:val="0"/>
                  <w:marTop w:val="0"/>
                  <w:marBottom w:val="0"/>
                  <w:divBdr>
                    <w:top w:val="none" w:sz="0" w:space="0" w:color="auto"/>
                    <w:left w:val="none" w:sz="0" w:space="0" w:color="auto"/>
                    <w:bottom w:val="none" w:sz="0" w:space="0" w:color="auto"/>
                    <w:right w:val="none" w:sz="0" w:space="0" w:color="auto"/>
                  </w:divBdr>
                  <w:divsChild>
                    <w:div w:id="433324195">
                      <w:marLeft w:val="0"/>
                      <w:marRight w:val="0"/>
                      <w:marTop w:val="0"/>
                      <w:marBottom w:val="0"/>
                      <w:divBdr>
                        <w:top w:val="none" w:sz="0" w:space="0" w:color="auto"/>
                        <w:left w:val="none" w:sz="0" w:space="0" w:color="auto"/>
                        <w:bottom w:val="none" w:sz="0" w:space="0" w:color="auto"/>
                        <w:right w:val="none" w:sz="0" w:space="0" w:color="auto"/>
                      </w:divBdr>
                      <w:divsChild>
                        <w:div w:id="1635483421">
                          <w:marLeft w:val="0"/>
                          <w:marRight w:val="0"/>
                          <w:marTop w:val="0"/>
                          <w:marBottom w:val="0"/>
                          <w:divBdr>
                            <w:top w:val="none" w:sz="0" w:space="0" w:color="auto"/>
                            <w:left w:val="none" w:sz="0" w:space="0" w:color="auto"/>
                            <w:bottom w:val="none" w:sz="0" w:space="0" w:color="auto"/>
                            <w:right w:val="none" w:sz="0" w:space="0" w:color="auto"/>
                          </w:divBdr>
                          <w:divsChild>
                            <w:div w:id="334117741">
                              <w:marLeft w:val="0"/>
                              <w:marRight w:val="0"/>
                              <w:marTop w:val="0"/>
                              <w:marBottom w:val="0"/>
                              <w:divBdr>
                                <w:top w:val="none" w:sz="0" w:space="0" w:color="auto"/>
                                <w:left w:val="none" w:sz="0" w:space="0" w:color="auto"/>
                                <w:bottom w:val="none" w:sz="0" w:space="0" w:color="auto"/>
                                <w:right w:val="none" w:sz="0" w:space="0" w:color="auto"/>
                              </w:divBdr>
                              <w:divsChild>
                                <w:div w:id="359401146">
                                  <w:marLeft w:val="0"/>
                                  <w:marRight w:val="0"/>
                                  <w:marTop w:val="0"/>
                                  <w:marBottom w:val="0"/>
                                  <w:divBdr>
                                    <w:top w:val="none" w:sz="0" w:space="0" w:color="auto"/>
                                    <w:left w:val="none" w:sz="0" w:space="0" w:color="auto"/>
                                    <w:bottom w:val="none" w:sz="0" w:space="0" w:color="auto"/>
                                    <w:right w:val="none" w:sz="0" w:space="0" w:color="auto"/>
                                  </w:divBdr>
                                  <w:divsChild>
                                    <w:div w:id="9255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454020">
      <w:bodyDiv w:val="1"/>
      <w:marLeft w:val="0"/>
      <w:marRight w:val="0"/>
      <w:marTop w:val="0"/>
      <w:marBottom w:val="0"/>
      <w:divBdr>
        <w:top w:val="none" w:sz="0" w:space="0" w:color="auto"/>
        <w:left w:val="none" w:sz="0" w:space="0" w:color="auto"/>
        <w:bottom w:val="none" w:sz="0" w:space="0" w:color="auto"/>
        <w:right w:val="none" w:sz="0" w:space="0" w:color="auto"/>
      </w:divBdr>
    </w:div>
    <w:div w:id="570889917">
      <w:bodyDiv w:val="1"/>
      <w:marLeft w:val="0"/>
      <w:marRight w:val="0"/>
      <w:marTop w:val="0"/>
      <w:marBottom w:val="0"/>
      <w:divBdr>
        <w:top w:val="none" w:sz="0" w:space="0" w:color="auto"/>
        <w:left w:val="none" w:sz="0" w:space="0" w:color="auto"/>
        <w:bottom w:val="none" w:sz="0" w:space="0" w:color="auto"/>
        <w:right w:val="none" w:sz="0" w:space="0" w:color="auto"/>
      </w:divBdr>
    </w:div>
    <w:div w:id="579876738">
      <w:bodyDiv w:val="1"/>
      <w:marLeft w:val="0"/>
      <w:marRight w:val="0"/>
      <w:marTop w:val="0"/>
      <w:marBottom w:val="0"/>
      <w:divBdr>
        <w:top w:val="none" w:sz="0" w:space="0" w:color="auto"/>
        <w:left w:val="none" w:sz="0" w:space="0" w:color="auto"/>
        <w:bottom w:val="none" w:sz="0" w:space="0" w:color="auto"/>
        <w:right w:val="none" w:sz="0" w:space="0" w:color="auto"/>
      </w:divBdr>
      <w:divsChild>
        <w:div w:id="125701212">
          <w:marLeft w:val="330"/>
          <w:marRight w:val="0"/>
          <w:marTop w:val="0"/>
          <w:marBottom w:val="0"/>
          <w:divBdr>
            <w:top w:val="none" w:sz="0" w:space="0" w:color="auto"/>
            <w:left w:val="none" w:sz="0" w:space="0" w:color="auto"/>
            <w:bottom w:val="none" w:sz="0" w:space="0" w:color="auto"/>
            <w:right w:val="none" w:sz="0" w:space="0" w:color="auto"/>
          </w:divBdr>
        </w:div>
      </w:divsChild>
    </w:div>
    <w:div w:id="623854831">
      <w:bodyDiv w:val="1"/>
      <w:marLeft w:val="0"/>
      <w:marRight w:val="0"/>
      <w:marTop w:val="0"/>
      <w:marBottom w:val="0"/>
      <w:divBdr>
        <w:top w:val="none" w:sz="0" w:space="0" w:color="auto"/>
        <w:left w:val="none" w:sz="0" w:space="0" w:color="auto"/>
        <w:bottom w:val="none" w:sz="0" w:space="0" w:color="auto"/>
        <w:right w:val="none" w:sz="0" w:space="0" w:color="auto"/>
      </w:divBdr>
    </w:div>
    <w:div w:id="644775927">
      <w:bodyDiv w:val="1"/>
      <w:marLeft w:val="0"/>
      <w:marRight w:val="0"/>
      <w:marTop w:val="0"/>
      <w:marBottom w:val="0"/>
      <w:divBdr>
        <w:top w:val="none" w:sz="0" w:space="0" w:color="auto"/>
        <w:left w:val="none" w:sz="0" w:space="0" w:color="auto"/>
        <w:bottom w:val="none" w:sz="0" w:space="0" w:color="auto"/>
        <w:right w:val="none" w:sz="0" w:space="0" w:color="auto"/>
      </w:divBdr>
      <w:divsChild>
        <w:div w:id="999652849">
          <w:marLeft w:val="330"/>
          <w:marRight w:val="0"/>
          <w:marTop w:val="0"/>
          <w:marBottom w:val="0"/>
          <w:divBdr>
            <w:top w:val="none" w:sz="0" w:space="0" w:color="auto"/>
            <w:left w:val="none" w:sz="0" w:space="0" w:color="auto"/>
            <w:bottom w:val="none" w:sz="0" w:space="0" w:color="auto"/>
            <w:right w:val="none" w:sz="0" w:space="0" w:color="auto"/>
          </w:divBdr>
        </w:div>
      </w:divsChild>
    </w:div>
    <w:div w:id="731005096">
      <w:bodyDiv w:val="1"/>
      <w:marLeft w:val="0"/>
      <w:marRight w:val="0"/>
      <w:marTop w:val="0"/>
      <w:marBottom w:val="0"/>
      <w:divBdr>
        <w:top w:val="none" w:sz="0" w:space="0" w:color="auto"/>
        <w:left w:val="none" w:sz="0" w:space="0" w:color="auto"/>
        <w:bottom w:val="none" w:sz="0" w:space="0" w:color="auto"/>
        <w:right w:val="none" w:sz="0" w:space="0" w:color="auto"/>
      </w:divBdr>
      <w:divsChild>
        <w:div w:id="1320573085">
          <w:marLeft w:val="330"/>
          <w:marRight w:val="0"/>
          <w:marTop w:val="0"/>
          <w:marBottom w:val="0"/>
          <w:divBdr>
            <w:top w:val="none" w:sz="0" w:space="0" w:color="auto"/>
            <w:left w:val="none" w:sz="0" w:space="0" w:color="auto"/>
            <w:bottom w:val="none" w:sz="0" w:space="0" w:color="auto"/>
            <w:right w:val="none" w:sz="0" w:space="0" w:color="auto"/>
          </w:divBdr>
        </w:div>
      </w:divsChild>
    </w:div>
    <w:div w:id="735394991">
      <w:bodyDiv w:val="1"/>
      <w:marLeft w:val="0"/>
      <w:marRight w:val="0"/>
      <w:marTop w:val="0"/>
      <w:marBottom w:val="0"/>
      <w:divBdr>
        <w:top w:val="none" w:sz="0" w:space="0" w:color="auto"/>
        <w:left w:val="none" w:sz="0" w:space="0" w:color="auto"/>
        <w:bottom w:val="none" w:sz="0" w:space="0" w:color="auto"/>
        <w:right w:val="none" w:sz="0" w:space="0" w:color="auto"/>
      </w:divBdr>
    </w:div>
    <w:div w:id="782462958">
      <w:bodyDiv w:val="1"/>
      <w:marLeft w:val="0"/>
      <w:marRight w:val="0"/>
      <w:marTop w:val="0"/>
      <w:marBottom w:val="0"/>
      <w:divBdr>
        <w:top w:val="none" w:sz="0" w:space="0" w:color="auto"/>
        <w:left w:val="none" w:sz="0" w:space="0" w:color="auto"/>
        <w:bottom w:val="none" w:sz="0" w:space="0" w:color="auto"/>
        <w:right w:val="none" w:sz="0" w:space="0" w:color="auto"/>
      </w:divBdr>
    </w:div>
    <w:div w:id="807474961">
      <w:bodyDiv w:val="1"/>
      <w:marLeft w:val="0"/>
      <w:marRight w:val="0"/>
      <w:marTop w:val="0"/>
      <w:marBottom w:val="0"/>
      <w:divBdr>
        <w:top w:val="none" w:sz="0" w:space="0" w:color="auto"/>
        <w:left w:val="none" w:sz="0" w:space="0" w:color="auto"/>
        <w:bottom w:val="none" w:sz="0" w:space="0" w:color="auto"/>
        <w:right w:val="none" w:sz="0" w:space="0" w:color="auto"/>
      </w:divBdr>
      <w:divsChild>
        <w:div w:id="1748378484">
          <w:marLeft w:val="330"/>
          <w:marRight w:val="0"/>
          <w:marTop w:val="0"/>
          <w:marBottom w:val="0"/>
          <w:divBdr>
            <w:top w:val="none" w:sz="0" w:space="0" w:color="auto"/>
            <w:left w:val="none" w:sz="0" w:space="0" w:color="auto"/>
            <w:bottom w:val="none" w:sz="0" w:space="0" w:color="auto"/>
            <w:right w:val="none" w:sz="0" w:space="0" w:color="auto"/>
          </w:divBdr>
        </w:div>
      </w:divsChild>
    </w:div>
    <w:div w:id="885340082">
      <w:bodyDiv w:val="1"/>
      <w:marLeft w:val="0"/>
      <w:marRight w:val="0"/>
      <w:marTop w:val="0"/>
      <w:marBottom w:val="0"/>
      <w:divBdr>
        <w:top w:val="none" w:sz="0" w:space="0" w:color="auto"/>
        <w:left w:val="none" w:sz="0" w:space="0" w:color="auto"/>
        <w:bottom w:val="none" w:sz="0" w:space="0" w:color="auto"/>
        <w:right w:val="none" w:sz="0" w:space="0" w:color="auto"/>
      </w:divBdr>
    </w:div>
    <w:div w:id="946624347">
      <w:bodyDiv w:val="1"/>
      <w:marLeft w:val="0"/>
      <w:marRight w:val="0"/>
      <w:marTop w:val="0"/>
      <w:marBottom w:val="0"/>
      <w:divBdr>
        <w:top w:val="none" w:sz="0" w:space="0" w:color="auto"/>
        <w:left w:val="none" w:sz="0" w:space="0" w:color="auto"/>
        <w:bottom w:val="none" w:sz="0" w:space="0" w:color="auto"/>
        <w:right w:val="none" w:sz="0" w:space="0" w:color="auto"/>
      </w:divBdr>
    </w:div>
    <w:div w:id="973101559">
      <w:bodyDiv w:val="1"/>
      <w:marLeft w:val="0"/>
      <w:marRight w:val="0"/>
      <w:marTop w:val="0"/>
      <w:marBottom w:val="0"/>
      <w:divBdr>
        <w:top w:val="none" w:sz="0" w:space="0" w:color="auto"/>
        <w:left w:val="none" w:sz="0" w:space="0" w:color="auto"/>
        <w:bottom w:val="none" w:sz="0" w:space="0" w:color="auto"/>
        <w:right w:val="none" w:sz="0" w:space="0" w:color="auto"/>
      </w:divBdr>
    </w:div>
    <w:div w:id="990717776">
      <w:bodyDiv w:val="1"/>
      <w:marLeft w:val="0"/>
      <w:marRight w:val="0"/>
      <w:marTop w:val="0"/>
      <w:marBottom w:val="0"/>
      <w:divBdr>
        <w:top w:val="none" w:sz="0" w:space="0" w:color="auto"/>
        <w:left w:val="none" w:sz="0" w:space="0" w:color="auto"/>
        <w:bottom w:val="none" w:sz="0" w:space="0" w:color="auto"/>
        <w:right w:val="none" w:sz="0" w:space="0" w:color="auto"/>
      </w:divBdr>
    </w:div>
    <w:div w:id="1002204714">
      <w:bodyDiv w:val="1"/>
      <w:marLeft w:val="0"/>
      <w:marRight w:val="0"/>
      <w:marTop w:val="0"/>
      <w:marBottom w:val="0"/>
      <w:divBdr>
        <w:top w:val="none" w:sz="0" w:space="0" w:color="auto"/>
        <w:left w:val="none" w:sz="0" w:space="0" w:color="auto"/>
        <w:bottom w:val="none" w:sz="0" w:space="0" w:color="auto"/>
        <w:right w:val="none" w:sz="0" w:space="0" w:color="auto"/>
      </w:divBdr>
    </w:div>
    <w:div w:id="1012731338">
      <w:bodyDiv w:val="1"/>
      <w:marLeft w:val="0"/>
      <w:marRight w:val="0"/>
      <w:marTop w:val="0"/>
      <w:marBottom w:val="0"/>
      <w:divBdr>
        <w:top w:val="none" w:sz="0" w:space="0" w:color="auto"/>
        <w:left w:val="none" w:sz="0" w:space="0" w:color="auto"/>
        <w:bottom w:val="none" w:sz="0" w:space="0" w:color="auto"/>
        <w:right w:val="none" w:sz="0" w:space="0" w:color="auto"/>
      </w:divBdr>
    </w:div>
    <w:div w:id="1112633491">
      <w:bodyDiv w:val="1"/>
      <w:marLeft w:val="0"/>
      <w:marRight w:val="0"/>
      <w:marTop w:val="0"/>
      <w:marBottom w:val="0"/>
      <w:divBdr>
        <w:top w:val="none" w:sz="0" w:space="0" w:color="auto"/>
        <w:left w:val="none" w:sz="0" w:space="0" w:color="auto"/>
        <w:bottom w:val="none" w:sz="0" w:space="0" w:color="auto"/>
        <w:right w:val="none" w:sz="0" w:space="0" w:color="auto"/>
      </w:divBdr>
    </w:div>
    <w:div w:id="1214659378">
      <w:bodyDiv w:val="1"/>
      <w:marLeft w:val="0"/>
      <w:marRight w:val="0"/>
      <w:marTop w:val="0"/>
      <w:marBottom w:val="0"/>
      <w:divBdr>
        <w:top w:val="none" w:sz="0" w:space="0" w:color="auto"/>
        <w:left w:val="none" w:sz="0" w:space="0" w:color="auto"/>
        <w:bottom w:val="none" w:sz="0" w:space="0" w:color="auto"/>
        <w:right w:val="none" w:sz="0" w:space="0" w:color="auto"/>
      </w:divBdr>
      <w:divsChild>
        <w:div w:id="1634675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784162">
      <w:bodyDiv w:val="1"/>
      <w:marLeft w:val="0"/>
      <w:marRight w:val="0"/>
      <w:marTop w:val="0"/>
      <w:marBottom w:val="0"/>
      <w:divBdr>
        <w:top w:val="none" w:sz="0" w:space="0" w:color="auto"/>
        <w:left w:val="none" w:sz="0" w:space="0" w:color="auto"/>
        <w:bottom w:val="none" w:sz="0" w:space="0" w:color="auto"/>
        <w:right w:val="none" w:sz="0" w:space="0" w:color="auto"/>
      </w:divBdr>
    </w:div>
    <w:div w:id="1298603271">
      <w:bodyDiv w:val="1"/>
      <w:marLeft w:val="0"/>
      <w:marRight w:val="0"/>
      <w:marTop w:val="0"/>
      <w:marBottom w:val="0"/>
      <w:divBdr>
        <w:top w:val="none" w:sz="0" w:space="0" w:color="auto"/>
        <w:left w:val="none" w:sz="0" w:space="0" w:color="auto"/>
        <w:bottom w:val="none" w:sz="0" w:space="0" w:color="auto"/>
        <w:right w:val="none" w:sz="0" w:space="0" w:color="auto"/>
      </w:divBdr>
    </w:div>
    <w:div w:id="1299914333">
      <w:bodyDiv w:val="1"/>
      <w:marLeft w:val="0"/>
      <w:marRight w:val="0"/>
      <w:marTop w:val="0"/>
      <w:marBottom w:val="0"/>
      <w:divBdr>
        <w:top w:val="none" w:sz="0" w:space="0" w:color="auto"/>
        <w:left w:val="none" w:sz="0" w:space="0" w:color="auto"/>
        <w:bottom w:val="none" w:sz="0" w:space="0" w:color="auto"/>
        <w:right w:val="none" w:sz="0" w:space="0" w:color="auto"/>
      </w:divBdr>
    </w:div>
    <w:div w:id="1343967321">
      <w:bodyDiv w:val="1"/>
      <w:marLeft w:val="0"/>
      <w:marRight w:val="0"/>
      <w:marTop w:val="0"/>
      <w:marBottom w:val="0"/>
      <w:divBdr>
        <w:top w:val="none" w:sz="0" w:space="0" w:color="auto"/>
        <w:left w:val="none" w:sz="0" w:space="0" w:color="auto"/>
        <w:bottom w:val="none" w:sz="0" w:space="0" w:color="auto"/>
        <w:right w:val="none" w:sz="0" w:space="0" w:color="auto"/>
      </w:divBdr>
    </w:div>
    <w:div w:id="1353267183">
      <w:bodyDiv w:val="1"/>
      <w:marLeft w:val="0"/>
      <w:marRight w:val="0"/>
      <w:marTop w:val="0"/>
      <w:marBottom w:val="0"/>
      <w:divBdr>
        <w:top w:val="none" w:sz="0" w:space="0" w:color="auto"/>
        <w:left w:val="none" w:sz="0" w:space="0" w:color="auto"/>
        <w:bottom w:val="none" w:sz="0" w:space="0" w:color="auto"/>
        <w:right w:val="none" w:sz="0" w:space="0" w:color="auto"/>
      </w:divBdr>
      <w:divsChild>
        <w:div w:id="2054772697">
          <w:marLeft w:val="330"/>
          <w:marRight w:val="0"/>
          <w:marTop w:val="0"/>
          <w:marBottom w:val="0"/>
          <w:divBdr>
            <w:top w:val="none" w:sz="0" w:space="0" w:color="auto"/>
            <w:left w:val="none" w:sz="0" w:space="0" w:color="auto"/>
            <w:bottom w:val="none" w:sz="0" w:space="0" w:color="auto"/>
            <w:right w:val="none" w:sz="0" w:space="0" w:color="auto"/>
          </w:divBdr>
        </w:div>
      </w:divsChild>
    </w:div>
    <w:div w:id="1365859561">
      <w:bodyDiv w:val="1"/>
      <w:marLeft w:val="0"/>
      <w:marRight w:val="0"/>
      <w:marTop w:val="0"/>
      <w:marBottom w:val="0"/>
      <w:divBdr>
        <w:top w:val="none" w:sz="0" w:space="0" w:color="auto"/>
        <w:left w:val="none" w:sz="0" w:space="0" w:color="auto"/>
        <w:bottom w:val="none" w:sz="0" w:space="0" w:color="auto"/>
        <w:right w:val="none" w:sz="0" w:space="0" w:color="auto"/>
      </w:divBdr>
    </w:div>
    <w:div w:id="1422530662">
      <w:bodyDiv w:val="1"/>
      <w:marLeft w:val="0"/>
      <w:marRight w:val="0"/>
      <w:marTop w:val="0"/>
      <w:marBottom w:val="0"/>
      <w:divBdr>
        <w:top w:val="none" w:sz="0" w:space="0" w:color="auto"/>
        <w:left w:val="none" w:sz="0" w:space="0" w:color="auto"/>
        <w:bottom w:val="none" w:sz="0" w:space="0" w:color="auto"/>
        <w:right w:val="none" w:sz="0" w:space="0" w:color="auto"/>
      </w:divBdr>
    </w:div>
    <w:div w:id="1453404309">
      <w:bodyDiv w:val="1"/>
      <w:marLeft w:val="0"/>
      <w:marRight w:val="0"/>
      <w:marTop w:val="0"/>
      <w:marBottom w:val="0"/>
      <w:divBdr>
        <w:top w:val="none" w:sz="0" w:space="0" w:color="auto"/>
        <w:left w:val="none" w:sz="0" w:space="0" w:color="auto"/>
        <w:bottom w:val="none" w:sz="0" w:space="0" w:color="auto"/>
        <w:right w:val="none" w:sz="0" w:space="0" w:color="auto"/>
      </w:divBdr>
    </w:div>
    <w:div w:id="1479951996">
      <w:bodyDiv w:val="1"/>
      <w:marLeft w:val="0"/>
      <w:marRight w:val="0"/>
      <w:marTop w:val="0"/>
      <w:marBottom w:val="0"/>
      <w:divBdr>
        <w:top w:val="none" w:sz="0" w:space="0" w:color="auto"/>
        <w:left w:val="none" w:sz="0" w:space="0" w:color="auto"/>
        <w:bottom w:val="none" w:sz="0" w:space="0" w:color="auto"/>
        <w:right w:val="none" w:sz="0" w:space="0" w:color="auto"/>
      </w:divBdr>
    </w:div>
    <w:div w:id="1483884350">
      <w:bodyDiv w:val="1"/>
      <w:marLeft w:val="0"/>
      <w:marRight w:val="0"/>
      <w:marTop w:val="0"/>
      <w:marBottom w:val="0"/>
      <w:divBdr>
        <w:top w:val="none" w:sz="0" w:space="0" w:color="auto"/>
        <w:left w:val="none" w:sz="0" w:space="0" w:color="auto"/>
        <w:bottom w:val="none" w:sz="0" w:space="0" w:color="auto"/>
        <w:right w:val="none" w:sz="0" w:space="0" w:color="auto"/>
      </w:divBdr>
      <w:divsChild>
        <w:div w:id="1015108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060349">
      <w:bodyDiv w:val="1"/>
      <w:marLeft w:val="0"/>
      <w:marRight w:val="0"/>
      <w:marTop w:val="0"/>
      <w:marBottom w:val="0"/>
      <w:divBdr>
        <w:top w:val="none" w:sz="0" w:space="0" w:color="auto"/>
        <w:left w:val="none" w:sz="0" w:space="0" w:color="auto"/>
        <w:bottom w:val="none" w:sz="0" w:space="0" w:color="auto"/>
        <w:right w:val="none" w:sz="0" w:space="0" w:color="auto"/>
      </w:divBdr>
    </w:div>
    <w:div w:id="1573809121">
      <w:bodyDiv w:val="1"/>
      <w:marLeft w:val="0"/>
      <w:marRight w:val="0"/>
      <w:marTop w:val="0"/>
      <w:marBottom w:val="0"/>
      <w:divBdr>
        <w:top w:val="none" w:sz="0" w:space="0" w:color="auto"/>
        <w:left w:val="none" w:sz="0" w:space="0" w:color="auto"/>
        <w:bottom w:val="none" w:sz="0" w:space="0" w:color="auto"/>
        <w:right w:val="none" w:sz="0" w:space="0" w:color="auto"/>
      </w:divBdr>
    </w:div>
    <w:div w:id="1593008818">
      <w:bodyDiv w:val="1"/>
      <w:marLeft w:val="0"/>
      <w:marRight w:val="0"/>
      <w:marTop w:val="0"/>
      <w:marBottom w:val="0"/>
      <w:divBdr>
        <w:top w:val="none" w:sz="0" w:space="0" w:color="auto"/>
        <w:left w:val="none" w:sz="0" w:space="0" w:color="auto"/>
        <w:bottom w:val="none" w:sz="0" w:space="0" w:color="auto"/>
        <w:right w:val="none" w:sz="0" w:space="0" w:color="auto"/>
      </w:divBdr>
    </w:div>
    <w:div w:id="1644309974">
      <w:bodyDiv w:val="1"/>
      <w:marLeft w:val="0"/>
      <w:marRight w:val="0"/>
      <w:marTop w:val="0"/>
      <w:marBottom w:val="0"/>
      <w:divBdr>
        <w:top w:val="none" w:sz="0" w:space="0" w:color="auto"/>
        <w:left w:val="none" w:sz="0" w:space="0" w:color="auto"/>
        <w:bottom w:val="none" w:sz="0" w:space="0" w:color="auto"/>
        <w:right w:val="none" w:sz="0" w:space="0" w:color="auto"/>
      </w:divBdr>
    </w:div>
    <w:div w:id="1753968216">
      <w:bodyDiv w:val="1"/>
      <w:marLeft w:val="0"/>
      <w:marRight w:val="0"/>
      <w:marTop w:val="0"/>
      <w:marBottom w:val="0"/>
      <w:divBdr>
        <w:top w:val="none" w:sz="0" w:space="0" w:color="auto"/>
        <w:left w:val="none" w:sz="0" w:space="0" w:color="auto"/>
        <w:bottom w:val="none" w:sz="0" w:space="0" w:color="auto"/>
        <w:right w:val="none" w:sz="0" w:space="0" w:color="auto"/>
      </w:divBdr>
    </w:div>
    <w:div w:id="1767340582">
      <w:bodyDiv w:val="1"/>
      <w:marLeft w:val="0"/>
      <w:marRight w:val="0"/>
      <w:marTop w:val="0"/>
      <w:marBottom w:val="0"/>
      <w:divBdr>
        <w:top w:val="none" w:sz="0" w:space="0" w:color="auto"/>
        <w:left w:val="none" w:sz="0" w:space="0" w:color="auto"/>
        <w:bottom w:val="none" w:sz="0" w:space="0" w:color="auto"/>
        <w:right w:val="none" w:sz="0" w:space="0" w:color="auto"/>
      </w:divBdr>
      <w:divsChild>
        <w:div w:id="1016467660">
          <w:marLeft w:val="330"/>
          <w:marRight w:val="0"/>
          <w:marTop w:val="0"/>
          <w:marBottom w:val="0"/>
          <w:divBdr>
            <w:top w:val="none" w:sz="0" w:space="0" w:color="auto"/>
            <w:left w:val="none" w:sz="0" w:space="0" w:color="auto"/>
            <w:bottom w:val="none" w:sz="0" w:space="0" w:color="auto"/>
            <w:right w:val="none" w:sz="0" w:space="0" w:color="auto"/>
          </w:divBdr>
        </w:div>
      </w:divsChild>
    </w:div>
    <w:div w:id="1794521215">
      <w:bodyDiv w:val="1"/>
      <w:marLeft w:val="0"/>
      <w:marRight w:val="0"/>
      <w:marTop w:val="0"/>
      <w:marBottom w:val="0"/>
      <w:divBdr>
        <w:top w:val="none" w:sz="0" w:space="0" w:color="auto"/>
        <w:left w:val="none" w:sz="0" w:space="0" w:color="auto"/>
        <w:bottom w:val="none" w:sz="0" w:space="0" w:color="auto"/>
        <w:right w:val="none" w:sz="0" w:space="0" w:color="auto"/>
      </w:divBdr>
    </w:div>
    <w:div w:id="1876580906">
      <w:bodyDiv w:val="1"/>
      <w:marLeft w:val="0"/>
      <w:marRight w:val="0"/>
      <w:marTop w:val="0"/>
      <w:marBottom w:val="0"/>
      <w:divBdr>
        <w:top w:val="none" w:sz="0" w:space="0" w:color="auto"/>
        <w:left w:val="none" w:sz="0" w:space="0" w:color="auto"/>
        <w:bottom w:val="none" w:sz="0" w:space="0" w:color="auto"/>
        <w:right w:val="none" w:sz="0" w:space="0" w:color="auto"/>
      </w:divBdr>
      <w:divsChild>
        <w:div w:id="285280923">
          <w:marLeft w:val="330"/>
          <w:marRight w:val="0"/>
          <w:marTop w:val="0"/>
          <w:marBottom w:val="0"/>
          <w:divBdr>
            <w:top w:val="none" w:sz="0" w:space="0" w:color="auto"/>
            <w:left w:val="none" w:sz="0" w:space="0" w:color="auto"/>
            <w:bottom w:val="none" w:sz="0" w:space="0" w:color="auto"/>
            <w:right w:val="none" w:sz="0" w:space="0" w:color="auto"/>
          </w:divBdr>
        </w:div>
      </w:divsChild>
    </w:div>
    <w:div w:id="1881236904">
      <w:bodyDiv w:val="1"/>
      <w:marLeft w:val="0"/>
      <w:marRight w:val="0"/>
      <w:marTop w:val="0"/>
      <w:marBottom w:val="0"/>
      <w:divBdr>
        <w:top w:val="none" w:sz="0" w:space="0" w:color="auto"/>
        <w:left w:val="none" w:sz="0" w:space="0" w:color="auto"/>
        <w:bottom w:val="none" w:sz="0" w:space="0" w:color="auto"/>
        <w:right w:val="none" w:sz="0" w:space="0" w:color="auto"/>
      </w:divBdr>
    </w:div>
    <w:div w:id="1904900656">
      <w:bodyDiv w:val="1"/>
      <w:marLeft w:val="0"/>
      <w:marRight w:val="0"/>
      <w:marTop w:val="0"/>
      <w:marBottom w:val="0"/>
      <w:divBdr>
        <w:top w:val="none" w:sz="0" w:space="0" w:color="auto"/>
        <w:left w:val="none" w:sz="0" w:space="0" w:color="auto"/>
        <w:bottom w:val="none" w:sz="0" w:space="0" w:color="auto"/>
        <w:right w:val="none" w:sz="0" w:space="0" w:color="auto"/>
      </w:divBdr>
    </w:div>
    <w:div w:id="1933394618">
      <w:bodyDiv w:val="1"/>
      <w:marLeft w:val="0"/>
      <w:marRight w:val="0"/>
      <w:marTop w:val="0"/>
      <w:marBottom w:val="0"/>
      <w:divBdr>
        <w:top w:val="none" w:sz="0" w:space="0" w:color="auto"/>
        <w:left w:val="none" w:sz="0" w:space="0" w:color="auto"/>
        <w:bottom w:val="none" w:sz="0" w:space="0" w:color="auto"/>
        <w:right w:val="none" w:sz="0" w:space="0" w:color="auto"/>
      </w:divBdr>
    </w:div>
    <w:div w:id="1936746147">
      <w:bodyDiv w:val="1"/>
      <w:marLeft w:val="0"/>
      <w:marRight w:val="0"/>
      <w:marTop w:val="0"/>
      <w:marBottom w:val="0"/>
      <w:divBdr>
        <w:top w:val="none" w:sz="0" w:space="0" w:color="auto"/>
        <w:left w:val="none" w:sz="0" w:space="0" w:color="auto"/>
        <w:bottom w:val="none" w:sz="0" w:space="0" w:color="auto"/>
        <w:right w:val="none" w:sz="0" w:space="0" w:color="auto"/>
      </w:divBdr>
    </w:div>
    <w:div w:id="1970164694">
      <w:bodyDiv w:val="1"/>
      <w:marLeft w:val="0"/>
      <w:marRight w:val="0"/>
      <w:marTop w:val="0"/>
      <w:marBottom w:val="0"/>
      <w:divBdr>
        <w:top w:val="none" w:sz="0" w:space="0" w:color="auto"/>
        <w:left w:val="none" w:sz="0" w:space="0" w:color="auto"/>
        <w:bottom w:val="none" w:sz="0" w:space="0" w:color="auto"/>
        <w:right w:val="none" w:sz="0" w:space="0" w:color="auto"/>
      </w:divBdr>
    </w:div>
    <w:div w:id="2086225502">
      <w:bodyDiv w:val="1"/>
      <w:marLeft w:val="0"/>
      <w:marRight w:val="0"/>
      <w:marTop w:val="0"/>
      <w:marBottom w:val="0"/>
      <w:divBdr>
        <w:top w:val="none" w:sz="0" w:space="0" w:color="auto"/>
        <w:left w:val="none" w:sz="0" w:space="0" w:color="auto"/>
        <w:bottom w:val="none" w:sz="0" w:space="0" w:color="auto"/>
        <w:right w:val="none" w:sz="0" w:space="0" w:color="auto"/>
      </w:divBdr>
    </w:div>
    <w:div w:id="2145928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nd.edu/admissions/financial-aid/index.cfm" TargetMode="External"/><Relationship Id="rId18" Type="http://schemas.openxmlformats.org/officeDocument/2006/relationships/hyperlink" Target="https://medund.primo.exlibrisgroup.com/permalink/01ODIN_UNF/q6iagp/alma9983813729406078" TargetMode="External"/><Relationship Id="rId26" Type="http://schemas.openxmlformats.org/officeDocument/2006/relationships/hyperlink" Target="https://medund.primo.exlibrisgroup.com/permalink/01ODIN_UNF/cgt6p/alma9983726452306078" TargetMode="External"/><Relationship Id="rId39" Type="http://schemas.openxmlformats.org/officeDocument/2006/relationships/hyperlink" Target="https://und.edu/academics/graduate-school/current-students/forms.html" TargetMode="External"/><Relationship Id="rId21" Type="http://schemas.openxmlformats.org/officeDocument/2006/relationships/hyperlink" Target="https://medund.primo.exlibrisgroup.com/permalink/01ODIN_UNF/cgt6p/alma990061577620206078" TargetMode="External"/><Relationship Id="rId34" Type="http://schemas.openxmlformats.org/officeDocument/2006/relationships/hyperlink" Target="https://medund.primo.exlibrisgroup.com/permalink/01ODIN_UNF/s6evga/cdi_askewsholts_vlebooks_9780323640084" TargetMode="External"/><Relationship Id="rId42" Type="http://schemas.openxmlformats.org/officeDocument/2006/relationships/hyperlink" Target="https://med.und.edu/about/policies/_files/docs/3.9-student-grievance-appeal-april-2024.pdf" TargetMode="External"/><Relationship Id="rId47" Type="http://schemas.openxmlformats.org/officeDocument/2006/relationships/hyperlink" Target="https://und.edu/academics/provost/about/ai.html"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dund.primo.exlibrisgroup.com/permalink/01ODIN_UNF/cgt6p/alma9983772649606078" TargetMode="External"/><Relationship Id="rId29" Type="http://schemas.openxmlformats.org/officeDocument/2006/relationships/hyperlink" Target="https://medund.primo.exlibrisgroup.com/permalink/01ODIN_UNF/s25ksi/cdi_proquest_ebookcentral_EBC421058" TargetMode="External"/><Relationship Id="rId11" Type="http://schemas.openxmlformats.org/officeDocument/2006/relationships/hyperlink" Target="http://graduateschool.und.edu/" TargetMode="External"/><Relationship Id="rId24" Type="http://schemas.openxmlformats.org/officeDocument/2006/relationships/hyperlink" Target="https://medund.primo.exlibrisgroup.com/permalink/01ODIN_UNF/cgt6p/alma9983773155306078" TargetMode="External"/><Relationship Id="rId32" Type="http://schemas.openxmlformats.org/officeDocument/2006/relationships/hyperlink" Target="https://medund.primo.exlibrisgroup.com/permalink/01ODIN_UNF/s6evga/cdi_proquest_ebookcentral_EBC5553767" TargetMode="External"/><Relationship Id="rId37" Type="http://schemas.openxmlformats.org/officeDocument/2006/relationships/hyperlink" Target="https://medund.primo.exlibrisgroup.com/permalink/01ODIN_UNF/cgt6p/alma990000010420506078" TargetMode="External"/><Relationship Id="rId40" Type="http://schemas.openxmlformats.org/officeDocument/2006/relationships/hyperlink" Target="https://und.edu/academics/graduate-school/academic-career-support/forms.html" TargetMode="External"/><Relationship Id="rId45" Type="http://schemas.openxmlformats.org/officeDocument/2006/relationships/hyperlink" Target="http://graduateschool.und.edu/events-all.cf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had.rosenberger@und.edu" TargetMode="External"/><Relationship Id="rId19" Type="http://schemas.openxmlformats.org/officeDocument/2006/relationships/hyperlink" Target="https://medund.primo.exlibrisgroup.com/permalink/01ODIN_UNF/cgt6p/alma9983709463306078" TargetMode="External"/><Relationship Id="rId31" Type="http://schemas.openxmlformats.org/officeDocument/2006/relationships/hyperlink" Target="https://medund.primo.exlibrisgroup.com/permalink/01ODIN_UNF/s6evga/cdi_mcgrawhill_accessmedicine_Medicine3428" TargetMode="External"/><Relationship Id="rId44" Type="http://schemas.openxmlformats.org/officeDocument/2006/relationships/hyperlink" Target="http://graduateschool.und.edu/discover-the-grad-school/forms"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nd.edu/academics/graduate-school/index.html" TargetMode="External"/><Relationship Id="rId14" Type="http://schemas.openxmlformats.org/officeDocument/2006/relationships/hyperlink" Target="http://und.edu/health-wellness/student-health/" TargetMode="External"/><Relationship Id="rId22" Type="http://schemas.openxmlformats.org/officeDocument/2006/relationships/hyperlink" Target="https://medund.primo.exlibrisgroup.com/permalink/01ODIN_UNF/cgt6p/alma990071952610206078" TargetMode="External"/><Relationship Id="rId27" Type="http://schemas.openxmlformats.org/officeDocument/2006/relationships/hyperlink" Target="https://medund.primo.exlibrisgroup.com/permalink/01ODIN_UNF/s25ksi/cdi_proquest_ebookcentral_EBC7264843" TargetMode="External"/><Relationship Id="rId30" Type="http://schemas.openxmlformats.org/officeDocument/2006/relationships/hyperlink" Target="https://medund.primo.exlibrisgroup.com/permalink/01ODIN_UNF/s6evga/cdi_askewsholts_vlebooks_9780702081668" TargetMode="External"/><Relationship Id="rId35" Type="http://schemas.openxmlformats.org/officeDocument/2006/relationships/hyperlink" Target="https://medund.primo.exlibrisgroup.com/permalink/01ODIN_UNF/s6evga/cdi_mcgrawhill_accessdermatologydxrx_%20Neurology1204" TargetMode="External"/><Relationship Id="rId43" Type="http://schemas.openxmlformats.org/officeDocument/2006/relationships/hyperlink" Target="https://med.und.edu/about/policies/_files/docs/3.9-student-grievance-appeal-april-2024.pdf" TargetMode="External"/><Relationship Id="rId48" Type="http://schemas.openxmlformats.org/officeDocument/2006/relationships/hyperlink" Target="https://und.edu/academics/provost/about/ai.html" TargetMode="External"/><Relationship Id="rId8" Type="http://schemas.openxmlformats.org/officeDocument/2006/relationships/hyperlink" Target="https://med.und.edu/biomedical-sciences/index.html"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und.edu/academics/international-center/prospective-students/index.cfm" TargetMode="External"/><Relationship Id="rId17" Type="http://schemas.openxmlformats.org/officeDocument/2006/relationships/hyperlink" Target="https://medund.primo.exlibrisgroup.com/permalink/01ODIN_UNF/q6iagp/alma990065265460206078" TargetMode="External"/><Relationship Id="rId25" Type="http://schemas.openxmlformats.org/officeDocument/2006/relationships/hyperlink" Target="https://medund.primo.exlibrisgroup.com/permalink/01ODIN_UNF/q6iagp/alma9983764401706078" TargetMode="External"/><Relationship Id="rId33" Type="http://schemas.openxmlformats.org/officeDocument/2006/relationships/hyperlink" Target="https://medund.primo.exlibrisgroup.com/permalink/01ODIN_UNF/s6evga/cdi_askewsholts_vlebooks_9780323640039" TargetMode="External"/><Relationship Id="rId38" Type="http://schemas.openxmlformats.org/officeDocument/2006/relationships/hyperlink" Target="https://und.edu/academics/graduate-school/current-students/forms.html" TargetMode="External"/><Relationship Id="rId46" Type="http://schemas.openxmlformats.org/officeDocument/2006/relationships/hyperlink" Target="http://und.edu/academics/registrar/calendar-academic.cfm" TargetMode="External"/><Relationship Id="rId20" Type="http://schemas.openxmlformats.org/officeDocument/2006/relationships/hyperlink" Target="https://medund.primo.exlibrisgroup.com/permalink/01ODIN_UNF/cgt6p/alma9983777528206078" TargetMode="External"/><Relationship Id="rId41" Type="http://schemas.openxmlformats.org/officeDocument/2006/relationships/hyperlink" Target="https://med.und.edu/about/policies/index.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montgomery@und.edu" TargetMode="External"/><Relationship Id="rId23" Type="http://schemas.openxmlformats.org/officeDocument/2006/relationships/hyperlink" Target="https://und.primo.exlibrisgroup.com/permalink/01ODIN_UND/1l0s8it/alma9984364801706076" TargetMode="External"/><Relationship Id="rId28" Type="http://schemas.openxmlformats.org/officeDocument/2006/relationships/hyperlink" Target="https://medund.primo.exlibrisgroup.com/permalink/01ODIN_UNF/s25ksi/cdi_askewsholts_vlebooks_9781988531403" TargetMode="External"/><Relationship Id="rId36" Type="http://schemas.openxmlformats.org/officeDocument/2006/relationships/hyperlink" Target="https://medund.primo.exlibrisgroup.com/permalink/01ODIN_UNF/s6evga/cdi_mcgrawhill_accessdermatologydxrx_Neurology2963" TargetMode="External"/><Relationship Id="rId49" Type="http://schemas.openxmlformats.org/officeDocument/2006/relationships/hyperlink" Target="https://www.icmje.org/recommendations/browse/roles-and-responsibilities/defining-the-role-of-authors-and-contribut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B221C-AAB1-42CC-8E34-BEB6BC12EFB0}">
  <ds:schemaRefs>
    <ds:schemaRef ds:uri="http://schemas.openxmlformats.org/officeDocument/2006/bibliography"/>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14041</Words>
  <Characters>80034</Characters>
  <Application>Microsoft Office Word</Application>
  <DocSecurity>8</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Manager>thad.rosenberger@med.und.edu</Manager>
  <Company>University of North Dakota</Company>
  <LinksUpToDate>false</LinksUpToDate>
  <CharactersWithSpaces>93888</CharactersWithSpaces>
  <SharedDoc>false</SharedDoc>
  <HLinks>
    <vt:vector size="126" baseType="variant">
      <vt:variant>
        <vt:i4>3145788</vt:i4>
      </vt:variant>
      <vt:variant>
        <vt:i4>78</vt:i4>
      </vt:variant>
      <vt:variant>
        <vt:i4>0</vt:i4>
      </vt:variant>
      <vt:variant>
        <vt:i4>5</vt:i4>
      </vt:variant>
      <vt:variant>
        <vt:lpwstr>https://www.icmje.org/recommendations/browse/roles-and-responsibilities/defining-the-role-of-authors-and-contributors.html</vt:lpwstr>
      </vt:variant>
      <vt:variant>
        <vt:lpwstr/>
      </vt:variant>
      <vt:variant>
        <vt:i4>3145851</vt:i4>
      </vt:variant>
      <vt:variant>
        <vt:i4>75</vt:i4>
      </vt:variant>
      <vt:variant>
        <vt:i4>0</vt:i4>
      </vt:variant>
      <vt:variant>
        <vt:i4>5</vt:i4>
      </vt:variant>
      <vt:variant>
        <vt:lpwstr>https://und.edu/academics/provost/about/ai.html</vt:lpwstr>
      </vt:variant>
      <vt:variant>
        <vt:lpwstr/>
      </vt:variant>
      <vt:variant>
        <vt:i4>3145851</vt:i4>
      </vt:variant>
      <vt:variant>
        <vt:i4>72</vt:i4>
      </vt:variant>
      <vt:variant>
        <vt:i4>0</vt:i4>
      </vt:variant>
      <vt:variant>
        <vt:i4>5</vt:i4>
      </vt:variant>
      <vt:variant>
        <vt:lpwstr>https://und.edu/academics/provost/about/ai.html</vt:lpwstr>
      </vt:variant>
      <vt:variant>
        <vt:lpwstr/>
      </vt:variant>
      <vt:variant>
        <vt:i4>1638468</vt:i4>
      </vt:variant>
      <vt:variant>
        <vt:i4>69</vt:i4>
      </vt:variant>
      <vt:variant>
        <vt:i4>0</vt:i4>
      </vt:variant>
      <vt:variant>
        <vt:i4>5</vt:i4>
      </vt:variant>
      <vt:variant>
        <vt:lpwstr>http://und.edu/academics/registrar/calendar-academic.cfm</vt:lpwstr>
      </vt:variant>
      <vt:variant>
        <vt:lpwstr/>
      </vt:variant>
      <vt:variant>
        <vt:i4>1376263</vt:i4>
      </vt:variant>
      <vt:variant>
        <vt:i4>66</vt:i4>
      </vt:variant>
      <vt:variant>
        <vt:i4>0</vt:i4>
      </vt:variant>
      <vt:variant>
        <vt:i4>5</vt:i4>
      </vt:variant>
      <vt:variant>
        <vt:lpwstr>http://graduateschool.und.edu/events-all.cfm</vt:lpwstr>
      </vt:variant>
      <vt:variant>
        <vt:lpwstr/>
      </vt:variant>
      <vt:variant>
        <vt:i4>5111872</vt:i4>
      </vt:variant>
      <vt:variant>
        <vt:i4>63</vt:i4>
      </vt:variant>
      <vt:variant>
        <vt:i4>0</vt:i4>
      </vt:variant>
      <vt:variant>
        <vt:i4>5</vt:i4>
      </vt:variant>
      <vt:variant>
        <vt:lpwstr>http://graduateschool.und.edu/discover-the-grad-school/forms</vt:lpwstr>
      </vt:variant>
      <vt:variant>
        <vt:lpwstr/>
      </vt:variant>
      <vt:variant>
        <vt:i4>114</vt:i4>
      </vt:variant>
      <vt:variant>
        <vt:i4>60</vt:i4>
      </vt:variant>
      <vt:variant>
        <vt:i4>0</vt:i4>
      </vt:variant>
      <vt:variant>
        <vt:i4>5</vt:i4>
      </vt:variant>
      <vt:variant>
        <vt:lpwstr>https://med.und.edu/about/policies/_files/docs/3.9-student-grievance-appeal-april-2024.pdf</vt:lpwstr>
      </vt:variant>
      <vt:variant>
        <vt:lpwstr/>
      </vt:variant>
      <vt:variant>
        <vt:i4>1376266</vt:i4>
      </vt:variant>
      <vt:variant>
        <vt:i4>56</vt:i4>
      </vt:variant>
      <vt:variant>
        <vt:i4>0</vt:i4>
      </vt:variant>
      <vt:variant>
        <vt:i4>5</vt:i4>
      </vt:variant>
      <vt:variant>
        <vt:lpwstr>http://med.und.edu/policies/students.cfm</vt:lpwstr>
      </vt:variant>
      <vt:variant>
        <vt:lpwstr/>
      </vt:variant>
      <vt:variant>
        <vt:i4>327766</vt:i4>
      </vt:variant>
      <vt:variant>
        <vt:i4>48</vt:i4>
      </vt:variant>
      <vt:variant>
        <vt:i4>0</vt:i4>
      </vt:variant>
      <vt:variant>
        <vt:i4>5</vt:i4>
      </vt:variant>
      <vt:variant>
        <vt:lpwstr>https://med.und.edu/about/policies/index.html</vt:lpwstr>
      </vt:variant>
      <vt:variant>
        <vt:lpwstr/>
      </vt:variant>
      <vt:variant>
        <vt:i4>6160404</vt:i4>
      </vt:variant>
      <vt:variant>
        <vt:i4>45</vt:i4>
      </vt:variant>
      <vt:variant>
        <vt:i4>0</vt:i4>
      </vt:variant>
      <vt:variant>
        <vt:i4>5</vt:i4>
      </vt:variant>
      <vt:variant>
        <vt:lpwstr>https://und.edu/academics/graduate-school/current-students/forms.html</vt:lpwstr>
      </vt:variant>
      <vt:variant>
        <vt:lpwstr/>
      </vt:variant>
      <vt:variant>
        <vt:i4>6160404</vt:i4>
      </vt:variant>
      <vt:variant>
        <vt:i4>42</vt:i4>
      </vt:variant>
      <vt:variant>
        <vt:i4>0</vt:i4>
      </vt:variant>
      <vt:variant>
        <vt:i4>5</vt:i4>
      </vt:variant>
      <vt:variant>
        <vt:lpwstr>https://und.edu/academics/graduate-school/current-students/forms.html</vt:lpwstr>
      </vt:variant>
      <vt:variant>
        <vt:lpwstr/>
      </vt:variant>
      <vt:variant>
        <vt:i4>917546</vt:i4>
      </vt:variant>
      <vt:variant>
        <vt:i4>39</vt:i4>
      </vt:variant>
      <vt:variant>
        <vt:i4>0</vt:i4>
      </vt:variant>
      <vt:variant>
        <vt:i4>5</vt:i4>
      </vt:variant>
      <vt:variant>
        <vt:lpwstr>https://medund.primo.exlibrisgroup.com/permalink/01ODIN_UNF/q6iagp/alma9983710141806078</vt:lpwstr>
      </vt:variant>
      <vt:variant>
        <vt:lpwstr/>
      </vt:variant>
      <vt:variant>
        <vt:i4>1048696</vt:i4>
      </vt:variant>
      <vt:variant>
        <vt:i4>36</vt:i4>
      </vt:variant>
      <vt:variant>
        <vt:i4>0</vt:i4>
      </vt:variant>
      <vt:variant>
        <vt:i4>5</vt:i4>
      </vt:variant>
      <vt:variant>
        <vt:lpwstr>mailto:m.montgomery@und.edu</vt:lpwstr>
      </vt:variant>
      <vt:variant>
        <vt:lpwstr/>
      </vt:variant>
      <vt:variant>
        <vt:i4>2097272</vt:i4>
      </vt:variant>
      <vt:variant>
        <vt:i4>30</vt:i4>
      </vt:variant>
      <vt:variant>
        <vt:i4>0</vt:i4>
      </vt:variant>
      <vt:variant>
        <vt:i4>5</vt:i4>
      </vt:variant>
      <vt:variant>
        <vt:lpwstr>http://und.edu/health-wellness/student-health/</vt:lpwstr>
      </vt:variant>
      <vt:variant>
        <vt:lpwstr/>
      </vt:variant>
      <vt:variant>
        <vt:i4>6225936</vt:i4>
      </vt:variant>
      <vt:variant>
        <vt:i4>24</vt:i4>
      </vt:variant>
      <vt:variant>
        <vt:i4>0</vt:i4>
      </vt:variant>
      <vt:variant>
        <vt:i4>5</vt:i4>
      </vt:variant>
      <vt:variant>
        <vt:lpwstr>http://und.edu/admissions/financial-aid/index.cfm</vt:lpwstr>
      </vt:variant>
      <vt:variant>
        <vt:lpwstr/>
      </vt:variant>
      <vt:variant>
        <vt:i4>4849678</vt:i4>
      </vt:variant>
      <vt:variant>
        <vt:i4>18</vt:i4>
      </vt:variant>
      <vt:variant>
        <vt:i4>0</vt:i4>
      </vt:variant>
      <vt:variant>
        <vt:i4>5</vt:i4>
      </vt:variant>
      <vt:variant>
        <vt:lpwstr>http://und.edu/academics/international-center/prospective-students/index.cfm</vt:lpwstr>
      </vt:variant>
      <vt:variant>
        <vt:lpwstr/>
      </vt:variant>
      <vt:variant>
        <vt:i4>8192122</vt:i4>
      </vt:variant>
      <vt:variant>
        <vt:i4>15</vt:i4>
      </vt:variant>
      <vt:variant>
        <vt:i4>0</vt:i4>
      </vt:variant>
      <vt:variant>
        <vt:i4>5</vt:i4>
      </vt:variant>
      <vt:variant>
        <vt:lpwstr>http://graduateschool.und.edu/</vt:lpwstr>
      </vt:variant>
      <vt:variant>
        <vt:lpwstr/>
      </vt:variant>
      <vt:variant>
        <vt:i4>8192122</vt:i4>
      </vt:variant>
      <vt:variant>
        <vt:i4>12</vt:i4>
      </vt:variant>
      <vt:variant>
        <vt:i4>0</vt:i4>
      </vt:variant>
      <vt:variant>
        <vt:i4>5</vt:i4>
      </vt:variant>
      <vt:variant>
        <vt:lpwstr>http://graduateschool.und.edu/</vt:lpwstr>
      </vt:variant>
      <vt:variant>
        <vt:lpwstr/>
      </vt:variant>
      <vt:variant>
        <vt:i4>4325421</vt:i4>
      </vt:variant>
      <vt:variant>
        <vt:i4>9</vt:i4>
      </vt:variant>
      <vt:variant>
        <vt:i4>0</vt:i4>
      </vt:variant>
      <vt:variant>
        <vt:i4>5</vt:i4>
      </vt:variant>
      <vt:variant>
        <vt:lpwstr>mailto:thad.rosenberger@und.edu</vt:lpwstr>
      </vt:variant>
      <vt:variant>
        <vt:lpwstr/>
      </vt:variant>
      <vt:variant>
        <vt:i4>8192122</vt:i4>
      </vt:variant>
      <vt:variant>
        <vt:i4>3</vt:i4>
      </vt:variant>
      <vt:variant>
        <vt:i4>0</vt:i4>
      </vt:variant>
      <vt:variant>
        <vt:i4>5</vt:i4>
      </vt:variant>
      <vt:variant>
        <vt:lpwstr>http://graduateschool.und.edu/</vt:lpwstr>
      </vt:variant>
      <vt:variant>
        <vt:lpwstr/>
      </vt:variant>
      <vt:variant>
        <vt:i4>3997795</vt:i4>
      </vt:variant>
      <vt:variant>
        <vt:i4>0</vt:i4>
      </vt:variant>
      <vt:variant>
        <vt:i4>0</vt:i4>
      </vt:variant>
      <vt:variant>
        <vt:i4>5</vt:i4>
      </vt:variant>
      <vt:variant>
        <vt:lpwstr>https://med.und.edu/biomedical-sciences/index.html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thad.rosenberger@med.und.edu</dc:creator>
  <cp:keywords/>
  <cp:lastModifiedBy>Banks, Melinda</cp:lastModifiedBy>
  <cp:revision>2</cp:revision>
  <cp:lastPrinted>2025-03-25T15:49:00Z</cp:lastPrinted>
  <dcterms:created xsi:type="dcterms:W3CDTF">2025-06-23T20:55:00Z</dcterms:created>
  <dcterms:modified xsi:type="dcterms:W3CDTF">2025-06-23T20:55:00Z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2c5e608c7f5fdbd3b65161e8c0039c5c6bda00cffb306238fb5b93d21d9b18f3</vt:lpwstr>
  </property>
</Properties>
</file>